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7E" w:rsidRDefault="00807A7E" w:rsidP="00807A7E">
      <w:pPr>
        <w:pStyle w:val="ConsPlusNormal"/>
        <w:ind w:left="6381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«Утверждаю»</w:t>
      </w:r>
    </w:p>
    <w:p w:rsidR="00807A7E" w:rsidRDefault="00807A7E" w:rsidP="00807A7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Генеральный директор</w:t>
      </w:r>
    </w:p>
    <w:p w:rsidR="00807A7E" w:rsidRDefault="00807A7E" w:rsidP="00807A7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АО «ОЭЗ ППТ «Липецк»</w:t>
      </w:r>
    </w:p>
    <w:p w:rsidR="00807A7E" w:rsidRDefault="00807A7E" w:rsidP="00807A7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 И.Н. Кошелев</w:t>
      </w:r>
    </w:p>
    <w:p w:rsidR="00807A7E" w:rsidRDefault="00807A7E" w:rsidP="00807A7E">
      <w:pPr>
        <w:pStyle w:val="ConsPlusNormal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______________20__ г.</w:t>
      </w:r>
    </w:p>
    <w:p w:rsidR="007E6E1E" w:rsidRPr="00E03A03" w:rsidRDefault="007E6E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 ТИПОВОЙ ДОГОВОР </w:t>
      </w:r>
    </w:p>
    <w:p w:rsidR="007E6E1E" w:rsidRPr="00E03A03" w:rsidRDefault="007E6E1E" w:rsidP="007E6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о подключении (технологическом присоединении) объектов</w:t>
      </w:r>
    </w:p>
    <w:p w:rsidR="007E6E1E" w:rsidRPr="00E03A03" w:rsidRDefault="007E6E1E" w:rsidP="007E6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капитального строительства к сети газораспределения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_______________________________                     "__" ______________ 20___ г.</w:t>
      </w:r>
    </w:p>
    <w:p w:rsidR="007E6E1E" w:rsidRPr="00E03A03" w:rsidRDefault="007E6E1E" w:rsidP="007E6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Акционерное общество «Особая экономическая зона промышленно-производственного типа «Липецк» (АО «ОЭЗ ППТ «Липецк»), именуемое в дальнейшем исполнителем, в лице_______________________________, действующего на основании ______________________________, с одной стороны, и _____________________________________, в лице  _______________________________________, действующего на основании Устава, именуемое в дальнейшем заявителем, с другой стороны, именуемые в дальнейшем Сторонами, заключили настоящий договор о нижеследующем: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I. Предмет настоящего договора</w:t>
      </w: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1.  По настоящему договору исполнитель принимает на себя обязательства</w:t>
      </w:r>
    </w:p>
    <w:p w:rsidR="007E6E1E" w:rsidRPr="00E03A03" w:rsidRDefault="007E6E1E" w:rsidP="007E6E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по   подключению (технологическому присоединению) объекта капитального строительства: </w:t>
      </w:r>
      <w:r w:rsidR="00226A34" w:rsidRPr="00E03A0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03A03">
        <w:rPr>
          <w:rFonts w:ascii="Times New Roman" w:hAnsi="Times New Roman" w:cs="Times New Roman"/>
          <w:sz w:val="28"/>
          <w:szCs w:val="28"/>
        </w:rPr>
        <w:t xml:space="preserve"> (далее - объект капитального строительства) к сети газораспределения, принадлежащей Исполнителю на праве собственности или ином законном основании, с учетом   максимальной нагрузки (часовым расходом газа) газоиспользующего оборудования.</w:t>
      </w: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Заявитель принимает на себя обязательства по обеспечению готовности объекта   капитального строительства к подключению (технологическому присоединению) в пределах границ принадлежащего ему земельного участка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кад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. № </w:t>
      </w:r>
      <w:r w:rsidR="008E08D6" w:rsidRPr="00E03A03">
        <w:rPr>
          <w:rFonts w:ascii="Times New Roman" w:hAnsi="Times New Roman" w:cs="Times New Roman"/>
          <w:sz w:val="28"/>
          <w:szCs w:val="28"/>
        </w:rPr>
        <w:t>_________________________</w:t>
      </w:r>
      <w:r w:rsidRPr="00E03A03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E03A03">
        <w:rPr>
          <w:sz w:val="28"/>
          <w:szCs w:val="28"/>
        </w:rPr>
        <w:t xml:space="preserve"> </w:t>
      </w:r>
      <w:r w:rsidR="008E08D6" w:rsidRPr="00E03A03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E03A03">
        <w:rPr>
          <w:rFonts w:ascii="Times New Roman" w:hAnsi="Times New Roman" w:cs="Times New Roman"/>
          <w:sz w:val="28"/>
          <w:szCs w:val="28"/>
        </w:rPr>
        <w:t>, в соответствии с условиями настоящего договора, а также оплатить услуги по подключению (технологическому присоединению).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2. Подключение осуществляется в соответствии с техническими условиями на подключение (технологическое присоединение) объектов капитального строительства к сетям газораспределения по форме согласно приложению N 1 (далее - технические условия), являющимися неотъемлемой частью настоящего договора.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Срок действия технических условий составляет 2 года со дня заключения настоящего договора.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5"/>
      <w:bookmarkEnd w:id="0"/>
      <w:r w:rsidRPr="00E03A03">
        <w:rPr>
          <w:rFonts w:ascii="Times New Roman" w:hAnsi="Times New Roman" w:cs="Times New Roman"/>
          <w:sz w:val="28"/>
          <w:szCs w:val="28"/>
        </w:rPr>
        <w:t xml:space="preserve">3. Срок выполнения мероприятий по подключению (технологическому присоединению) объекта капитального строительства и пуску газа составляет </w:t>
      </w:r>
      <w:r w:rsidR="008E08D6" w:rsidRPr="00E03A03">
        <w:rPr>
          <w:rFonts w:ascii="Times New Roman" w:hAnsi="Times New Roman" w:cs="Times New Roman"/>
          <w:sz w:val="28"/>
          <w:szCs w:val="28"/>
        </w:rPr>
        <w:t>______________________</w:t>
      </w:r>
      <w:r w:rsidRPr="00E03A03">
        <w:rPr>
          <w:rFonts w:ascii="Times New Roman" w:hAnsi="Times New Roman" w:cs="Times New Roman"/>
          <w:sz w:val="28"/>
          <w:szCs w:val="28"/>
        </w:rPr>
        <w:t xml:space="preserve"> со дня заключения настоящего договора.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4. Под точкой подключения (технологического присоединения) в настоящем договоре понимается место соединения сети газораспределения исполнителя с сетью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строительства.</w:t>
      </w:r>
    </w:p>
    <w:p w:rsidR="008E08D6" w:rsidRDefault="008E08D6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03A03" w:rsidRPr="00E03A03" w:rsidRDefault="00E03A03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lastRenderedPageBreak/>
        <w:t>II. Обязанности и права сторон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5. Исполнитель обязан: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осуществить действия по подготовке сети газораспределения к подключению объектов капитального строительства заявителя и пуску газа не позднее срока, предусмотренного пунктом 3 настоящего договора;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позднее чем за 14 дней до дня подключения к сетям газораспределения и составить акт о готовности сетей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 по форме согласно приложению N 2 (далее - акт о готовности сетей), являющийся неотъемлемой частью настоящего договора;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осуществить действия по подключению (технологическому присоединению) не позднее установленного настоящим договором дня подключения (технологического присоединения), но не ранее подписания акта о готовности сетей;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направить заявителю информацию о ходе выполнения мероприятий по подключению (технологическому присоединению) объекта капитального строительства не позднее 10 дней со дня получения запроса заявителя в письменной форме;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согласовать в письменной форме с собственником земельного участка строительство сетей газораспределения, необходимых для подключения объекта капитального строительства заявителя, в случае строительства сетей газораспределения на земельных участках, находящихся в собственности третьих лиц;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направить в адрес заявителя в течение 3 рабочих дней со дня осуществления действий по подключению (технологическому присоединению) подписанный со своей стороны акт о подключении (технологическом присоединении) по форме согласно приложению N 3 (далее - акт о подключении), являющийся неотъемлемой частью настоящего договора.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6. Исполнитель вправе: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участвовать в приемке скрытых работ при строительстве заявителем газопроводов от газоиспользующего оборудования до точек подключения;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перенести срок подключения (технологического присоединения) объекта капитального строительства заявителя к сети газораспределения без изменения сроков внесения платы за технологическое присоединение на срок, необходимый для проведения проверки исполнителем готовности сети заявителя, если заявитель не предоставил исполнителю возможность осуществить проверку готовности сетей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к подключению и пуску газа.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7. Заявитель обязан: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осуществить мероприятия по обеспечению готовности объекта капитального строительства к подключению (технологическому присоединению) в пределах границ принадлежащего ему земельного участка, и до точки подключения к сети газораспределения Заявителя;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на основании технических условий проектную документацию (в случае, предусмотренном законодательством Российской Федерации) о создании сети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от точки (точек) подключения (технологического присоединения) до газоиспользующего оборудования (информацию о точках подключения направляет исполнитель);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представить исполнителю 1 экземпляр раздела утвержденной в установленном порядке проектной документации, который включает в себя сведения об инженерном оборудовании, о сетях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>, перечень инженерно-технических мероприятий и содержание технологических решений (представляется в случае, если разработка проектной документации заявителем предусмотрена законодательством Российской Федерации);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в случае внесения изменений в проектную документацию, влекущих изменение указанного в настоящем договоре максимального часового расхода газа, в срок, определенный сторонами, направить исполнителю предложение о внесении соответствующих изменений в настоящий договор (изменение заявленного максимального часового расхода газа не может превышать величину, указанную в технических условиях);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осуществить действия по созданию сети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от точки (точек) подключения (технологического присоединения) до газоиспользующего оборудования;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представить исполнителю документ о согласовании собственником земельного участка строительства объектов сетей инженерно-технического обеспечения для подключения объекта капитального строительства заявителя, расположенного на земельном участке, находящемся в собственности третьих лиц;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уведомить исполнителя о выполнении технических условий после выполнения мероприятий по технологическому присоединению, предусмотренных техническими условиями;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обеспечить исполнителю доступ к объектам капитального строительства для проверки выполнения технических условий и готовности сетей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и газоиспользующего оборудования к подключению и пуску газа в согласованные с исполнителем сроки, но не позднее 10 дней до дня подключения;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внести плату за подключение (технологическое присоединение) в размере и сроки, которые установлены настоящим договором;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подписать акт о готовности сетей в день его составления исполнителем.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8. Заявитель вправе: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получать информацию о ходе выполнения исполнителем мероприятий по подключению (технологическому присоединению) объекта капитального строительства не позднее 10 дней со дня получения исполнителем запроса заявителя в письменной форме;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выполнять мероприятия по подключению (технологическому присоединению) объекта капитального строительства за границами своего участка (либо их часть), если максимальный расход газа газоиспользующего оборудования составляет 500 куб. метров и более и (или) проектное рабочее давление в присоединяемом газопроводе составляет более 0,6 МПа (за исключением мероприятий, связанных с расширением пропускной способности существующей сети газораспределения).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9. В день осуществления фактического подключения (врезки и пуска газа) стороны подписывают акт разграничения имущественной принадлежности по форме согласно приложению N 4 (далее - акт разграничения имущественной принадлежности), акт разграничения эксплуатационной ответственности сторон по форме согласно приложению N 5 (далее - акт разграничения ответственности), являющиеся неотъемлемой частью настоящего договора, и акт о подключении.</w:t>
      </w:r>
    </w:p>
    <w:p w:rsidR="007E6E1E" w:rsidRPr="00E03A03" w:rsidRDefault="007E6E1E" w:rsidP="007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III. Плата за подключение (технологическое присоединение)</w:t>
      </w:r>
    </w:p>
    <w:p w:rsidR="007E6E1E" w:rsidRPr="00E03A03" w:rsidRDefault="007E6E1E" w:rsidP="007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объекта капитального строительства и порядок расчетов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10. Предварительный размер платы за технологическое присоединение (далее - предварительный размер расчета платы) составляет </w:t>
      </w:r>
      <w:r w:rsidR="00E03A03" w:rsidRPr="00E03A03">
        <w:rPr>
          <w:rFonts w:ascii="Times New Roman" w:hAnsi="Times New Roman" w:cs="Times New Roman"/>
          <w:sz w:val="28"/>
          <w:szCs w:val="28"/>
        </w:rPr>
        <w:t>_________________________</w:t>
      </w:r>
      <w:r w:rsidRPr="00E03A03">
        <w:rPr>
          <w:rFonts w:ascii="Times New Roman" w:hAnsi="Times New Roman" w:cs="Times New Roman"/>
          <w:sz w:val="28"/>
          <w:szCs w:val="28"/>
        </w:rPr>
        <w:t xml:space="preserve"> </w:t>
      </w:r>
      <w:r w:rsidR="00E03A03" w:rsidRPr="00E03A03">
        <w:rPr>
          <w:rFonts w:ascii="Times New Roman" w:hAnsi="Times New Roman" w:cs="Times New Roman"/>
          <w:sz w:val="28"/>
          <w:szCs w:val="28"/>
        </w:rPr>
        <w:t>рублей</w:t>
      </w:r>
      <w:r w:rsidRPr="00E03A03">
        <w:rPr>
          <w:rFonts w:ascii="Times New Roman" w:hAnsi="Times New Roman" w:cs="Times New Roman"/>
          <w:sz w:val="28"/>
          <w:szCs w:val="28"/>
        </w:rPr>
        <w:t xml:space="preserve"> без НДС.</w:t>
      </w: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Фактический размер платы и порядок её внесения за технологическое присоединении определяется путем заключения дополнительного соглашения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тарифов. </w:t>
      </w: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НД</w:t>
      </w:r>
      <w:r w:rsidR="008E08D6" w:rsidRPr="00E03A03">
        <w:rPr>
          <w:rFonts w:ascii="Times New Roman" w:hAnsi="Times New Roman" w:cs="Times New Roman"/>
          <w:sz w:val="28"/>
          <w:szCs w:val="28"/>
        </w:rPr>
        <w:t>С взимается сверх установленной платы</w:t>
      </w:r>
      <w:r w:rsidRPr="00E03A03">
        <w:rPr>
          <w:rFonts w:ascii="Times New Roman" w:hAnsi="Times New Roman" w:cs="Times New Roman"/>
          <w:sz w:val="28"/>
          <w:szCs w:val="28"/>
        </w:rPr>
        <w:t>.</w:t>
      </w:r>
    </w:p>
    <w:p w:rsidR="007E6E1E" w:rsidRPr="00E03A03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Внесение заявителем предварительной платы за подключение осуществляется в порядке 100 процентов платы за технологическое подключение в течение 15 календарных дней с даты заключения настоящего договора.</w:t>
      </w:r>
    </w:p>
    <w:p w:rsidR="007E6E1E" w:rsidRPr="00E03A03" w:rsidRDefault="007E6E1E" w:rsidP="00E03A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11. Датой исполнения обязательства заявителя по оплате расходов на подключение (технологическое присоединение) считается дата внесения денежных средств на расчетный счет организации исполнителя.</w:t>
      </w:r>
    </w:p>
    <w:p w:rsidR="007E6E1E" w:rsidRPr="00E03A03" w:rsidRDefault="007E6E1E" w:rsidP="00E03A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6E1E" w:rsidRPr="00E03A03" w:rsidRDefault="007E6E1E" w:rsidP="00E03A0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IV. Порядок мониторинга выполнения технических условий</w:t>
      </w:r>
    </w:p>
    <w:p w:rsidR="007E6E1E" w:rsidRPr="00E03A03" w:rsidRDefault="007E6E1E" w:rsidP="00E03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12.   Порядок   осуществления   исполнителем   мониторинга   исполнения заявителем   технических   условий   при   строительстве  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 устанавливаются в следующем порядке: </w:t>
      </w:r>
    </w:p>
    <w:p w:rsidR="007E6E1E" w:rsidRPr="00E03A03" w:rsidRDefault="007E6E1E" w:rsidP="00E03A03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03A03">
        <w:rPr>
          <w:rFonts w:ascii="Times New Roman" w:hAnsi="Times New Roman" w:cs="Times New Roman"/>
          <w:sz w:val="28"/>
          <w:szCs w:val="28"/>
        </w:rPr>
        <w:t>12.1.</w:t>
      </w:r>
      <w:r w:rsidRPr="00E03A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проведения проверки выполнения технических условий заявитель представляет исполнителю уведомление о выполнении технических условий с приложением следующих документов: </w:t>
      </w:r>
    </w:p>
    <w:p w:rsidR="007E6E1E" w:rsidRPr="00E03A03" w:rsidRDefault="007E6E1E" w:rsidP="00E03A0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  <w:lang w:eastAsia="en-US"/>
        </w:rPr>
        <w:t>а) копии сертификатов соответствия на газоиспользующие оборудование (если оборудование подлежит обязательной сертификации) и (или) сопроводительной технической документации (технические паспорта оборудования), содержащей сведения о сертификации;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б) копии разделов утвержденной в установленном порядке проектной документации (1 экземпляр), который включает в себя сведения об инженерном оборудовании, о сетях </w:t>
      </w:r>
      <w:proofErr w:type="spellStart"/>
      <w:r w:rsidRPr="00E03A03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eastAsia="Calibri" w:hAnsi="Times New Roman" w:cs="Times New Roman"/>
          <w:sz w:val="28"/>
          <w:szCs w:val="28"/>
        </w:rPr>
        <w:t>, перечень инженерно-технических мероприятий и содержание технологических решений;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в) документы, содержащие информацию о результатах проведения пусконаладочных работ, приемо-сдаточных и иных испытаний;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12.2. Исполнитель в течении 10 дней с даты получения уведомления о выполнении ТУ и предоставлением заявителем документов, указанных в п.12.1 проводит мониторинг выполнения ТУ.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12.3. По результатам мероприятий по проверке выполнения заявителем технических условий исполнитель в 3-дневный срок составляет и направляет для подписания заявителю подписанный со своей стороны в 2 экземплярах акт о готовности сетей </w:t>
      </w:r>
      <w:proofErr w:type="spellStart"/>
      <w:r w:rsidRPr="00E03A03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присоединению);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12.4. Заявитель в течение 5 дней со дня получения подписанного исполнителем акта о готовности сетей </w:t>
      </w:r>
      <w:proofErr w:type="spellStart"/>
      <w:r w:rsidRPr="00E03A03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 возвращает исполнителю один экземпляр подписанного со своей стороны акта о готовности сетей </w:t>
      </w:r>
      <w:proofErr w:type="spellStart"/>
      <w:r w:rsidRPr="00E03A03">
        <w:rPr>
          <w:rFonts w:ascii="Times New Roman" w:eastAsia="Calibri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eastAsia="Calibri" w:hAnsi="Times New Roman" w:cs="Times New Roman"/>
          <w:sz w:val="28"/>
          <w:szCs w:val="28"/>
        </w:rPr>
        <w:t xml:space="preserve"> и газоиспользующего оборудования объекта капитального строительства к подключению (технологическому присоединению).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12.5. Исполнитель осуществляет действия по подключению (технологическому присоединению) не позднее установленного договором о подключении дня подключения (технологического присоединения) (но не ранее 5 дней после подписания акта о готовности), если эта обязанность в соответствии с договором о подключении возложена на исполнителя.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12.6. После проведения мероприятий по подключению (технологическому присоединению) исполнитель в течении 3-х дней составляет акт разграничения имущественной принадлежности, акт разграничения эксплуатационной ответственности сторон и акт о подключении (технологическом присоединении) и направляет их заявителю в трех экземплярах.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12.7. Заявитель в течение 3 дней со дня получения подписанных актов разграничения имущественной принадлежности, разграничения эксплуатационной ответственности сторон и акта о подключении (технологическом присоединении) подписывает их со своей стороны и направляет исполнителю.</w:t>
      </w:r>
    </w:p>
    <w:p w:rsidR="007E6E1E" w:rsidRPr="00E03A03" w:rsidRDefault="007E6E1E" w:rsidP="00E03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A03">
        <w:rPr>
          <w:rFonts w:ascii="Times New Roman" w:eastAsia="Calibri" w:hAnsi="Times New Roman" w:cs="Times New Roman"/>
          <w:sz w:val="28"/>
          <w:szCs w:val="28"/>
        </w:rPr>
        <w:t>12.8. Подача газа осуществляется только после предоставления в адрес исполнителя копии заключенного договора на поставку газа, но не ранее чем в адрес исполнителя поступят подписанные со стороны заявителя: акт разграничения имущественной принадлежности, акт разграничения эксплуатационной ответственности сторон и акт о подключении (технологическом присоединении).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V. Разграничение имущественной принадлежности сетей</w:t>
      </w:r>
    </w:p>
    <w:p w:rsidR="007E6E1E" w:rsidRPr="00E03A03" w:rsidRDefault="007E6E1E" w:rsidP="007E6E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 xml:space="preserve">газораспределения и </w:t>
      </w:r>
      <w:proofErr w:type="spellStart"/>
      <w:r w:rsidRPr="00E03A03">
        <w:rPr>
          <w:rFonts w:ascii="Times New Roman" w:hAnsi="Times New Roman" w:cs="Times New Roman"/>
          <w:b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b/>
          <w:sz w:val="28"/>
          <w:szCs w:val="28"/>
        </w:rPr>
        <w:t xml:space="preserve"> и эксплуатационной</w:t>
      </w:r>
    </w:p>
    <w:p w:rsidR="007E6E1E" w:rsidRPr="00E03A03" w:rsidRDefault="007E6E1E" w:rsidP="007E6E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ответственности сторон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13. Граница разграничения имущественной принадлежности сетей газораспределения и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указывается в акте разграничения имущественной принадлежности.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 xml:space="preserve">14. Граница эксплуатационной ответственности сторон по сетям газораспределения и </w:t>
      </w:r>
      <w:proofErr w:type="spellStart"/>
      <w:r w:rsidRPr="00E03A03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E03A03">
        <w:rPr>
          <w:rFonts w:ascii="Times New Roman" w:hAnsi="Times New Roman" w:cs="Times New Roman"/>
          <w:sz w:val="28"/>
          <w:szCs w:val="28"/>
        </w:rPr>
        <w:t xml:space="preserve"> указывается в акте разграничения ответственности.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VI. Условия изменения, расторжения настоящего договора</w:t>
      </w:r>
    </w:p>
    <w:p w:rsidR="007E6E1E" w:rsidRPr="00E03A03" w:rsidRDefault="007E6E1E" w:rsidP="007E6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и ответственность сторон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15. Настоящий договор может быть расторгнут или изменен по соглашению сторон, оформленному в письменной форме, а также по требованию одной из сторон по основаниям, предусмотренным Гражданским кодексом Российской Федерации и настоящим договором.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16.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17. Заявитель вправе при нарушении исполнителем указанных в настоящем договоре сроков подключения (технологического присоединения) в одностороннем порядке расторгнуть настоящий договор.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18. 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неустойку, рассчитанную как произведение 0,014 ключевой ставки Центрального банка Российской Федерации, установленной на дату заключения настоящего договора, и общего размера платы по настоящему договору за каждый день просрочки.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19.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явились следствием обстоятельств непреодолимой силы.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VII. Порядок разрешения споров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20. Споры, которые могут возникнуть при исполнении, изменении и расторжении настоящего договора, разрешаются сторонами в соответствии с законодательством Российской Федерации.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</w:rPr>
        <w:t>VIII. Заключительные положения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21. Настоящий договор считается заключенным с даты поступления подписанного заявителем экземпляра настоящего договора исполнителю.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Датой поступления настоящего договора исполнителю является: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при направлении настоящего договора почтовым отправлением - дата передачи почтового отправления исполнителю организацией почтовой связи;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при направлении настоящего договора курьерской службой, организациями, осуществляющими услуги по доставке корреспонденции (кроме организаций почтовой связи), - дата проставления отметки исполнителем в уведомлении о вручении письма;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при передаче настоящего договора нарочным - дата отметки исполнителя о дате получения настоящего договора, проставленная на экземпляре настоящего договора заявителя.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22. Заявитель дает свое согласие на обработку, в том числе получение, хранение, комбинирование, передачу или любое другое использование персональных данных заявителя, исключительно для целей, связанных с исполнением настоящего договора.</w:t>
      </w:r>
    </w:p>
    <w:p w:rsidR="007E6E1E" w:rsidRPr="00E03A03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A03">
        <w:rPr>
          <w:rFonts w:ascii="Times New Roman" w:hAnsi="Times New Roman" w:cs="Times New Roman"/>
          <w:sz w:val="28"/>
          <w:szCs w:val="28"/>
        </w:rPr>
        <w:t>23. Настоящий договор составлен и подписан в двух экземплярах, по одному для каждой из сторон.</w:t>
      </w:r>
    </w:p>
    <w:p w:rsidR="007E6E1E" w:rsidRPr="00E03A03" w:rsidRDefault="007E6E1E" w:rsidP="007E6E1E">
      <w:pPr>
        <w:jc w:val="center"/>
        <w:rPr>
          <w:b/>
          <w:sz w:val="28"/>
          <w:szCs w:val="28"/>
        </w:rPr>
      </w:pPr>
    </w:p>
    <w:p w:rsidR="007E6E1E" w:rsidRPr="00E03A03" w:rsidRDefault="007E6E1E" w:rsidP="007E6E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E03A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03A03">
        <w:rPr>
          <w:rFonts w:ascii="Times New Roman" w:hAnsi="Times New Roman" w:cs="Times New Roman"/>
          <w:b/>
          <w:bCs/>
          <w:sz w:val="28"/>
          <w:szCs w:val="28"/>
        </w:rPr>
        <w:t>Перечень приложений к настоящему договору</w:t>
      </w:r>
    </w:p>
    <w:p w:rsidR="007E6E1E" w:rsidRPr="00E03A03" w:rsidRDefault="007E6E1E" w:rsidP="007E6E1E">
      <w:pPr>
        <w:pStyle w:val="a"/>
        <w:numPr>
          <w:ilvl w:val="0"/>
          <w:numId w:val="0"/>
        </w:numPr>
        <w:ind w:firstLine="709"/>
        <w:contextualSpacing w:val="0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Приложение №1 «Технические условия».</w:t>
      </w:r>
    </w:p>
    <w:p w:rsidR="007E6E1E" w:rsidRPr="00E03A03" w:rsidRDefault="007E6E1E" w:rsidP="007E6E1E">
      <w:pPr>
        <w:pStyle w:val="a"/>
        <w:numPr>
          <w:ilvl w:val="0"/>
          <w:numId w:val="0"/>
        </w:numPr>
        <w:ind w:firstLine="709"/>
        <w:contextualSpacing w:val="0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Приложение №2 «Форма акта о готовности к подключению».</w:t>
      </w:r>
    </w:p>
    <w:p w:rsidR="007E6E1E" w:rsidRPr="00E03A03" w:rsidRDefault="007E6E1E" w:rsidP="007E6E1E">
      <w:pPr>
        <w:pStyle w:val="a"/>
        <w:numPr>
          <w:ilvl w:val="0"/>
          <w:numId w:val="0"/>
        </w:numPr>
        <w:ind w:firstLine="709"/>
        <w:contextualSpacing w:val="0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Приложение №3 «Форма акта о подключении».</w:t>
      </w:r>
    </w:p>
    <w:p w:rsidR="007E6E1E" w:rsidRPr="00E03A03" w:rsidRDefault="007E6E1E" w:rsidP="007E6E1E">
      <w:pPr>
        <w:pStyle w:val="a"/>
        <w:numPr>
          <w:ilvl w:val="0"/>
          <w:numId w:val="0"/>
        </w:numPr>
        <w:ind w:firstLine="709"/>
        <w:contextualSpacing w:val="0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Приложение №4 «Форма акта разграничения имущественной принадлежности».</w:t>
      </w:r>
    </w:p>
    <w:p w:rsidR="007E6E1E" w:rsidRPr="00E03A03" w:rsidRDefault="007E6E1E" w:rsidP="007E6E1E">
      <w:pPr>
        <w:pStyle w:val="a"/>
        <w:numPr>
          <w:ilvl w:val="0"/>
          <w:numId w:val="0"/>
        </w:numPr>
        <w:ind w:firstLine="709"/>
        <w:contextualSpacing w:val="0"/>
        <w:jc w:val="both"/>
        <w:rPr>
          <w:sz w:val="28"/>
          <w:szCs w:val="28"/>
        </w:rPr>
      </w:pPr>
      <w:r w:rsidRPr="00E03A03">
        <w:rPr>
          <w:sz w:val="28"/>
          <w:szCs w:val="28"/>
        </w:rPr>
        <w:t>Приложение №5 «Форма акта разграничения эксплуатационной ответственности».</w:t>
      </w:r>
    </w:p>
    <w:p w:rsidR="007E6E1E" w:rsidRPr="00E03A03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6E1E" w:rsidRPr="00E03A03" w:rsidRDefault="007E6E1E" w:rsidP="007E6E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03A03">
        <w:rPr>
          <w:rFonts w:ascii="Times New Roman" w:hAnsi="Times New Roman" w:cs="Times New Roman"/>
          <w:b/>
          <w:sz w:val="28"/>
          <w:szCs w:val="28"/>
          <w:lang w:val="en-US"/>
        </w:rPr>
        <w:t>X.</w:t>
      </w:r>
      <w:r w:rsidRPr="00E03A03">
        <w:rPr>
          <w:rFonts w:ascii="Times New Roman" w:hAnsi="Times New Roman" w:cs="Times New Roman"/>
          <w:b/>
          <w:sz w:val="28"/>
          <w:szCs w:val="28"/>
        </w:rPr>
        <w:t>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2123"/>
        <w:gridCol w:w="2633"/>
        <w:gridCol w:w="824"/>
        <w:gridCol w:w="3512"/>
        <w:gridCol w:w="193"/>
      </w:tblGrid>
      <w:tr w:rsidR="007E6E1E" w:rsidRPr="00FC4B5B" w:rsidTr="00226A34">
        <w:tc>
          <w:tcPr>
            <w:tcW w:w="1168" w:type="pct"/>
            <w:gridSpan w:val="2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50" w:type="pct"/>
            <w:gridSpan w:val="2"/>
          </w:tcPr>
          <w:p w:rsidR="007E6E1E" w:rsidRPr="00E03A03" w:rsidRDefault="007E6E1E" w:rsidP="00E03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1982" w:type="pct"/>
            <w:gridSpan w:val="2"/>
          </w:tcPr>
          <w:p w:rsidR="007E6E1E" w:rsidRPr="00E03A03" w:rsidRDefault="007E6E1E" w:rsidP="00E03A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Заявитель</w:t>
            </w: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pStyle w:val="a8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Адрес фактического местонахождения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tabs>
                <w:tab w:val="center" w:pos="499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ОГРН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ИНН 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КПП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банка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Номер расчётного счёта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Номер корреспондентского счёта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c>
          <w:tcPr>
            <w:tcW w:w="1168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b/>
                <w:sz w:val="26"/>
                <w:szCs w:val="26"/>
              </w:rPr>
              <w:t>Факс</w:t>
            </w:r>
          </w:p>
        </w:tc>
        <w:tc>
          <w:tcPr>
            <w:tcW w:w="1850" w:type="pct"/>
            <w:gridSpan w:val="2"/>
            <w:vAlign w:val="center"/>
          </w:tcPr>
          <w:p w:rsidR="007E6E1E" w:rsidRPr="00E03A03" w:rsidRDefault="007E6E1E" w:rsidP="00E03A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2" w:type="pct"/>
            <w:gridSpan w:val="2"/>
            <w:vAlign w:val="center"/>
          </w:tcPr>
          <w:p w:rsidR="007E6E1E" w:rsidRPr="00E03A03" w:rsidRDefault="007E6E1E" w:rsidP="00E03A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6E1E" w:rsidRPr="00FC4B5B" w:rsidTr="00226A34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32" w:type="pct"/>
          <w:wAfter w:w="103" w:type="pct"/>
          <w:trHeight w:val="95"/>
        </w:trPr>
        <w:tc>
          <w:tcPr>
            <w:tcW w:w="25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3A03" w:rsidRDefault="00E03A03" w:rsidP="00226A34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7E6E1E" w:rsidRPr="00E03A03" w:rsidRDefault="007E6E1E" w:rsidP="00226A34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7E6E1E" w:rsidRPr="00E03A03" w:rsidRDefault="00E03A03" w:rsidP="00226A34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7E6E1E" w:rsidRPr="00E03A03" w:rsidRDefault="007E6E1E" w:rsidP="00226A34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7E6E1E" w:rsidRPr="00E03A03" w:rsidRDefault="007E6E1E" w:rsidP="00226A34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 w:rsidR="00E03A03"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7E6E1E" w:rsidRPr="00E03A03" w:rsidRDefault="007E6E1E" w:rsidP="00226A34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23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6E1E" w:rsidRPr="00E03A03" w:rsidRDefault="007E6E1E" w:rsidP="00226A34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7E6E1E" w:rsidRPr="00E03A03" w:rsidRDefault="007E6E1E" w:rsidP="00226A34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E03A03" w:rsidRPr="00E03A03" w:rsidRDefault="00E03A03" w:rsidP="00E03A03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E03A03" w:rsidRPr="00E03A03" w:rsidRDefault="00E03A03" w:rsidP="00E03A03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E03A03" w:rsidRPr="00E03A03" w:rsidRDefault="00E03A03" w:rsidP="00807A7E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</w:tr>
    </w:tbl>
    <w:p w:rsidR="007E6E1E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B24968" w:rsidRDefault="007E6E1E" w:rsidP="007E6E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33FE39A1" wp14:editId="3AF5A55D">
            <wp:simplePos x="0" y="0"/>
            <wp:positionH relativeFrom="column">
              <wp:posOffset>84455</wp:posOffset>
            </wp:positionH>
            <wp:positionV relativeFrom="paragraph">
              <wp:posOffset>-146177</wp:posOffset>
            </wp:positionV>
            <wp:extent cx="1663213" cy="1341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213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96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 w:rsidR="00E03A03">
        <w:rPr>
          <w:rFonts w:ascii="Times New Roman" w:hAnsi="Times New Roman" w:cs="Times New Roman"/>
          <w:sz w:val="24"/>
          <w:szCs w:val="24"/>
        </w:rPr>
        <w:t>1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газораспределения №__от___________20</w:t>
      </w:r>
      <w:r w:rsidR="00E03A03">
        <w:rPr>
          <w:rFonts w:ascii="Times New Roman" w:hAnsi="Times New Roman" w:cs="Times New Roman"/>
          <w:sz w:val="24"/>
          <w:szCs w:val="24"/>
        </w:rPr>
        <w:t>___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:rsidR="007E6E1E" w:rsidRPr="003E77C2" w:rsidRDefault="007E6E1E" w:rsidP="007E6E1E">
      <w:pPr>
        <w:pStyle w:val="ConsPlusNormal"/>
        <w:jc w:val="right"/>
        <w:rPr>
          <w:rFonts w:ascii="Times New Roman" w:hAnsi="Times New Roman" w:cs="Times New Roman"/>
        </w:rPr>
      </w:pPr>
    </w:p>
    <w:p w:rsidR="007E6E1E" w:rsidRDefault="007E6E1E" w:rsidP="007E6E1E">
      <w:pPr>
        <w:pStyle w:val="ConsPlusNormal"/>
        <w:jc w:val="right"/>
      </w:pPr>
    </w:p>
    <w:p w:rsidR="007E6E1E" w:rsidRDefault="007E6E1E" w:rsidP="007E6E1E">
      <w:pPr>
        <w:pStyle w:val="ConsPlusNormal"/>
        <w:ind w:firstLine="540"/>
        <w:jc w:val="both"/>
      </w:pPr>
    </w:p>
    <w:p w:rsidR="00E03A03" w:rsidRDefault="007E6E1E" w:rsidP="007E6E1E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B21540">
        <w:rPr>
          <w:rFonts w:ascii="Times New Roman" w:hAnsi="Times New Roman" w:cs="Times New Roman"/>
          <w:b/>
          <w:sz w:val="28"/>
        </w:rPr>
        <w:t xml:space="preserve">ТЕХНИЧЕСКИЕ УСЛОВИЯ </w:t>
      </w:r>
      <w:r w:rsidR="00E03A03">
        <w:rPr>
          <w:rFonts w:ascii="Times New Roman" w:hAnsi="Times New Roman" w:cs="Times New Roman"/>
          <w:b/>
          <w:sz w:val="28"/>
        </w:rPr>
        <w:t>(ФОРМА)</w:t>
      </w:r>
    </w:p>
    <w:p w:rsidR="007E6E1E" w:rsidRPr="00B21540" w:rsidRDefault="007E6E1E" w:rsidP="007E6E1E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B21540">
        <w:rPr>
          <w:rFonts w:ascii="Times New Roman" w:hAnsi="Times New Roman" w:cs="Times New Roman"/>
          <w:b/>
          <w:sz w:val="28"/>
        </w:rPr>
        <w:t>№</w:t>
      </w:r>
      <w:r w:rsidR="00E03A03">
        <w:rPr>
          <w:rFonts w:ascii="Times New Roman" w:hAnsi="Times New Roman" w:cs="Times New Roman"/>
          <w:b/>
          <w:sz w:val="28"/>
        </w:rPr>
        <w:t>_____</w:t>
      </w:r>
      <w:r>
        <w:rPr>
          <w:rFonts w:ascii="Times New Roman" w:hAnsi="Times New Roman" w:cs="Times New Roman"/>
          <w:b/>
          <w:sz w:val="28"/>
        </w:rPr>
        <w:t xml:space="preserve"> от </w:t>
      </w:r>
      <w:r w:rsidR="00E03A03">
        <w:rPr>
          <w:rFonts w:ascii="Times New Roman" w:hAnsi="Times New Roman" w:cs="Times New Roman"/>
          <w:b/>
          <w:sz w:val="28"/>
        </w:rPr>
        <w:t>____________</w:t>
      </w:r>
    </w:p>
    <w:p w:rsidR="007E6E1E" w:rsidRPr="001F53DD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53DD">
        <w:rPr>
          <w:rFonts w:ascii="Times New Roman" w:hAnsi="Times New Roman" w:cs="Times New Roman"/>
          <w:sz w:val="26"/>
          <w:szCs w:val="26"/>
        </w:rPr>
        <w:t>на подключение (технологическое присоединение) объектов</w:t>
      </w:r>
    </w:p>
    <w:p w:rsidR="007E6E1E" w:rsidRPr="001F53DD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F53DD">
        <w:rPr>
          <w:rFonts w:ascii="Times New Roman" w:hAnsi="Times New Roman" w:cs="Times New Roman"/>
          <w:sz w:val="26"/>
          <w:szCs w:val="26"/>
        </w:rPr>
        <w:t>капитального строительства к сетям газораспределения</w:t>
      </w:r>
    </w:p>
    <w:p w:rsidR="007E6E1E" w:rsidRPr="003E77C2" w:rsidRDefault="007E6E1E" w:rsidP="00E03A03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E6E1E" w:rsidRPr="00E03A03" w:rsidTr="00226A34">
        <w:tc>
          <w:tcPr>
            <w:tcW w:w="94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6E1E" w:rsidRPr="00E03A03" w:rsidRDefault="007E6E1E" w:rsidP="00E03A03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E03A03" w:rsidTr="00226A34">
        <w:tc>
          <w:tcPr>
            <w:tcW w:w="9493" w:type="dxa"/>
            <w:tcBorders>
              <w:left w:val="nil"/>
              <w:bottom w:val="nil"/>
              <w:right w:val="nil"/>
            </w:tcBorders>
          </w:tcPr>
          <w:p w:rsidR="007E6E1E" w:rsidRPr="00E03A03" w:rsidRDefault="007E6E1E" w:rsidP="00E03A03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E03A03">
              <w:rPr>
                <w:rFonts w:ascii="Times New Roman" w:hAnsi="Times New Roman" w:cs="Times New Roman"/>
                <w:b/>
              </w:rPr>
              <w:t>(наименование газораспределительной организации, выдавшей технические условия)</w:t>
            </w:r>
          </w:p>
        </w:tc>
      </w:tr>
    </w:tbl>
    <w:p w:rsidR="007E6E1E" w:rsidRPr="00E03A03" w:rsidRDefault="007E6E1E" w:rsidP="00E03A0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9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7E6E1E" w:rsidRPr="00E03A03" w:rsidTr="00226A34">
        <w:tc>
          <w:tcPr>
            <w:tcW w:w="9493" w:type="dxa"/>
            <w:tcBorders>
              <w:top w:val="nil"/>
              <w:bottom w:val="single" w:sz="4" w:space="0" w:color="auto"/>
            </w:tcBorders>
          </w:tcPr>
          <w:p w:rsidR="007E6E1E" w:rsidRPr="00E03A03" w:rsidRDefault="007E6E1E" w:rsidP="00E03A03">
            <w:pPr>
              <w:pStyle w:val="ConsPlusNonformat"/>
              <w:numPr>
                <w:ilvl w:val="0"/>
                <w:numId w:val="1"/>
              </w:numPr>
              <w:tabs>
                <w:tab w:val="left" w:pos="738"/>
              </w:tabs>
              <w:ind w:left="0" w:firstLine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spacing w:val="-6"/>
                <w:sz w:val="28"/>
              </w:rPr>
              <w:t xml:space="preserve">                         </w:t>
            </w:r>
          </w:p>
        </w:tc>
      </w:tr>
      <w:tr w:rsidR="007E6E1E" w:rsidRPr="00E03A03" w:rsidTr="00226A34">
        <w:tc>
          <w:tcPr>
            <w:tcW w:w="9493" w:type="dxa"/>
            <w:tcBorders>
              <w:bottom w:val="nil"/>
            </w:tcBorders>
          </w:tcPr>
          <w:p w:rsidR="007E6E1E" w:rsidRPr="00E03A03" w:rsidRDefault="007E6E1E" w:rsidP="00E03A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A03">
              <w:rPr>
                <w:rFonts w:ascii="Times New Roman" w:hAnsi="Times New Roman" w:cs="Times New Roman"/>
                <w:b/>
                <w:sz w:val="20"/>
              </w:rPr>
              <w:t>(полное наименование заявителя - юридического лица, индивидуального предпринимателя; фамилия, имя, отчество – физического лица)</w:t>
            </w:r>
          </w:p>
        </w:tc>
      </w:tr>
    </w:tbl>
    <w:p w:rsidR="007E6E1E" w:rsidRPr="00E03A03" w:rsidRDefault="007E6E1E" w:rsidP="00E03A0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503" w:type="dxa"/>
        <w:tblInd w:w="-5" w:type="dxa"/>
        <w:tblLook w:val="04A0" w:firstRow="1" w:lastRow="0" w:firstColumn="1" w:lastColumn="0" w:noHBand="0" w:noVBand="1"/>
      </w:tblPr>
      <w:tblGrid>
        <w:gridCol w:w="4543"/>
        <w:gridCol w:w="284"/>
        <w:gridCol w:w="1132"/>
        <w:gridCol w:w="3544"/>
      </w:tblGrid>
      <w:tr w:rsidR="007E6E1E" w:rsidRPr="00E03A03" w:rsidTr="00E03A03">
        <w:tc>
          <w:tcPr>
            <w:tcW w:w="48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6E1E" w:rsidRPr="00E03A03" w:rsidRDefault="007E6E1E" w:rsidP="00E03A03">
            <w:pPr>
              <w:pStyle w:val="ConsPlusNonformat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E03A03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E03A03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Объект капитального строительства:</w:t>
            </w:r>
          </w:p>
        </w:tc>
        <w:tc>
          <w:tcPr>
            <w:tcW w:w="467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E6E1E" w:rsidRPr="00E03A03" w:rsidRDefault="007E6E1E" w:rsidP="00E03A03">
            <w:pPr>
              <w:pStyle w:val="ConsPlusNonformat"/>
              <w:rPr>
                <w:rFonts w:ascii="Times New Roman" w:hAnsi="Times New Roman" w:cs="Times New Roman"/>
                <w:spacing w:val="26"/>
                <w:sz w:val="26"/>
                <w:szCs w:val="26"/>
              </w:rPr>
            </w:pPr>
          </w:p>
        </w:tc>
      </w:tr>
      <w:tr w:rsidR="007E6E1E" w:rsidTr="00E03A03">
        <w:tc>
          <w:tcPr>
            <w:tcW w:w="950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E6E1E" w:rsidRPr="007E31A1" w:rsidRDefault="007E6E1E" w:rsidP="00E03A0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Pr="007E31A1">
              <w:rPr>
                <w:rFonts w:ascii="Times New Roman" w:hAnsi="Times New Roman" w:cs="Times New Roman"/>
                <w:b/>
              </w:rPr>
              <w:t>(наименование объекта капитального строительства)</w:t>
            </w:r>
          </w:p>
        </w:tc>
      </w:tr>
      <w:tr w:rsidR="007E6E1E" w:rsidTr="00E03A03">
        <w:tc>
          <w:tcPr>
            <w:tcW w:w="95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E6E1E" w:rsidRDefault="007E6E1E" w:rsidP="00E03A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E6E1E" w:rsidTr="00E03A03">
        <w:tc>
          <w:tcPr>
            <w:tcW w:w="4543" w:type="dxa"/>
            <w:tcBorders>
              <w:left w:val="nil"/>
              <w:right w:val="nil"/>
            </w:tcBorders>
            <w:vAlign w:val="bottom"/>
          </w:tcPr>
          <w:p w:rsidR="007E6E1E" w:rsidRPr="003126A5" w:rsidRDefault="007E6E1E" w:rsidP="00E03A0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6A5">
              <w:rPr>
                <w:rFonts w:ascii="Times New Roman" w:hAnsi="Times New Roman" w:cs="Times New Roman"/>
                <w:b/>
                <w:sz w:val="26"/>
                <w:szCs w:val="26"/>
              </w:rPr>
              <w:t>расположенный (проектируемый):</w:t>
            </w:r>
          </w:p>
        </w:tc>
        <w:tc>
          <w:tcPr>
            <w:tcW w:w="4960" w:type="dxa"/>
            <w:gridSpan w:val="3"/>
            <w:tcBorders>
              <w:left w:val="nil"/>
              <w:right w:val="nil"/>
            </w:tcBorders>
            <w:vAlign w:val="bottom"/>
          </w:tcPr>
          <w:p w:rsidR="007E6E1E" w:rsidRPr="00332765" w:rsidRDefault="007E6E1E" w:rsidP="00E03A03">
            <w:pPr>
              <w:pStyle w:val="ConsPlusNonformat"/>
              <w:rPr>
                <w:rFonts w:ascii="Times New Roman" w:hAnsi="Times New Roman" w:cs="Times New Roman"/>
                <w:spacing w:val="8"/>
                <w:sz w:val="26"/>
                <w:szCs w:val="26"/>
              </w:rPr>
            </w:pPr>
          </w:p>
        </w:tc>
      </w:tr>
      <w:tr w:rsidR="007E6E1E" w:rsidTr="00E03A03">
        <w:tc>
          <w:tcPr>
            <w:tcW w:w="950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7E6E1E" w:rsidRPr="007E31A1" w:rsidRDefault="007E6E1E" w:rsidP="00E03A03">
            <w:pPr>
              <w:pStyle w:val="ConsPlusNonforma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</w:t>
            </w:r>
            <w:r w:rsidRPr="007E31A1">
              <w:rPr>
                <w:rFonts w:ascii="Times New Roman" w:hAnsi="Times New Roman" w:cs="Times New Roman"/>
                <w:b/>
              </w:rPr>
              <w:t>(местонахождение объекта капитального строительства)</w:t>
            </w:r>
          </w:p>
        </w:tc>
      </w:tr>
      <w:tr w:rsidR="007E6E1E" w:rsidTr="00E03A03">
        <w:tc>
          <w:tcPr>
            <w:tcW w:w="950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7E6E1E" w:rsidRPr="003E77C2" w:rsidRDefault="007E6E1E" w:rsidP="00E03A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E6E1E" w:rsidTr="00E03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"/>
        </w:trPr>
        <w:tc>
          <w:tcPr>
            <w:tcW w:w="5959" w:type="dxa"/>
            <w:gridSpan w:val="3"/>
            <w:tcBorders>
              <w:bottom w:val="nil"/>
            </w:tcBorders>
          </w:tcPr>
          <w:p w:rsidR="007E6E1E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26A5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Pr="003126A5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Максимальная нагрузка</w:t>
            </w:r>
            <w:r w:rsidRPr="003126A5">
              <w:rPr>
                <w:rFonts w:ascii="Times New Roman" w:hAnsi="Times New Roman" w:cs="Times New Roman"/>
                <w:sz w:val="26"/>
                <w:szCs w:val="26"/>
              </w:rPr>
              <w:t xml:space="preserve"> (часовой расход газа)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E6E1E" w:rsidRPr="001C1ADC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Pr="003E77C2" w:rsidRDefault="007E6E1E" w:rsidP="00E03A03">
      <w:pPr>
        <w:pStyle w:val="ConsPlusNonformat"/>
        <w:jc w:val="both"/>
        <w:rPr>
          <w:rFonts w:ascii="Times New Roman" w:hAnsi="Times New Roman" w:cs="Times New Roman"/>
        </w:rPr>
      </w:pPr>
      <w:r w:rsidRPr="003E77C2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73"/>
      </w:tblGrid>
      <w:tr w:rsidR="007E6E1E" w:rsidTr="00226A34"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7E6E1E" w:rsidRPr="001D6CA2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D6CA2"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7E31A1">
              <w:rPr>
                <w:rFonts w:ascii="Times New Roman" w:hAnsi="Times New Roman" w:cs="Times New Roman"/>
                <w:b/>
                <w:sz w:val="24"/>
              </w:rPr>
              <w:t>Давление газа в точке подключения:</w:t>
            </w:r>
          </w:p>
        </w:tc>
      </w:tr>
      <w:tr w:rsidR="007E6E1E" w:rsidTr="00226A34">
        <w:tc>
          <w:tcPr>
            <w:tcW w:w="4672" w:type="dxa"/>
            <w:tcBorders>
              <w:right w:val="nil"/>
            </w:tcBorders>
          </w:tcPr>
          <w:p w:rsidR="007E6E1E" w:rsidRPr="001D6CA2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D6CA2">
              <w:rPr>
                <w:rFonts w:ascii="Times New Roman" w:hAnsi="Times New Roman" w:cs="Times New Roman"/>
                <w:sz w:val="24"/>
              </w:rPr>
              <w:t>максимальное: МПа;</w:t>
            </w:r>
          </w:p>
        </w:tc>
        <w:tc>
          <w:tcPr>
            <w:tcW w:w="573" w:type="dxa"/>
            <w:tcBorders>
              <w:left w:val="nil"/>
            </w:tcBorders>
          </w:tcPr>
          <w:p w:rsidR="007E6E1E" w:rsidRPr="001C1ADC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Tr="00226A34">
        <w:tc>
          <w:tcPr>
            <w:tcW w:w="4672" w:type="dxa"/>
            <w:tcBorders>
              <w:right w:val="nil"/>
            </w:tcBorders>
          </w:tcPr>
          <w:p w:rsidR="007E6E1E" w:rsidRPr="001D6CA2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1D6CA2">
              <w:rPr>
                <w:rFonts w:ascii="Times New Roman" w:hAnsi="Times New Roman" w:cs="Times New Roman"/>
                <w:sz w:val="24"/>
              </w:rPr>
              <w:t>фактическое (расчетное): МПа.</w:t>
            </w:r>
          </w:p>
        </w:tc>
        <w:tc>
          <w:tcPr>
            <w:tcW w:w="573" w:type="dxa"/>
            <w:tcBorders>
              <w:left w:val="nil"/>
            </w:tcBorders>
          </w:tcPr>
          <w:p w:rsidR="007E6E1E" w:rsidRPr="001C1ADC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Default="007E6E1E" w:rsidP="00E03A03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4"/>
        <w:tblW w:w="949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  <w:gridCol w:w="153"/>
      </w:tblGrid>
      <w:tr w:rsidR="007E6E1E" w:rsidTr="00226A34">
        <w:tc>
          <w:tcPr>
            <w:tcW w:w="9498" w:type="dxa"/>
            <w:gridSpan w:val="2"/>
            <w:tcBorders>
              <w:top w:val="nil"/>
            </w:tcBorders>
          </w:tcPr>
          <w:p w:rsidR="007E6E1E" w:rsidRPr="003126A5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26A5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3126A5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о газопроводе в точке подключения:</w:t>
            </w:r>
          </w:p>
        </w:tc>
      </w:tr>
      <w:tr w:rsidR="007E6E1E" w:rsidTr="00226A34">
        <w:tc>
          <w:tcPr>
            <w:tcW w:w="9498" w:type="dxa"/>
            <w:gridSpan w:val="2"/>
            <w:tcBorders>
              <w:top w:val="nil"/>
            </w:tcBorders>
          </w:tcPr>
          <w:p w:rsidR="007E6E1E" w:rsidRPr="001C1ADC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Tr="00226A34">
        <w:tc>
          <w:tcPr>
            <w:tcW w:w="9498" w:type="dxa"/>
            <w:gridSpan w:val="2"/>
            <w:tcBorders>
              <w:top w:val="nil"/>
            </w:tcBorders>
          </w:tcPr>
          <w:p w:rsidR="007E6E1E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126A5">
              <w:rPr>
                <w:rFonts w:ascii="Times New Roman" w:hAnsi="Times New Roman" w:cs="Times New Roman"/>
                <w:sz w:val="26"/>
                <w:szCs w:val="26"/>
              </w:rPr>
              <w:t xml:space="preserve">7.  </w:t>
            </w:r>
            <w:r w:rsidRPr="003126A5">
              <w:rPr>
                <w:rFonts w:ascii="Times New Roman" w:hAnsi="Times New Roman" w:cs="Times New Roman"/>
                <w:b/>
                <w:spacing w:val="6"/>
                <w:sz w:val="26"/>
                <w:szCs w:val="26"/>
              </w:rPr>
              <w:t>Срок   подключения</w:t>
            </w:r>
            <w:r w:rsidRPr="003126A5">
              <w:rPr>
                <w:rFonts w:ascii="Times New Roman" w:hAnsi="Times New Roman" w:cs="Times New Roman"/>
                <w:spacing w:val="6"/>
                <w:sz w:val="24"/>
              </w:rPr>
              <w:t xml:space="preserve"> </w:t>
            </w:r>
            <w:r w:rsidRPr="003126A5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(технологического   присоединения) </w:t>
            </w:r>
          </w:p>
        </w:tc>
      </w:tr>
      <w:tr w:rsidR="007E6E1E" w:rsidTr="00226A34">
        <w:tc>
          <w:tcPr>
            <w:tcW w:w="9498" w:type="dxa"/>
            <w:gridSpan w:val="2"/>
          </w:tcPr>
          <w:p w:rsidR="007E6E1E" w:rsidRPr="001C1ADC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Tr="00226A34">
        <w:tblPrEx>
          <w:tblBorders>
            <w:top w:val="none" w:sz="0" w:space="0" w:color="auto"/>
          </w:tblBorders>
        </w:tblPrEx>
        <w:tc>
          <w:tcPr>
            <w:tcW w:w="9498" w:type="dxa"/>
            <w:gridSpan w:val="2"/>
          </w:tcPr>
          <w:p w:rsidR="007E6E1E" w:rsidRPr="003126A5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6"/>
                <w:szCs w:val="26"/>
              </w:rPr>
            </w:pPr>
            <w:r w:rsidRPr="003126A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8. </w:t>
            </w:r>
            <w:r w:rsidRPr="003126A5">
              <w:rPr>
                <w:rFonts w:ascii="Times New Roman" w:hAnsi="Times New Roman" w:cs="Times New Roman"/>
                <w:b/>
                <w:spacing w:val="-12"/>
                <w:sz w:val="26"/>
                <w:szCs w:val="26"/>
              </w:rPr>
              <w:t>Основные инженерно-технические и общие требования к проектной документации:</w:t>
            </w:r>
            <w:r w:rsidRPr="003126A5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</w:p>
        </w:tc>
      </w:tr>
      <w:tr w:rsidR="007E6E1E" w:rsidTr="00226A34">
        <w:tblPrEx>
          <w:tblBorders>
            <w:top w:val="none" w:sz="0" w:space="0" w:color="auto"/>
          </w:tblBorders>
        </w:tblPrEx>
        <w:tc>
          <w:tcPr>
            <w:tcW w:w="9498" w:type="dxa"/>
            <w:gridSpan w:val="2"/>
          </w:tcPr>
          <w:p w:rsidR="007E6E1E" w:rsidRPr="003126A5" w:rsidRDefault="007E6E1E" w:rsidP="00E03A03">
            <w:pPr>
              <w:pStyle w:val="a5"/>
              <w:suppressAutoHyphens w:val="0"/>
              <w:spacing w:line="276" w:lineRule="auto"/>
              <w:rPr>
                <w:spacing w:val="2"/>
                <w:sz w:val="26"/>
                <w:szCs w:val="26"/>
              </w:rPr>
            </w:pPr>
          </w:p>
        </w:tc>
      </w:tr>
      <w:tr w:rsidR="007E6E1E" w:rsidTr="00226A34">
        <w:tblPrEx>
          <w:tblBorders>
            <w:top w:val="none" w:sz="0" w:space="0" w:color="auto"/>
          </w:tblBorders>
        </w:tblPrEx>
        <w:trPr>
          <w:gridAfter w:val="1"/>
          <w:wAfter w:w="153" w:type="dxa"/>
        </w:trPr>
        <w:tc>
          <w:tcPr>
            <w:tcW w:w="9345" w:type="dxa"/>
          </w:tcPr>
          <w:p w:rsidR="007E6E1E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3126A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1D6CA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E31A1">
              <w:rPr>
                <w:rFonts w:ascii="Times New Roman" w:hAnsi="Times New Roman" w:cs="Times New Roman"/>
                <w:b/>
                <w:sz w:val="24"/>
              </w:rPr>
              <w:t>Другие условия подключения, включая точку подключения:</w:t>
            </w:r>
          </w:p>
        </w:tc>
      </w:tr>
      <w:tr w:rsidR="007E6E1E" w:rsidTr="00226A34">
        <w:tblPrEx>
          <w:tblBorders>
            <w:top w:val="none" w:sz="0" w:space="0" w:color="auto"/>
          </w:tblBorders>
        </w:tblPrEx>
        <w:trPr>
          <w:gridAfter w:val="1"/>
          <w:wAfter w:w="153" w:type="dxa"/>
        </w:trPr>
        <w:tc>
          <w:tcPr>
            <w:tcW w:w="9345" w:type="dxa"/>
          </w:tcPr>
          <w:p w:rsidR="007E6E1E" w:rsidRPr="003126A5" w:rsidRDefault="007E6E1E" w:rsidP="00E03A03">
            <w:pPr>
              <w:pStyle w:val="a5"/>
              <w:suppressAutoHyphens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7E6E1E" w:rsidTr="00226A34">
        <w:tblPrEx>
          <w:tblBorders>
            <w:top w:val="none" w:sz="0" w:space="0" w:color="auto"/>
          </w:tblBorders>
        </w:tblPrEx>
        <w:trPr>
          <w:gridAfter w:val="1"/>
          <w:wAfter w:w="153" w:type="dxa"/>
        </w:trPr>
        <w:tc>
          <w:tcPr>
            <w:tcW w:w="9345" w:type="dxa"/>
          </w:tcPr>
          <w:p w:rsidR="007E6E1E" w:rsidRPr="00DD5A46" w:rsidRDefault="007E6E1E" w:rsidP="00E03A03">
            <w:pPr>
              <w:pStyle w:val="ConsPlusNonformat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DD5A46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10. </w:t>
            </w:r>
            <w:r w:rsidRPr="00DD5A46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 xml:space="preserve">Оборудование подключаемого объекта капитального строительства к прибору </w:t>
            </w:r>
          </w:p>
        </w:tc>
      </w:tr>
    </w:tbl>
    <w:p w:rsidR="007E6E1E" w:rsidRPr="00E03A03" w:rsidRDefault="007E6E1E" w:rsidP="00E03A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03A03" w:rsidRDefault="00E03A03" w:rsidP="00E03A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E6E1E" w:rsidRPr="00E03A03">
        <w:rPr>
          <w:rFonts w:ascii="Times New Roman" w:hAnsi="Times New Roman" w:cs="Times New Roman"/>
          <w:sz w:val="26"/>
          <w:szCs w:val="26"/>
        </w:rPr>
        <w:t xml:space="preserve">11.  Срок действия настоящих технических условий составляет </w:t>
      </w:r>
      <w:r w:rsidR="007E6E1E" w:rsidRPr="00E03A03">
        <w:rPr>
          <w:rFonts w:ascii="Times New Roman" w:hAnsi="Times New Roman" w:cs="Times New Roman"/>
          <w:b/>
          <w:sz w:val="26"/>
          <w:szCs w:val="26"/>
          <w:u w:val="single"/>
        </w:rPr>
        <w:t>2 года</w:t>
      </w:r>
      <w:r w:rsidR="007E6E1E" w:rsidRPr="00E03A03">
        <w:rPr>
          <w:rFonts w:ascii="Times New Roman" w:hAnsi="Times New Roman" w:cs="Times New Roman"/>
          <w:sz w:val="26"/>
          <w:szCs w:val="26"/>
        </w:rPr>
        <w:t xml:space="preserve"> со дня заключения договора о подключении (технологическом присоединении) объектов капитального строительства к сети газораспределения.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460"/>
      </w:tblGrid>
      <w:tr w:rsidR="00A5761A" w:rsidRPr="00E03A03" w:rsidTr="00E96037">
        <w:trPr>
          <w:trHeight w:val="95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</w:tcPr>
          <w:p w:rsidR="00A5761A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807A7E" w:rsidRDefault="00A5761A" w:rsidP="00807A7E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807A7E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A5761A" w:rsidRPr="00E03A03" w:rsidRDefault="00A5761A" w:rsidP="00E96037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A5761A" w:rsidRPr="00E03A03" w:rsidRDefault="00A5761A" w:rsidP="00E96037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A5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6E1E" w:rsidRPr="00B24968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газораспределения №__от___________20</w:t>
      </w:r>
      <w:r w:rsidR="00A5761A">
        <w:rPr>
          <w:rFonts w:ascii="Times New Roman" w:hAnsi="Times New Roman" w:cs="Times New Roman"/>
          <w:sz w:val="24"/>
          <w:szCs w:val="24"/>
        </w:rPr>
        <w:t>__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:rsidR="007E6E1E" w:rsidRPr="00E20BA2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A5761A" w:rsidP="007E6E1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693"/>
      <w:bookmarkEnd w:id="2"/>
      <w:r w:rsidRPr="00A5761A">
        <w:rPr>
          <w:rFonts w:ascii="Times New Roman" w:hAnsi="Times New Roman" w:cs="Times New Roman"/>
          <w:b/>
          <w:sz w:val="26"/>
          <w:szCs w:val="26"/>
        </w:rPr>
        <w:t>АКТ (ФОРМА)</w:t>
      </w:r>
    </w:p>
    <w:p w:rsidR="007E6E1E" w:rsidRPr="00E20BA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о готовности сетей </w:t>
      </w:r>
      <w:proofErr w:type="spellStart"/>
      <w:r w:rsidRPr="00E20BA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20BA2">
        <w:rPr>
          <w:rFonts w:ascii="Times New Roman" w:hAnsi="Times New Roman" w:cs="Times New Roman"/>
          <w:sz w:val="26"/>
          <w:szCs w:val="26"/>
        </w:rPr>
        <w:t xml:space="preserve"> и газоиспользующего</w:t>
      </w:r>
    </w:p>
    <w:p w:rsidR="007E6E1E" w:rsidRPr="00E20BA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оборудования объекта капитального строительства</w:t>
      </w:r>
    </w:p>
    <w:p w:rsidR="007E6E1E" w:rsidRPr="00E20BA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к подключению (технологическому присоединению)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Акционерное </w:t>
      </w:r>
      <w:r w:rsidRPr="00E20BA2">
        <w:rPr>
          <w:rFonts w:ascii="Times New Roman" w:hAnsi="Times New Roman" w:cs="Times New Roman"/>
          <w:sz w:val="26"/>
          <w:szCs w:val="26"/>
        </w:rPr>
        <w:t>общество «Особая экономическая зона промышленно-пр</w:t>
      </w:r>
      <w:r>
        <w:rPr>
          <w:rFonts w:ascii="Times New Roman" w:hAnsi="Times New Roman" w:cs="Times New Roman"/>
          <w:sz w:val="26"/>
          <w:szCs w:val="26"/>
        </w:rPr>
        <w:t>оизводственного типа «Липецк» (</w:t>
      </w:r>
      <w:r w:rsidRPr="00E20BA2">
        <w:rPr>
          <w:rFonts w:ascii="Times New Roman" w:hAnsi="Times New Roman" w:cs="Times New Roman"/>
          <w:sz w:val="26"/>
          <w:szCs w:val="26"/>
        </w:rPr>
        <w:t>АО «ОЭЗ ППТ «Липецк»)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20BA2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0BA2">
        <w:rPr>
          <w:rFonts w:ascii="Times New Roman" w:hAnsi="Times New Roman" w:cs="Times New Roman"/>
          <w:sz w:val="26"/>
          <w:szCs w:val="26"/>
        </w:rPr>
        <w:t xml:space="preserve">сполнителем, в лице,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20BA2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>йствующего на основании ______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_______________________________________, </w:t>
      </w:r>
      <w:r w:rsidRPr="00E20BA2">
        <w:rPr>
          <w:rFonts w:ascii="Times New Roman" w:hAnsi="Times New Roman" w:cs="Times New Roman"/>
          <w:sz w:val="26"/>
          <w:szCs w:val="26"/>
        </w:rPr>
        <w:t>именуем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20BA2">
        <w:rPr>
          <w:rFonts w:ascii="Times New Roman" w:hAnsi="Times New Roman" w:cs="Times New Roman"/>
          <w:sz w:val="26"/>
          <w:szCs w:val="26"/>
        </w:rPr>
        <w:t xml:space="preserve"> в дальнейшем заявителем, в лице 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действующего на основании 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с другой стороны, в дальнейшем именуемые сторонами, оформили и подписали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настоящий акт о том, что в соответствии с договором о подключении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(технологическом присоединении) объектов капитального строительства к 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газораспределения от "__" _________ N _______ исполнителю представлены: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1. Проектная документация объекта капитального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20BA2">
        <w:rPr>
          <w:rFonts w:ascii="Times New Roman" w:hAnsi="Times New Roman" w:cs="Times New Roman"/>
          <w:sz w:val="26"/>
          <w:szCs w:val="26"/>
        </w:rPr>
        <w:t>__________________________________________________________.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 (наименование объекта капитального строительства; проектная организация)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2.  Сеть </w:t>
      </w:r>
      <w:proofErr w:type="spellStart"/>
      <w:r w:rsidRPr="00E20BA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20BA2">
        <w:rPr>
          <w:rFonts w:ascii="Times New Roman" w:hAnsi="Times New Roman" w:cs="Times New Roman"/>
          <w:sz w:val="26"/>
          <w:szCs w:val="26"/>
        </w:rPr>
        <w:t>, построенная на территории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заявителя по адресу: _____________________________________________________,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включая газопровод подземный, надземный (нужное подчеркнуть), диаметр ___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мм, давление   ___   МПа, длину ___ м и следующее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газоиспользующее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 xml:space="preserve">оборудование, присоединенное к сети </w:t>
      </w:r>
      <w:proofErr w:type="spellStart"/>
      <w:r w:rsidRPr="00E20BA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20BA2">
        <w:rPr>
          <w:rFonts w:ascii="Times New Roman" w:hAnsi="Times New Roman" w:cs="Times New Roman"/>
          <w:sz w:val="26"/>
          <w:szCs w:val="26"/>
        </w:rPr>
        <w:t>:</w:t>
      </w:r>
    </w:p>
    <w:p w:rsidR="007E6E1E" w:rsidRPr="00E20BA2" w:rsidRDefault="007E6E1E" w:rsidP="007E6E1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2424"/>
        <w:gridCol w:w="1361"/>
        <w:gridCol w:w="1829"/>
        <w:gridCol w:w="1830"/>
      </w:tblGrid>
      <w:tr w:rsidR="007E6E1E" w:rsidRPr="00E20BA2" w:rsidTr="00226A34">
        <w:tc>
          <w:tcPr>
            <w:tcW w:w="1600" w:type="dxa"/>
            <w:vMerge w:val="restart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</w:p>
        </w:tc>
        <w:tc>
          <w:tcPr>
            <w:tcW w:w="2424" w:type="dxa"/>
            <w:vMerge w:val="restart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Наименование тип, марка оборудования</w:t>
            </w:r>
          </w:p>
        </w:tc>
        <w:tc>
          <w:tcPr>
            <w:tcW w:w="1361" w:type="dxa"/>
            <w:vMerge w:val="restart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Количество (штук)</w:t>
            </w:r>
          </w:p>
        </w:tc>
        <w:tc>
          <w:tcPr>
            <w:tcW w:w="3659" w:type="dxa"/>
            <w:gridSpan w:val="2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 xml:space="preserve">Объем </w:t>
            </w:r>
            <w:proofErr w:type="spellStart"/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</w:p>
        </w:tc>
      </w:tr>
      <w:tr w:rsidR="007E6E1E" w:rsidRPr="00E20BA2" w:rsidTr="00226A34">
        <w:tc>
          <w:tcPr>
            <w:tcW w:w="1600" w:type="dxa"/>
            <w:vMerge/>
          </w:tcPr>
          <w:p w:rsidR="007E6E1E" w:rsidRPr="00E20BA2" w:rsidRDefault="007E6E1E" w:rsidP="00226A34">
            <w:pPr>
              <w:rPr>
                <w:sz w:val="26"/>
                <w:szCs w:val="26"/>
              </w:rPr>
            </w:pPr>
          </w:p>
        </w:tc>
        <w:tc>
          <w:tcPr>
            <w:tcW w:w="2424" w:type="dxa"/>
            <w:vMerge/>
          </w:tcPr>
          <w:p w:rsidR="007E6E1E" w:rsidRPr="00E20BA2" w:rsidRDefault="007E6E1E" w:rsidP="00226A34">
            <w:pPr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</w:tcPr>
          <w:p w:rsidR="007E6E1E" w:rsidRPr="00E20BA2" w:rsidRDefault="007E6E1E" w:rsidP="00226A34">
            <w:pPr>
              <w:rPr>
                <w:sz w:val="26"/>
                <w:szCs w:val="26"/>
              </w:rPr>
            </w:pPr>
          </w:p>
        </w:tc>
        <w:tc>
          <w:tcPr>
            <w:tcW w:w="1829" w:type="dxa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куб. метров в час</w:t>
            </w:r>
          </w:p>
        </w:tc>
        <w:tc>
          <w:tcPr>
            <w:tcW w:w="1830" w:type="dxa"/>
          </w:tcPr>
          <w:p w:rsidR="007E6E1E" w:rsidRPr="00E20BA2" w:rsidRDefault="007E6E1E" w:rsidP="00226A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тыс. куб. метров в год</w:t>
            </w:r>
          </w:p>
        </w:tc>
      </w:tr>
      <w:tr w:rsidR="007E6E1E" w:rsidRPr="00E20BA2" w:rsidTr="00226A34">
        <w:tc>
          <w:tcPr>
            <w:tcW w:w="1600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E20BA2" w:rsidTr="00226A34">
        <w:tc>
          <w:tcPr>
            <w:tcW w:w="1600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4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9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0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Pr="00E20BA2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Заключение: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1.  Проектная и техническая документация соответствует техническим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условиям    на   подключение (технологическое   присоединение)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капитального    строительства   к   сетям   газораспределения, являющимся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неотъемлемой частью договора о подключении (технологическом присоединении)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объектов капитального строительства к сети газораспределения</w:t>
      </w:r>
      <w:r w:rsidRPr="00873369"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N _______ от "__" 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2.   Строительно-монтажные   работы   выполнены   в   полном объеме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соответствии с проектом заявителя.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3.  Монтаж газоиспользующего оборудования выполнен в полном объеме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соответствии с проектом заявителя.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4.  Сеть </w:t>
      </w:r>
      <w:proofErr w:type="spellStart"/>
      <w:r w:rsidRPr="00E20BA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20BA2">
        <w:rPr>
          <w:rFonts w:ascii="Times New Roman" w:hAnsi="Times New Roman" w:cs="Times New Roman"/>
          <w:sz w:val="26"/>
          <w:szCs w:val="26"/>
        </w:rPr>
        <w:t xml:space="preserve"> и газоиспользующее оборудование к подключению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(технологическому присоединению) готовы.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E6E1E" w:rsidRPr="00A5761A" w:rsidRDefault="007E6E1E" w:rsidP="007E6E1E">
      <w:pPr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>Подписи сторон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1475"/>
        <w:gridCol w:w="624"/>
      </w:tblGrid>
      <w:tr w:rsidR="007E6E1E" w:rsidRPr="00A5761A" w:rsidTr="00A5761A">
        <w:trPr>
          <w:gridAfter w:val="1"/>
          <w:wAfter w:w="624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A5761A">
        <w:trPr>
          <w:gridAfter w:val="1"/>
          <w:wAfter w:w="624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</w:tr>
      <w:tr w:rsidR="007E6E1E" w:rsidRPr="00A5761A" w:rsidTr="00A5761A">
        <w:trPr>
          <w:gridAfter w:val="1"/>
          <w:wAfter w:w="624" w:type="dxa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A5761A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</w:tr>
    </w:tbl>
    <w:p w:rsidR="007E6E1E" w:rsidRPr="00A5761A" w:rsidRDefault="00A5761A" w:rsidP="007E6E1E">
      <w:pPr>
        <w:jc w:val="center"/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A5761A" w:rsidRDefault="00A5761A" w:rsidP="007E6E1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E1E" w:rsidRPr="00A5761A" w:rsidRDefault="007E6E1E" w:rsidP="007E6E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1A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A5761A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460"/>
      </w:tblGrid>
      <w:tr w:rsidR="00A5761A" w:rsidRPr="00E03A03" w:rsidTr="00E96037">
        <w:trPr>
          <w:trHeight w:val="95"/>
        </w:trPr>
        <w:tc>
          <w:tcPr>
            <w:tcW w:w="2545" w:type="pct"/>
            <w:tcBorders>
              <w:top w:val="nil"/>
              <w:left w:val="nil"/>
              <w:bottom w:val="nil"/>
              <w:right w:val="nil"/>
            </w:tcBorders>
          </w:tcPr>
          <w:p w:rsidR="00A5761A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2320" w:type="pct"/>
            <w:tcBorders>
              <w:top w:val="nil"/>
              <w:left w:val="nil"/>
              <w:bottom w:val="nil"/>
              <w:right w:val="nil"/>
            </w:tcBorders>
          </w:tcPr>
          <w:p w:rsidR="00A5761A" w:rsidRPr="00E03A03" w:rsidRDefault="00A5761A" w:rsidP="00E96037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A5761A" w:rsidRPr="00E03A03" w:rsidRDefault="00A5761A" w:rsidP="00E96037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E96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5761A" w:rsidRDefault="00A5761A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Pr="00B24968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газораспределения №__от___________20</w:t>
      </w:r>
      <w:r w:rsidR="00A5761A">
        <w:rPr>
          <w:rFonts w:ascii="Times New Roman" w:hAnsi="Times New Roman" w:cs="Times New Roman"/>
          <w:sz w:val="24"/>
          <w:szCs w:val="24"/>
        </w:rPr>
        <w:t>__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:rsidR="007E6E1E" w:rsidRPr="00E20BA2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A5761A" w:rsidP="007E6E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810"/>
      <w:bookmarkEnd w:id="3"/>
      <w:r w:rsidRPr="00A5761A">
        <w:rPr>
          <w:rFonts w:ascii="Times New Roman" w:hAnsi="Times New Roman" w:cs="Times New Roman"/>
          <w:b/>
          <w:sz w:val="26"/>
          <w:szCs w:val="26"/>
        </w:rPr>
        <w:t>АКТ (ФОРМА)</w:t>
      </w:r>
    </w:p>
    <w:p w:rsidR="007E6E1E" w:rsidRPr="00E20BA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о подключении (технологическом присоединении)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"__" _______________ 20__ г.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Акционерное </w:t>
      </w:r>
      <w:r w:rsidRPr="00E20BA2">
        <w:rPr>
          <w:rFonts w:ascii="Times New Roman" w:hAnsi="Times New Roman" w:cs="Times New Roman"/>
          <w:sz w:val="26"/>
          <w:szCs w:val="26"/>
        </w:rPr>
        <w:t>общество «Особая экономическая зона промышленно-пр</w:t>
      </w:r>
      <w:r>
        <w:rPr>
          <w:rFonts w:ascii="Times New Roman" w:hAnsi="Times New Roman" w:cs="Times New Roman"/>
          <w:sz w:val="26"/>
          <w:szCs w:val="26"/>
        </w:rPr>
        <w:t>оизводственного типа «Липецк» (</w:t>
      </w:r>
      <w:r w:rsidRPr="00E20BA2">
        <w:rPr>
          <w:rFonts w:ascii="Times New Roman" w:hAnsi="Times New Roman" w:cs="Times New Roman"/>
          <w:sz w:val="26"/>
          <w:szCs w:val="26"/>
        </w:rPr>
        <w:t>АО «ОЭЗ ППТ «Липецк»)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20BA2">
        <w:rPr>
          <w:rFonts w:ascii="Times New Roman" w:hAnsi="Times New Roman" w:cs="Times New Roman"/>
          <w:sz w:val="26"/>
          <w:szCs w:val="26"/>
        </w:rPr>
        <w:t xml:space="preserve">именуемое в дальнейшем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E20BA2">
        <w:rPr>
          <w:rFonts w:ascii="Times New Roman" w:hAnsi="Times New Roman" w:cs="Times New Roman"/>
          <w:sz w:val="26"/>
          <w:szCs w:val="26"/>
        </w:rPr>
        <w:t xml:space="preserve">сполнителем, в лице,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E20BA2">
        <w:rPr>
          <w:rFonts w:ascii="Times New Roman" w:hAnsi="Times New Roman" w:cs="Times New Roman"/>
          <w:sz w:val="26"/>
          <w:szCs w:val="26"/>
        </w:rPr>
        <w:t>______________________________,</w:t>
      </w: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>йствующего на основании ______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 xml:space="preserve">с одной стороны, и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____________________________, </w:t>
      </w:r>
      <w:r w:rsidRPr="00E20BA2">
        <w:rPr>
          <w:rFonts w:ascii="Times New Roman" w:hAnsi="Times New Roman" w:cs="Times New Roman"/>
          <w:sz w:val="26"/>
          <w:szCs w:val="26"/>
        </w:rPr>
        <w:t>именуем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E20BA2">
        <w:rPr>
          <w:rFonts w:ascii="Times New Roman" w:hAnsi="Times New Roman" w:cs="Times New Roman"/>
          <w:sz w:val="26"/>
          <w:szCs w:val="26"/>
        </w:rPr>
        <w:t xml:space="preserve"> в дальнейшем заявителем, в лице 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действующего на основании 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E20BA2">
        <w:rPr>
          <w:rFonts w:ascii="Times New Roman" w:hAnsi="Times New Roman" w:cs="Times New Roman"/>
          <w:sz w:val="26"/>
          <w:szCs w:val="26"/>
        </w:rPr>
        <w:t>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с  другой  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в дальнейшем именуемые сторонами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20BA2">
        <w:rPr>
          <w:rFonts w:ascii="Times New Roman" w:hAnsi="Times New Roman" w:cs="Times New Roman"/>
          <w:sz w:val="26"/>
          <w:szCs w:val="26"/>
        </w:rPr>
        <w:t xml:space="preserve"> оформили и подписали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настоящий  акт  о  том,  что  в  соответствии  с  договором  о  подключении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(технологическом  присоединении) объектов капитального строительства к 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газораспределения от "__" _________ N _______ (далее  - договор)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произведено    подключение    (технологическое    присоединение)    объекта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капитального   строительства,   расположенного:  ________________,  к  сети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20BA2">
        <w:rPr>
          <w:rFonts w:ascii="Times New Roman" w:hAnsi="Times New Roman" w:cs="Times New Roman"/>
          <w:sz w:val="26"/>
          <w:szCs w:val="26"/>
        </w:rPr>
        <w:t>газораспределе</w:t>
      </w:r>
      <w:r>
        <w:rPr>
          <w:rFonts w:ascii="Times New Roman" w:hAnsi="Times New Roman" w:cs="Times New Roman"/>
          <w:sz w:val="26"/>
          <w:szCs w:val="26"/>
        </w:rPr>
        <w:t>ния, принадлежащей исполнителю</w:t>
      </w:r>
      <w:r w:rsidRPr="00E20BA2">
        <w:rPr>
          <w:rFonts w:ascii="Times New Roman" w:hAnsi="Times New Roman" w:cs="Times New Roman"/>
          <w:sz w:val="26"/>
          <w:szCs w:val="26"/>
        </w:rPr>
        <w:t>.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Характеристики выполненного присоединения: __________________.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Сеть газораспределения в точке подключения: _________________.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Расположение газопровода - подземное, надземное (нужное подчеркнуть).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Наружный диаметр ____ мм.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Режим газоснабжения в точке подключения: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максимальный расход газа   ________ куб. метров в час;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максимальное давление газа ________ МПа;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минимальное давление газа ________ МПа;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режим   газоснабжения: постоянный, на условиях прерывания (нужное</w:t>
      </w:r>
    </w:p>
    <w:p w:rsidR="007E6E1E" w:rsidRPr="00E20BA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подчеркнуть).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Периоды прерывания газоснабжения ___________________________.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                   (указать в формате с ДД.ММ по ДД.ММ,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                  если несколько - указать через запятую)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 xml:space="preserve">Сеть </w:t>
      </w:r>
      <w:proofErr w:type="spellStart"/>
      <w:r w:rsidRPr="00E20BA2">
        <w:rPr>
          <w:rFonts w:ascii="Times New Roman" w:hAnsi="Times New Roman" w:cs="Times New Roman"/>
          <w:sz w:val="26"/>
          <w:szCs w:val="26"/>
        </w:rPr>
        <w:t>газопотребления</w:t>
      </w:r>
      <w:proofErr w:type="spellEnd"/>
      <w:r w:rsidRPr="00E20BA2">
        <w:rPr>
          <w:rFonts w:ascii="Times New Roman" w:hAnsi="Times New Roman" w:cs="Times New Roman"/>
          <w:sz w:val="26"/>
          <w:szCs w:val="26"/>
        </w:rPr>
        <w:t>: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газопровод: подземный, надземный, (нужное подчеркнуть);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материал: полиэтилен, сталь и иное (нужное подчеркнуть);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диаметр ____ мм, давление (максимальное) ____ МПа, длина ____ м.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Отключающие устройства: ______________________________________.</w:t>
      </w: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Стоимость работ по договору: ___________________________________.</w:t>
      </w:r>
    </w:p>
    <w:p w:rsidR="007E6E1E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0BA2">
        <w:rPr>
          <w:rFonts w:ascii="Times New Roman" w:hAnsi="Times New Roman" w:cs="Times New Roman"/>
          <w:sz w:val="26"/>
          <w:szCs w:val="26"/>
        </w:rPr>
        <w:t>Газоиспользующее оборудование: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14"/>
        <w:gridCol w:w="1361"/>
        <w:gridCol w:w="1871"/>
        <w:gridCol w:w="2438"/>
      </w:tblGrid>
      <w:tr w:rsidR="007E6E1E" w:rsidRPr="00E20BA2" w:rsidTr="00226A34">
        <w:tc>
          <w:tcPr>
            <w:tcW w:w="1531" w:type="dxa"/>
          </w:tcPr>
          <w:p w:rsidR="007E6E1E" w:rsidRPr="00E20BA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Порядковый номер</w:t>
            </w:r>
          </w:p>
        </w:tc>
        <w:tc>
          <w:tcPr>
            <w:tcW w:w="1814" w:type="dxa"/>
          </w:tcPr>
          <w:p w:rsidR="007E6E1E" w:rsidRPr="00E20BA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Наименование, тип, марка оборудования</w:t>
            </w:r>
          </w:p>
        </w:tc>
        <w:tc>
          <w:tcPr>
            <w:tcW w:w="1361" w:type="dxa"/>
          </w:tcPr>
          <w:p w:rsidR="007E6E1E" w:rsidRPr="00E20BA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Количество (штук)</w:t>
            </w:r>
          </w:p>
        </w:tc>
        <w:tc>
          <w:tcPr>
            <w:tcW w:w="1871" w:type="dxa"/>
          </w:tcPr>
          <w:p w:rsidR="007E6E1E" w:rsidRPr="00E20BA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Максимальный расход газа (куб. метров в час)</w:t>
            </w:r>
          </w:p>
        </w:tc>
        <w:tc>
          <w:tcPr>
            <w:tcW w:w="2438" w:type="dxa"/>
          </w:tcPr>
          <w:p w:rsidR="007E6E1E" w:rsidRPr="00E20BA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</w:t>
            </w:r>
            <w:proofErr w:type="spellStart"/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E20BA2">
              <w:rPr>
                <w:rFonts w:ascii="Times New Roman" w:hAnsi="Times New Roman" w:cs="Times New Roman"/>
                <w:sz w:val="26"/>
                <w:szCs w:val="26"/>
              </w:rPr>
              <w:t xml:space="preserve"> (тыс. куб. метров в год)</w:t>
            </w:r>
          </w:p>
        </w:tc>
      </w:tr>
      <w:tr w:rsidR="007E6E1E" w:rsidRPr="00E20BA2" w:rsidTr="00226A34">
        <w:tc>
          <w:tcPr>
            <w:tcW w:w="153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E20BA2" w:rsidTr="00226A34">
        <w:tc>
          <w:tcPr>
            <w:tcW w:w="153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</w:tcPr>
          <w:p w:rsidR="007E6E1E" w:rsidRPr="00E20BA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0BA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36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1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E6E1E" w:rsidRPr="00E20BA2" w:rsidRDefault="007E6E1E" w:rsidP="00226A3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Pr="00E20BA2" w:rsidRDefault="007E6E1E" w:rsidP="007E6E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 xml:space="preserve">    Заявитель   претензий   по   оказанию   услуг к газораспределительной организации не имеет.</w:t>
      </w:r>
    </w:p>
    <w:p w:rsidR="007E6E1E" w:rsidRPr="00A5761A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7E6E1E">
      <w:pPr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1050"/>
      </w:tblGrid>
      <w:tr w:rsidR="007E6E1E" w:rsidRPr="00A5761A" w:rsidTr="00A5761A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A5761A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</w:tr>
      <w:tr w:rsidR="007E6E1E" w:rsidRPr="00A5761A" w:rsidTr="00A5761A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A5761A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226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</w:tr>
    </w:tbl>
    <w:p w:rsidR="007E6E1E" w:rsidRPr="00A5761A" w:rsidRDefault="00A5761A" w:rsidP="007E6E1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7E6E1E" w:rsidRPr="00A5761A" w:rsidRDefault="007E6E1E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1A">
        <w:rPr>
          <w:rFonts w:ascii="Times New Roman" w:hAnsi="Times New Roman" w:cs="Times New Roman"/>
          <w:b/>
          <w:sz w:val="26"/>
          <w:szCs w:val="26"/>
        </w:rPr>
        <w:t>СОГЛАСОВАНО</w:t>
      </w:r>
      <w:r w:rsidR="00A5761A">
        <w:rPr>
          <w:rFonts w:ascii="Times New Roman" w:hAnsi="Times New Roman" w:cs="Times New Roman"/>
          <w:b/>
          <w:sz w:val="26"/>
          <w:szCs w:val="26"/>
        </w:rPr>
        <w:t>:</w:t>
      </w:r>
    </w:p>
    <w:p w:rsidR="007E6E1E" w:rsidRPr="00A5761A" w:rsidRDefault="007E6E1E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vertAlign w:val="superscrip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5"/>
        <w:gridCol w:w="4622"/>
      </w:tblGrid>
      <w:tr w:rsidR="00A5761A" w:rsidRPr="00A5761A" w:rsidTr="00A5761A">
        <w:trPr>
          <w:trHeight w:val="171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A5761A" w:rsidRDefault="00A5761A" w:rsidP="00A5761A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A5761A" w:rsidRPr="00E03A03" w:rsidRDefault="00A5761A" w:rsidP="00A5761A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A5761A" w:rsidRPr="00E03A03" w:rsidRDefault="00A5761A" w:rsidP="00A5761A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A57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6E1E" w:rsidRPr="00A5761A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761A" w:rsidRDefault="00A5761A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5761A" w:rsidRDefault="00A5761A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Pr="00E20BA2" w:rsidRDefault="007E6E1E" w:rsidP="007E6E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E6E1E" w:rsidRPr="00B24968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газораспределения №__от___________20</w:t>
      </w:r>
      <w:r w:rsidR="00A5761A">
        <w:rPr>
          <w:rFonts w:ascii="Times New Roman" w:hAnsi="Times New Roman" w:cs="Times New Roman"/>
          <w:sz w:val="24"/>
          <w:szCs w:val="24"/>
        </w:rPr>
        <w:t>__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:rsidR="007E6E1E" w:rsidRPr="00D269F2" w:rsidRDefault="007E6E1E" w:rsidP="007E6E1E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7E6E1E" w:rsidRPr="00A5761A" w:rsidRDefault="00A5761A" w:rsidP="007E6E1E">
      <w:pPr>
        <w:pStyle w:val="ConsPlusNonformat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4" w:name="P932"/>
      <w:bookmarkEnd w:id="4"/>
      <w:r w:rsidRPr="00A5761A">
        <w:rPr>
          <w:rFonts w:ascii="Times New Roman" w:hAnsi="Times New Roman" w:cs="Times New Roman"/>
          <w:b/>
          <w:sz w:val="23"/>
          <w:szCs w:val="23"/>
        </w:rPr>
        <w:t>АКТ (ФОРМА)</w:t>
      </w:r>
    </w:p>
    <w:p w:rsidR="007E6E1E" w:rsidRPr="00D269F2" w:rsidRDefault="007E6E1E" w:rsidP="007E6E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разграничения имущественной принадлежности</w:t>
      </w: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7E6E1E" w:rsidRPr="00D269F2" w:rsidRDefault="007E6E1E" w:rsidP="007E6E1E">
      <w:pPr>
        <w:pStyle w:val="ConsPlusNonformat"/>
        <w:jc w:val="right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"__" ____________ 20__ г.</w:t>
      </w:r>
    </w:p>
    <w:p w:rsidR="007E6E1E" w:rsidRPr="00D269F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6E1E" w:rsidRPr="00D269F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Акционерное общество «Особая экономическая зона промышленно-производственного типа «Липецк» (АО «ОЭЗ ППТ «Липецк»), именуемое в дальнейшем исполнителем, в лице, ______________________________________,</w:t>
      </w: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 xml:space="preserve">действующего на основании ______________, с одной стороны, и </w:t>
      </w:r>
      <w:r>
        <w:rPr>
          <w:rFonts w:ascii="Times New Roman" w:hAnsi="Times New Roman" w:cs="Times New Roman"/>
          <w:sz w:val="23"/>
          <w:szCs w:val="23"/>
        </w:rPr>
        <w:t>__________________________________</w:t>
      </w:r>
      <w:r w:rsidRPr="00D269F2">
        <w:rPr>
          <w:rFonts w:ascii="Times New Roman" w:hAnsi="Times New Roman" w:cs="Times New Roman"/>
          <w:sz w:val="23"/>
          <w:szCs w:val="23"/>
        </w:rPr>
        <w:t>, именуемое в дальнейшем заявителем, в лице ______________________________,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269F2">
        <w:rPr>
          <w:rFonts w:ascii="Times New Roman" w:hAnsi="Times New Roman" w:cs="Times New Roman"/>
          <w:sz w:val="23"/>
          <w:szCs w:val="23"/>
        </w:rPr>
        <w:t>действующего на основании _______________, с другой стороны, в дальнейшем именуемые сторонами, оформили и подписали настоящий   акт   о   том, что границей разграничения   имущественной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269F2">
        <w:rPr>
          <w:rFonts w:ascii="Times New Roman" w:hAnsi="Times New Roman" w:cs="Times New Roman"/>
          <w:sz w:val="23"/>
          <w:szCs w:val="23"/>
        </w:rPr>
        <w:t>принадлежности сторон является: __________________________________________.</w:t>
      </w:r>
    </w:p>
    <w:p w:rsidR="007E6E1E" w:rsidRPr="00D269F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Существующий газопровод ________________________________, к   которому   выполнено фактическое присоединение объекта капитального строительства, принадлежит исполнителю.</w:t>
      </w:r>
    </w:p>
    <w:p w:rsidR="007E6E1E" w:rsidRPr="00D269F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Газопровод от границы разграничения имущественной принадлежности до газоиспользующего оборудования ____________________ принадлежит заявителю.</w:t>
      </w:r>
    </w:p>
    <w:p w:rsidR="007E6E1E" w:rsidRPr="00D269F2" w:rsidRDefault="007E6E1E" w:rsidP="007E6E1E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7E6E1E" w:rsidRPr="00D269F2" w:rsidRDefault="007E6E1E" w:rsidP="007E6E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Схема газопроводов с указанием границы</w:t>
      </w:r>
    </w:p>
    <w:p w:rsidR="007E6E1E" w:rsidRPr="00D269F2" w:rsidRDefault="007E6E1E" w:rsidP="007E6E1E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D269F2">
        <w:rPr>
          <w:rFonts w:ascii="Times New Roman" w:hAnsi="Times New Roman" w:cs="Times New Roman"/>
          <w:sz w:val="23"/>
          <w:szCs w:val="23"/>
        </w:rPr>
        <w:t>разграничения имущественной принадлежности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E6E1E" w:rsidRPr="00D269F2" w:rsidTr="00226A34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E" w:rsidRPr="00D269F2" w:rsidRDefault="007E6E1E" w:rsidP="00226A34">
            <w:pPr>
              <w:pStyle w:val="ConsPlusNormal"/>
              <w:ind w:right="-125"/>
              <w:rPr>
                <w:rFonts w:ascii="Times New Roman" w:hAnsi="Times New Roman" w:cs="Times New Roman"/>
                <w:sz w:val="23"/>
                <w:szCs w:val="23"/>
              </w:rPr>
            </w:pPr>
            <w:r w:rsidRPr="00D269F2">
              <w:rPr>
                <w:rFonts w:ascii="Times New Roman" w:hAnsi="Times New Roman" w:cs="Times New Roman"/>
                <w:sz w:val="23"/>
                <w:szCs w:val="23"/>
              </w:rPr>
              <w:t>На схеме указать:</w:t>
            </w:r>
          </w:p>
          <w:p w:rsidR="007E6E1E" w:rsidRPr="00D269F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269F2">
              <w:rPr>
                <w:rFonts w:ascii="Times New Roman" w:hAnsi="Times New Roman" w:cs="Times New Roman"/>
                <w:sz w:val="23"/>
                <w:szCs w:val="23"/>
              </w:rPr>
              <w:t xml:space="preserve">изображение объекта и сети </w:t>
            </w:r>
            <w:proofErr w:type="spellStart"/>
            <w:r w:rsidRPr="00D269F2">
              <w:rPr>
                <w:rFonts w:ascii="Times New Roman" w:hAnsi="Times New Roman" w:cs="Times New Roman"/>
                <w:sz w:val="23"/>
                <w:szCs w:val="23"/>
              </w:rPr>
              <w:t>газопотребления</w:t>
            </w:r>
            <w:proofErr w:type="spellEnd"/>
            <w:r w:rsidRPr="00D269F2">
              <w:rPr>
                <w:rFonts w:ascii="Times New Roman" w:hAnsi="Times New Roman" w:cs="Times New Roman"/>
                <w:sz w:val="23"/>
                <w:szCs w:val="23"/>
              </w:rPr>
              <w:t xml:space="preserve"> заявителя, подключенные к сети газораспределения исполнителя;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269F2">
              <w:rPr>
                <w:rFonts w:ascii="Times New Roman" w:hAnsi="Times New Roman" w:cs="Times New Roman"/>
                <w:sz w:val="23"/>
                <w:szCs w:val="23"/>
              </w:rPr>
              <w:t>границу имущественной принадлежности сторон;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269F2">
              <w:rPr>
                <w:rFonts w:ascii="Times New Roman" w:hAnsi="Times New Roman" w:cs="Times New Roman"/>
                <w:sz w:val="23"/>
                <w:szCs w:val="23"/>
              </w:rPr>
              <w:t>длину, диаметр и материал труб;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3"/>
                <w:szCs w:val="23"/>
              </w:rPr>
            </w:pPr>
            <w:r w:rsidRPr="00D269F2">
              <w:rPr>
                <w:rFonts w:ascii="Times New Roman" w:hAnsi="Times New Roman" w:cs="Times New Roman"/>
                <w:sz w:val="23"/>
                <w:szCs w:val="23"/>
              </w:rPr>
              <w:t>размещение пункта редуцирования (при наличии)</w:t>
            </w:r>
          </w:p>
        </w:tc>
      </w:tr>
    </w:tbl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69F2">
        <w:rPr>
          <w:rFonts w:ascii="Times New Roman" w:hAnsi="Times New Roman" w:cs="Times New Roman"/>
          <w:sz w:val="22"/>
          <w:szCs w:val="22"/>
        </w:rPr>
        <w:t>Условные обозначения:</w:t>
      </w:r>
    </w:p>
    <w:p w:rsidR="007E6E1E" w:rsidRPr="00A5761A" w:rsidRDefault="007E6E1E" w:rsidP="00A576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761A">
        <w:rPr>
          <w:rFonts w:ascii="Times New Roman" w:hAnsi="Times New Roman" w:cs="Times New Roman"/>
          <w:sz w:val="22"/>
          <w:szCs w:val="22"/>
        </w:rPr>
        <w:t xml:space="preserve">    1.</w:t>
      </w:r>
    </w:p>
    <w:p w:rsidR="007E6E1E" w:rsidRPr="00A5761A" w:rsidRDefault="007E6E1E" w:rsidP="00A5761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761A">
        <w:rPr>
          <w:rFonts w:ascii="Times New Roman" w:hAnsi="Times New Roman" w:cs="Times New Roman"/>
          <w:sz w:val="22"/>
          <w:szCs w:val="22"/>
        </w:rPr>
        <w:t xml:space="preserve">    2.</w:t>
      </w:r>
    </w:p>
    <w:p w:rsidR="007E6E1E" w:rsidRPr="00A5761A" w:rsidRDefault="007E6E1E" w:rsidP="00A5761A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5761A">
        <w:rPr>
          <w:rFonts w:ascii="Times New Roman" w:hAnsi="Times New Roman" w:cs="Times New Roman"/>
          <w:sz w:val="23"/>
          <w:szCs w:val="23"/>
        </w:rPr>
        <w:t>Подписи сторон</w:t>
      </w:r>
    </w:p>
    <w:tbl>
      <w:tblPr>
        <w:tblW w:w="9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1333"/>
        <w:gridCol w:w="283"/>
      </w:tblGrid>
      <w:tr w:rsidR="007E6E1E" w:rsidRPr="00A5761A" w:rsidTr="00A5761A">
        <w:trPr>
          <w:gridAfter w:val="1"/>
          <w:wAfter w:w="2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6E1E" w:rsidRPr="00A5761A" w:rsidTr="00A5761A">
        <w:trPr>
          <w:gridAfter w:val="1"/>
          <w:wAfter w:w="283" w:type="dxa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(должность)</w:t>
            </w:r>
          </w:p>
        </w:tc>
      </w:tr>
      <w:tr w:rsidR="007E6E1E" w:rsidRPr="00A5761A" w:rsidTr="00A5761A">
        <w:trPr>
          <w:gridAfter w:val="1"/>
          <w:wAfter w:w="283" w:type="dxa"/>
        </w:trPr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E6E1E" w:rsidRPr="00A5761A" w:rsidTr="00A5761A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5761A">
              <w:rPr>
                <w:rFonts w:ascii="Times New Roman" w:hAnsi="Times New Roman" w:cs="Times New Roman"/>
                <w:sz w:val="23"/>
                <w:szCs w:val="23"/>
              </w:rPr>
              <w:t>Подпись (Ф.И.О.)</w:t>
            </w:r>
          </w:p>
        </w:tc>
      </w:tr>
    </w:tbl>
    <w:p w:rsidR="00A5761A" w:rsidRPr="00A5761A" w:rsidRDefault="00A5761A" w:rsidP="00A576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761A" w:rsidRDefault="00A5761A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1A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5761A" w:rsidRPr="00A5761A" w:rsidRDefault="00A5761A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621"/>
      </w:tblGrid>
      <w:tr w:rsidR="00A5761A" w:rsidRPr="00A5761A" w:rsidTr="00A5761A">
        <w:trPr>
          <w:trHeight w:val="1713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A5761A" w:rsidRDefault="00A5761A" w:rsidP="00A5761A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5761A" w:rsidRPr="00E03A03" w:rsidRDefault="00A5761A" w:rsidP="00A5761A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A5761A" w:rsidRPr="00E03A03" w:rsidRDefault="00A5761A" w:rsidP="00A5761A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A5761A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A576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E6E1E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6E1E" w:rsidRPr="00B24968" w:rsidRDefault="007E6E1E" w:rsidP="007E6E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договору о подключении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(технологическом присоединении)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</w:p>
    <w:p w:rsidR="007E6E1E" w:rsidRPr="00B24968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968">
        <w:rPr>
          <w:rFonts w:ascii="Times New Roman" w:hAnsi="Times New Roman" w:cs="Times New Roman"/>
          <w:sz w:val="24"/>
          <w:szCs w:val="24"/>
        </w:rPr>
        <w:t>к сети газор</w:t>
      </w:r>
      <w:r w:rsidR="00A5761A">
        <w:rPr>
          <w:rFonts w:ascii="Times New Roman" w:hAnsi="Times New Roman" w:cs="Times New Roman"/>
          <w:sz w:val="24"/>
          <w:szCs w:val="24"/>
        </w:rPr>
        <w:t>аспределения №__от___________20__</w:t>
      </w:r>
      <w:r w:rsidRPr="00B24968">
        <w:rPr>
          <w:rFonts w:ascii="Times New Roman" w:hAnsi="Times New Roman" w:cs="Times New Roman"/>
          <w:sz w:val="24"/>
          <w:szCs w:val="24"/>
        </w:rPr>
        <w:t>г.</w:t>
      </w:r>
    </w:p>
    <w:p w:rsidR="007E6E1E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A5761A" w:rsidP="007E6E1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P1029"/>
      <w:bookmarkEnd w:id="5"/>
      <w:r w:rsidRPr="00A5761A">
        <w:rPr>
          <w:rFonts w:ascii="Times New Roman" w:hAnsi="Times New Roman" w:cs="Times New Roman"/>
          <w:b/>
          <w:sz w:val="26"/>
          <w:szCs w:val="26"/>
        </w:rPr>
        <w:t>АКТ (ФОРМА)</w:t>
      </w:r>
    </w:p>
    <w:p w:rsidR="007E6E1E" w:rsidRPr="00D269F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>разграничения эксплуатационной ответственности сторон</w:t>
      </w: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>"__" ______________ 20__ г.</w:t>
      </w: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>Акционерное общество «Особая экономическая зона промышленно-производственного типа «Липецк» (АО «ОЭЗ ППТ «Липецк»), именуемое в дальнейшем исполнителем, в лице, ______________________________________,</w:t>
      </w:r>
    </w:p>
    <w:p w:rsidR="007E6E1E" w:rsidRPr="00D269F2" w:rsidRDefault="007E6E1E" w:rsidP="007E6E1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 xml:space="preserve">действующего на основании ______________, с одной стороны, и 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  <w:r w:rsidRPr="00D269F2">
        <w:rPr>
          <w:rFonts w:ascii="Times New Roman" w:hAnsi="Times New Roman" w:cs="Times New Roman"/>
          <w:sz w:val="26"/>
          <w:szCs w:val="26"/>
        </w:rPr>
        <w:t>, именуемое в дальнейшем заявителем, в лице ______________________________,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269F2">
        <w:rPr>
          <w:rFonts w:ascii="Times New Roman" w:hAnsi="Times New Roman" w:cs="Times New Roman"/>
          <w:sz w:val="26"/>
          <w:szCs w:val="26"/>
        </w:rPr>
        <w:t>действующего на основании _______________, с другой стороны, в дальнейшем именуемые сторонами, оформили и подписали настоящий   акт   о   том, что границей разграничения эксплуатационной ответственности сторон является: __________________________________________________.</w:t>
      </w: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>Схема газопроводов с указанием границы разграничения эксплуатационной ответственности</w:t>
      </w:r>
    </w:p>
    <w:p w:rsidR="007E6E1E" w:rsidRPr="00D269F2" w:rsidRDefault="007E6E1E" w:rsidP="007E6E1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E6E1E" w:rsidRPr="00D269F2" w:rsidTr="00226A34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E1E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На схеме указать:</w:t>
            </w:r>
          </w:p>
          <w:p w:rsidR="007E6E1E" w:rsidRPr="00D269F2" w:rsidRDefault="007E6E1E" w:rsidP="00226A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 xml:space="preserve">изображение объекта и сети </w:t>
            </w:r>
            <w:proofErr w:type="spellStart"/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  <w:r w:rsidRPr="00D269F2">
              <w:rPr>
                <w:rFonts w:ascii="Times New Roman" w:hAnsi="Times New Roman" w:cs="Times New Roman"/>
                <w:sz w:val="26"/>
                <w:szCs w:val="26"/>
              </w:rPr>
              <w:t xml:space="preserve"> заявителя, подключенные к сети газораспределения исполнителя;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границу имущественной принадлежности сторон;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длину, диаметр и материал труб;</w:t>
            </w:r>
          </w:p>
          <w:p w:rsidR="007E6E1E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размещение пункта редуцирования (при наличии)</w:t>
            </w:r>
          </w:p>
          <w:p w:rsidR="007E6E1E" w:rsidRPr="00D269F2" w:rsidRDefault="007E6E1E" w:rsidP="00226A3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>Условные обозначения:</w:t>
      </w:r>
    </w:p>
    <w:p w:rsidR="007E6E1E" w:rsidRPr="00D269F2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 xml:space="preserve">    1.</w:t>
      </w:r>
    </w:p>
    <w:p w:rsidR="007E6E1E" w:rsidRDefault="007E6E1E" w:rsidP="007E6E1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269F2">
        <w:rPr>
          <w:rFonts w:ascii="Times New Roman" w:hAnsi="Times New Roman" w:cs="Times New Roman"/>
          <w:sz w:val="26"/>
          <w:szCs w:val="26"/>
        </w:rPr>
        <w:t xml:space="preserve">   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16"/>
        <w:gridCol w:w="2624"/>
      </w:tblGrid>
      <w:tr w:rsidR="007E6E1E" w:rsidRPr="00D269F2" w:rsidTr="00226A34">
        <w:trPr>
          <w:trHeight w:val="169"/>
        </w:trPr>
        <w:tc>
          <w:tcPr>
            <w:tcW w:w="3606" w:type="dxa"/>
            <w:vMerge w:val="restart"/>
          </w:tcPr>
          <w:p w:rsidR="007E6E1E" w:rsidRPr="00D269F2" w:rsidRDefault="007E6E1E" w:rsidP="00226A3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Характеристика газопроводов</w:t>
            </w:r>
          </w:p>
        </w:tc>
        <w:tc>
          <w:tcPr>
            <w:tcW w:w="5440" w:type="dxa"/>
            <w:gridSpan w:val="2"/>
          </w:tcPr>
          <w:p w:rsidR="007E6E1E" w:rsidRPr="00D269F2" w:rsidRDefault="007E6E1E" w:rsidP="00226A3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Газопроводы</w:t>
            </w:r>
          </w:p>
        </w:tc>
      </w:tr>
      <w:tr w:rsidR="007E6E1E" w:rsidRPr="00D269F2" w:rsidTr="00226A34">
        <w:trPr>
          <w:trHeight w:val="261"/>
        </w:trPr>
        <w:tc>
          <w:tcPr>
            <w:tcW w:w="3606" w:type="dxa"/>
            <w:vMerge/>
          </w:tcPr>
          <w:p w:rsidR="007E6E1E" w:rsidRPr="00D269F2" w:rsidRDefault="007E6E1E" w:rsidP="00226A34">
            <w:pPr>
              <w:spacing w:line="192" w:lineRule="auto"/>
              <w:rPr>
                <w:sz w:val="26"/>
                <w:szCs w:val="26"/>
              </w:rPr>
            </w:pP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сеть газораспределения</w:t>
            </w: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 xml:space="preserve">сеть </w:t>
            </w:r>
            <w:proofErr w:type="spellStart"/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газопотребления</w:t>
            </w:r>
            <w:proofErr w:type="spellEnd"/>
          </w:p>
        </w:tc>
      </w:tr>
      <w:tr w:rsidR="007E6E1E" w:rsidRPr="00D269F2" w:rsidTr="00226A34">
        <w:tc>
          <w:tcPr>
            <w:tcW w:w="360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Рабочее давление</w:t>
            </w: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D269F2" w:rsidTr="00226A34">
        <w:tc>
          <w:tcPr>
            <w:tcW w:w="360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Способ прокладки</w:t>
            </w: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D269F2" w:rsidTr="00226A34">
        <w:tc>
          <w:tcPr>
            <w:tcW w:w="360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Диаметр, мм</w:t>
            </w: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D269F2" w:rsidTr="00226A34">
        <w:tc>
          <w:tcPr>
            <w:tcW w:w="360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Материал труб</w:t>
            </w: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D269F2" w:rsidTr="00226A34">
        <w:trPr>
          <w:trHeight w:val="23"/>
        </w:trPr>
        <w:tc>
          <w:tcPr>
            <w:tcW w:w="360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69F2">
              <w:rPr>
                <w:rFonts w:ascii="Times New Roman" w:hAnsi="Times New Roman" w:cs="Times New Roman"/>
                <w:sz w:val="26"/>
                <w:szCs w:val="26"/>
              </w:rPr>
              <w:t>Технологическое устройство</w:t>
            </w:r>
          </w:p>
        </w:tc>
        <w:tc>
          <w:tcPr>
            <w:tcW w:w="2816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4" w:type="dxa"/>
          </w:tcPr>
          <w:p w:rsidR="007E6E1E" w:rsidRPr="00D269F2" w:rsidRDefault="007E6E1E" w:rsidP="00226A34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6E1E" w:rsidRDefault="007E6E1E" w:rsidP="007E6E1E">
      <w:pPr>
        <w:rPr>
          <w:sz w:val="26"/>
          <w:szCs w:val="26"/>
        </w:rPr>
      </w:pPr>
    </w:p>
    <w:p w:rsidR="007E6E1E" w:rsidRPr="00A5761A" w:rsidRDefault="007E6E1E" w:rsidP="00A576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E6E1E" w:rsidRPr="00A5761A" w:rsidRDefault="007E6E1E" w:rsidP="00A576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5761A">
        <w:rPr>
          <w:rFonts w:ascii="Times New Roman" w:hAnsi="Times New Roman" w:cs="Times New Roman"/>
          <w:sz w:val="26"/>
          <w:szCs w:val="26"/>
        </w:rPr>
        <w:t>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13"/>
        <w:gridCol w:w="2099"/>
        <w:gridCol w:w="1474"/>
        <w:gridCol w:w="2041"/>
        <w:gridCol w:w="113"/>
        <w:gridCol w:w="1503"/>
      </w:tblGrid>
      <w:tr w:rsidR="007E6E1E" w:rsidRPr="00A5761A" w:rsidTr="00226A34"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226A34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</w:tr>
      <w:tr w:rsidR="007E6E1E" w:rsidRPr="00A5761A" w:rsidTr="00226A34"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E1E" w:rsidRPr="00A5761A" w:rsidTr="00226A34">
        <w:trPr>
          <w:cantSplit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6E1E" w:rsidRPr="00A5761A" w:rsidRDefault="007E6E1E" w:rsidP="00A5761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761A">
              <w:rPr>
                <w:rFonts w:ascii="Times New Roman" w:hAnsi="Times New Roman" w:cs="Times New Roman"/>
                <w:sz w:val="26"/>
                <w:szCs w:val="26"/>
              </w:rPr>
              <w:t>Подпись (Ф.И.О.)</w:t>
            </w:r>
          </w:p>
        </w:tc>
      </w:tr>
    </w:tbl>
    <w:p w:rsidR="007E6E1E" w:rsidRPr="00A5761A" w:rsidRDefault="007E6E1E" w:rsidP="00A5761A">
      <w:pPr>
        <w:spacing w:after="0"/>
        <w:jc w:val="center"/>
        <w:rPr>
          <w:rFonts w:ascii="Times New Roman" w:hAnsi="Times New Roman" w:cs="Times New Roman"/>
          <w:b/>
        </w:rPr>
      </w:pPr>
    </w:p>
    <w:p w:rsidR="007E6E1E" w:rsidRDefault="007E6E1E" w:rsidP="00A5761A">
      <w:pPr>
        <w:spacing w:after="0"/>
        <w:jc w:val="center"/>
        <w:rPr>
          <w:b/>
        </w:rPr>
      </w:pPr>
    </w:p>
    <w:p w:rsidR="00A5761A" w:rsidRPr="00A5761A" w:rsidRDefault="00A5761A" w:rsidP="00A576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761A" w:rsidRDefault="00A5761A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5761A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A5761A" w:rsidRPr="00A5761A" w:rsidRDefault="00A5761A" w:rsidP="00A576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6"/>
        <w:gridCol w:w="4621"/>
      </w:tblGrid>
      <w:tr w:rsidR="00A5761A" w:rsidRPr="00A5761A" w:rsidTr="00E96037">
        <w:trPr>
          <w:trHeight w:val="1713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A5761A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b/>
                <w:sz w:val="28"/>
                <w:szCs w:val="28"/>
              </w:rPr>
            </w:pPr>
            <w:r w:rsidRPr="00E03A03">
              <w:rPr>
                <w:b/>
                <w:sz w:val="28"/>
                <w:szCs w:val="28"/>
              </w:rPr>
              <w:t>Исполнитель: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proofErr w:type="spellStart"/>
            <w:r w:rsidRPr="00E03A03">
              <w:rPr>
                <w:sz w:val="28"/>
                <w:szCs w:val="28"/>
              </w:rPr>
              <w:t>м.п</w:t>
            </w:r>
            <w:proofErr w:type="spellEnd"/>
            <w:r w:rsidRPr="00E03A03">
              <w:rPr>
                <w:sz w:val="28"/>
                <w:szCs w:val="28"/>
              </w:rPr>
              <w:t>.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5761A" w:rsidRPr="00E03A03" w:rsidRDefault="00A5761A" w:rsidP="00E96037">
            <w:pPr>
              <w:pStyle w:val="aa"/>
              <w:rPr>
                <w:sz w:val="28"/>
                <w:szCs w:val="28"/>
                <w:lang w:val="ru-RU"/>
              </w:rPr>
            </w:pPr>
          </w:p>
          <w:p w:rsidR="00A5761A" w:rsidRPr="00E03A03" w:rsidRDefault="00A5761A" w:rsidP="00E96037">
            <w:pPr>
              <w:pStyle w:val="aa"/>
              <w:rPr>
                <w:b/>
                <w:sz w:val="28"/>
                <w:szCs w:val="28"/>
                <w:lang w:val="ru-RU"/>
              </w:rPr>
            </w:pPr>
            <w:r w:rsidRPr="00E03A03">
              <w:rPr>
                <w:b/>
                <w:sz w:val="28"/>
                <w:szCs w:val="28"/>
                <w:lang w:val="ru-RU"/>
              </w:rPr>
              <w:t>Заявитель: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</w:p>
          <w:p w:rsidR="00A5761A" w:rsidRPr="00E03A03" w:rsidRDefault="00A5761A" w:rsidP="00E96037">
            <w:pPr>
              <w:pStyle w:val="Iauiue"/>
              <w:jc w:val="both"/>
              <w:rPr>
                <w:sz w:val="28"/>
                <w:szCs w:val="28"/>
              </w:rPr>
            </w:pPr>
            <w:r w:rsidRPr="00E03A03">
              <w:rPr>
                <w:sz w:val="28"/>
                <w:szCs w:val="28"/>
              </w:rPr>
              <w:t xml:space="preserve">__________________ </w:t>
            </w:r>
            <w:r>
              <w:rPr>
                <w:sz w:val="28"/>
                <w:szCs w:val="28"/>
              </w:rPr>
              <w:t>/________/</w:t>
            </w:r>
            <w:r w:rsidRPr="00E03A03">
              <w:rPr>
                <w:sz w:val="28"/>
                <w:szCs w:val="28"/>
              </w:rPr>
              <w:t xml:space="preserve"> </w:t>
            </w:r>
          </w:p>
          <w:p w:rsidR="00A5761A" w:rsidRPr="00E03A03" w:rsidRDefault="00A5761A" w:rsidP="00E960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E03A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761A" w:rsidRDefault="00A5761A" w:rsidP="00A5761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E6E1E" w:rsidRPr="00D269F2" w:rsidRDefault="007E6E1E" w:rsidP="007E6E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7E6E1E" w:rsidRPr="00D269F2" w:rsidSect="008346C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123E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813EC"/>
    <w:multiLevelType w:val="hybridMultilevel"/>
    <w:tmpl w:val="B51CABB6"/>
    <w:lvl w:ilvl="0" w:tplc="FA401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17D"/>
    <w:multiLevelType w:val="multilevel"/>
    <w:tmpl w:val="0C265F8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 w15:restartNumberingAfterBreak="0">
    <w:nsid w:val="28C25E97"/>
    <w:multiLevelType w:val="multilevel"/>
    <w:tmpl w:val="11A6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C2"/>
    <w:rsid w:val="0013006D"/>
    <w:rsid w:val="00153776"/>
    <w:rsid w:val="001573C5"/>
    <w:rsid w:val="00192210"/>
    <w:rsid w:val="001A13AA"/>
    <w:rsid w:val="001B62B5"/>
    <w:rsid w:val="001C1ADC"/>
    <w:rsid w:val="001D6CA2"/>
    <w:rsid w:val="001F4513"/>
    <w:rsid w:val="001F53DD"/>
    <w:rsid w:val="00226A34"/>
    <w:rsid w:val="00282C1C"/>
    <w:rsid w:val="002F0E41"/>
    <w:rsid w:val="002F16CA"/>
    <w:rsid w:val="003126A5"/>
    <w:rsid w:val="00332765"/>
    <w:rsid w:val="003971F6"/>
    <w:rsid w:val="003B382E"/>
    <w:rsid w:val="003B5F65"/>
    <w:rsid w:val="003E77C2"/>
    <w:rsid w:val="004614DE"/>
    <w:rsid w:val="004676AA"/>
    <w:rsid w:val="004A2B10"/>
    <w:rsid w:val="004E1FF7"/>
    <w:rsid w:val="00507302"/>
    <w:rsid w:val="00516351"/>
    <w:rsid w:val="00527F4C"/>
    <w:rsid w:val="00537458"/>
    <w:rsid w:val="0059383C"/>
    <w:rsid w:val="006B2F53"/>
    <w:rsid w:val="007105EF"/>
    <w:rsid w:val="0076730F"/>
    <w:rsid w:val="00770849"/>
    <w:rsid w:val="007A40AE"/>
    <w:rsid w:val="007A5199"/>
    <w:rsid w:val="007E31A1"/>
    <w:rsid w:val="007E5BC1"/>
    <w:rsid w:val="007E6E1E"/>
    <w:rsid w:val="00807A7E"/>
    <w:rsid w:val="0083288A"/>
    <w:rsid w:val="008346C4"/>
    <w:rsid w:val="00861D39"/>
    <w:rsid w:val="00862B0B"/>
    <w:rsid w:val="00866B5D"/>
    <w:rsid w:val="008B431C"/>
    <w:rsid w:val="008B5A11"/>
    <w:rsid w:val="008B6022"/>
    <w:rsid w:val="008E08D6"/>
    <w:rsid w:val="008E4BF4"/>
    <w:rsid w:val="008F0A1F"/>
    <w:rsid w:val="00A21F17"/>
    <w:rsid w:val="00A5761A"/>
    <w:rsid w:val="00A80D66"/>
    <w:rsid w:val="00B21540"/>
    <w:rsid w:val="00B26AB7"/>
    <w:rsid w:val="00B64F42"/>
    <w:rsid w:val="00BA5684"/>
    <w:rsid w:val="00BF275F"/>
    <w:rsid w:val="00C5681E"/>
    <w:rsid w:val="00C839F7"/>
    <w:rsid w:val="00CA1411"/>
    <w:rsid w:val="00CB1EAC"/>
    <w:rsid w:val="00CC1323"/>
    <w:rsid w:val="00CC1F9B"/>
    <w:rsid w:val="00CD2F6E"/>
    <w:rsid w:val="00CE5DB0"/>
    <w:rsid w:val="00D05FFE"/>
    <w:rsid w:val="00D2088A"/>
    <w:rsid w:val="00DD2EA7"/>
    <w:rsid w:val="00DD5A46"/>
    <w:rsid w:val="00DF7385"/>
    <w:rsid w:val="00DF73A5"/>
    <w:rsid w:val="00E03A03"/>
    <w:rsid w:val="00E15C42"/>
    <w:rsid w:val="00E37600"/>
    <w:rsid w:val="00EE0E38"/>
    <w:rsid w:val="00F258C7"/>
    <w:rsid w:val="00F93F2E"/>
    <w:rsid w:val="00F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4A9D5-7D02-42C4-AC0D-1720CFFE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E77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7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2"/>
    <w:uiPriority w:val="39"/>
    <w:rsid w:val="003E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A13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0"/>
    <w:link w:val="a7"/>
    <w:uiPriority w:val="99"/>
    <w:semiHidden/>
    <w:unhideWhenUsed/>
    <w:rsid w:val="00834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8346C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E6E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6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6E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6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6E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E6E1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0"/>
    <w:link w:val="a9"/>
    <w:rsid w:val="007E6E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7E6E1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Iauiue">
    <w:name w:val="Iau?iue"/>
    <w:rsid w:val="007E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Îáû÷íûé"/>
    <w:rsid w:val="007E6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">
    <w:name w:val="List Number"/>
    <w:basedOn w:val="a0"/>
    <w:rsid w:val="007E6E1E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semiHidden/>
    <w:unhideWhenUsed/>
    <w:rsid w:val="007E6E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semiHidden/>
    <w:rsid w:val="007E6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semiHidden/>
    <w:unhideWhenUsed/>
    <w:rsid w:val="007E6E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semiHidden/>
    <w:rsid w:val="007E6E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3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15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 Валерий Валерьевич</dc:creator>
  <cp:keywords/>
  <dc:description/>
  <cp:lastModifiedBy>Шмидт Евгений Юрьевич</cp:lastModifiedBy>
  <cp:revision>21</cp:revision>
  <cp:lastPrinted>2019-01-21T11:22:00Z</cp:lastPrinted>
  <dcterms:created xsi:type="dcterms:W3CDTF">2018-07-09T13:40:00Z</dcterms:created>
  <dcterms:modified xsi:type="dcterms:W3CDTF">2019-01-21T11:23:00Z</dcterms:modified>
</cp:coreProperties>
</file>