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C4" w:rsidRPr="00BE0D30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0016C4" w:rsidRPr="00AD6EF0" w:rsidRDefault="000016C4" w:rsidP="000016C4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                                                        </w:t>
      </w:r>
      <w:r w:rsidR="008C7B82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</w:t>
      </w:r>
      <w:r w:rsidR="008C7B8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И. о. генерального</w:t>
      </w: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директор</w:t>
      </w:r>
      <w:r w:rsidR="008C7B8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</w:p>
    <w:p w:rsidR="000016C4" w:rsidRPr="00AD6EF0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0016C4" w:rsidRPr="00AD6EF0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________________ </w:t>
      </w:r>
      <w:r w:rsidR="008C7B8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М. А. Хаустов</w:t>
      </w:r>
    </w:p>
    <w:p w:rsidR="000016C4" w:rsidRDefault="000016C4" w:rsidP="000016C4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</w:t>
      </w: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C94A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4D4F" w:rsidRDefault="001C47BA" w:rsidP="00084D4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право заключения </w:t>
      </w:r>
      <w:bookmarkStart w:id="0" w:name="_Hlk521485421"/>
      <w:bookmarkStart w:id="1" w:name="_Hlk521485595"/>
      <w:r w:rsidR="00360779"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договора </w:t>
      </w:r>
      <w:r w:rsidR="00360779"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r w:rsidR="003A56C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выполнение работ</w:t>
      </w:r>
      <w:r w:rsidR="009865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8656C" w:rsidRPr="0098656C">
        <w:rPr>
          <w:rFonts w:ascii="Times New Roman" w:hAnsi="Times New Roman" w:cs="Times New Roman"/>
          <w:b/>
          <w:spacing w:val="-6"/>
          <w:sz w:val="24"/>
          <w:szCs w:val="24"/>
        </w:rPr>
        <w:t>по</w:t>
      </w:r>
      <w:r w:rsidR="003A56C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8656C">
        <w:rPr>
          <w:rFonts w:ascii="Times New Roman" w:hAnsi="Times New Roman" w:cs="Times New Roman"/>
          <w:b/>
          <w:sz w:val="24"/>
          <w:szCs w:val="24"/>
        </w:rPr>
        <w:t>р</w:t>
      </w:r>
      <w:r w:rsidR="00084D4F" w:rsidRPr="00084D4F">
        <w:rPr>
          <w:rFonts w:ascii="Times New Roman" w:hAnsi="Times New Roman" w:cs="Times New Roman"/>
          <w:b/>
          <w:sz w:val="24"/>
          <w:szCs w:val="24"/>
        </w:rPr>
        <w:t>еконструкци</w:t>
      </w:r>
      <w:r w:rsidR="0098656C">
        <w:rPr>
          <w:rFonts w:ascii="Times New Roman" w:hAnsi="Times New Roman" w:cs="Times New Roman"/>
          <w:b/>
          <w:sz w:val="24"/>
          <w:szCs w:val="24"/>
        </w:rPr>
        <w:t>и</w:t>
      </w:r>
      <w:r w:rsidR="00084D4F" w:rsidRPr="00084D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объекта: «Внутриплощадочная теплосеть ОЭЗ в Грязинском районе Липецкой области. I очередь строительства (2-ой пусковой комплекс)»</w:t>
      </w:r>
    </w:p>
    <w:p w:rsidR="00CD1C4D" w:rsidRPr="00084D4F" w:rsidRDefault="00CD1C4D" w:rsidP="00084D4F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B33223" w:rsidRPr="00B33223" w:rsidRDefault="00B33223" w:rsidP="00B33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2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работ по </w:t>
            </w:r>
            <w:r w:rsidRPr="00B33223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 w:rsidRPr="00B332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объекта: «Внутриплощадочная теплосеть ОЭЗ в Грязинском районе Липецкой области. I очередь строительства (2-ой пусковой комплекс)»</w:t>
            </w:r>
          </w:p>
          <w:p w:rsidR="00B33223" w:rsidRPr="00B33223" w:rsidRDefault="00B33223" w:rsidP="00B332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2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протяженность реконструируемой теплосети -250 м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CD1C4D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40 календарных дней со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  <w:p w:rsidR="004D6C58" w:rsidRPr="00357B1C" w:rsidRDefault="00CD1C4D" w:rsidP="00CD1C4D">
            <w:pPr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бесперебойного теплоснабжения потребителей на период выполнения работ по реконструкции объекта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D3375C" w:rsidRDefault="001B0AA5" w:rsidP="00B77DDD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Липецкая область, </w:t>
            </w:r>
            <w:r w:rsidR="00B77DDD">
              <w:t>Грязинский</w:t>
            </w:r>
            <w:r w:rsidR="005A2F86">
              <w:t xml:space="preserve"> </w:t>
            </w:r>
            <w:r w:rsidR="00D675EA">
              <w:t>район</w:t>
            </w:r>
            <w:r w:rsidRPr="00D3375C">
              <w:t>, особая экономическая зона промышленно-производственного типа «Липецк»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3A56C5" w:rsidP="00E21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5">
              <w:rPr>
                <w:rStyle w:val="FontStyle38"/>
                <w:b/>
                <w:sz w:val="24"/>
                <w:szCs w:val="24"/>
              </w:rPr>
              <w:t>5 389 077</w:t>
            </w:r>
            <w:r w:rsidR="003A6DA6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2" w:name="_Hlk521485473"/>
            <w:r w:rsidR="0028161D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пять</w:t>
            </w:r>
            <w:r w:rsidR="00357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миллионов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триста </w:t>
            </w:r>
            <w:r w:rsidR="009372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восемьдесят девять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тысяч </w:t>
            </w:r>
            <w:r w:rsidR="00B161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десят</w:t>
            </w:r>
            <w:r w:rsidR="00B161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семь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2"/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</w:t>
            </w:r>
            <w:r w:rsidR="00C35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37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-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</w:t>
            </w:r>
            <w:r w:rsidR="00937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тября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конкурсе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и подведение итогов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 w:rsidR="003B3C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03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DB739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</w:t>
            </w:r>
            <w:r w:rsidR="009372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тября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DB739E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04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ок</w:t>
            </w:r>
            <w:r w:rsidR="009372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тября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bookmarkStart w:id="3" w:name="_GoBack"/>
            <w:bookmarkEnd w:id="3"/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B158B3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B158B3" w:rsidRPr="001D787B" w:rsidRDefault="00B158B3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D787B"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3D4468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C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1B77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1BB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1C4D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B739E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9889D-2012-4A78-AF1D-DE868BA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5</cp:revision>
  <cp:lastPrinted>2018-09-10T09:19:00Z</cp:lastPrinted>
  <dcterms:created xsi:type="dcterms:W3CDTF">2018-08-28T13:42:00Z</dcterms:created>
  <dcterms:modified xsi:type="dcterms:W3CDTF">2018-09-10T09:19:00Z</dcterms:modified>
</cp:coreProperties>
</file>