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Pr="003B1E4C" w:rsidRDefault="00240E7F" w:rsidP="00240E7F">
            <w:pPr>
              <w:spacing w:line="240" w:lineRule="atLeast"/>
              <w:rPr>
                <w:sz w:val="28"/>
                <w:szCs w:val="28"/>
              </w:rPr>
            </w:pPr>
            <w:r w:rsidRPr="003B1E4C">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3B1E4C" w:rsidRDefault="007D150C" w:rsidP="00FC3B4E">
            <w:pPr>
              <w:spacing w:line="240" w:lineRule="atLeast"/>
              <w:jc w:val="right"/>
              <w:rPr>
                <w:sz w:val="28"/>
                <w:szCs w:val="28"/>
              </w:rPr>
            </w:pPr>
            <w:r w:rsidRPr="003B1E4C">
              <w:rPr>
                <w:sz w:val="28"/>
                <w:szCs w:val="28"/>
              </w:rPr>
              <w:t>УТВЕРЖДАЮ:</w:t>
            </w:r>
          </w:p>
          <w:p w14:paraId="5CE8FA36" w14:textId="0106A999" w:rsidR="007D150C" w:rsidRPr="003B1E4C" w:rsidRDefault="007D150C" w:rsidP="00FC3B4E">
            <w:pPr>
              <w:spacing w:line="240" w:lineRule="atLeast"/>
              <w:jc w:val="right"/>
              <w:rPr>
                <w:sz w:val="28"/>
                <w:szCs w:val="28"/>
              </w:rPr>
            </w:pPr>
            <w:r w:rsidRPr="003B1E4C">
              <w:rPr>
                <w:sz w:val="28"/>
                <w:szCs w:val="28"/>
              </w:rPr>
              <w:t xml:space="preserve"> </w:t>
            </w:r>
            <w:r w:rsidR="003B1E4C" w:rsidRPr="003B1E4C">
              <w:rPr>
                <w:sz w:val="28"/>
                <w:szCs w:val="28"/>
              </w:rPr>
              <w:t>Г</w:t>
            </w:r>
            <w:r w:rsidR="003974A3" w:rsidRPr="003B1E4C">
              <w:rPr>
                <w:sz w:val="28"/>
                <w:szCs w:val="28"/>
              </w:rPr>
              <w:t>енеральн</w:t>
            </w:r>
            <w:r w:rsidR="003B1E4C" w:rsidRPr="003B1E4C">
              <w:rPr>
                <w:sz w:val="28"/>
                <w:szCs w:val="28"/>
              </w:rPr>
              <w:t>ый</w:t>
            </w:r>
            <w:r w:rsidR="003974A3" w:rsidRPr="003B1E4C">
              <w:rPr>
                <w:sz w:val="28"/>
                <w:szCs w:val="28"/>
              </w:rPr>
              <w:t xml:space="preserve"> </w:t>
            </w:r>
            <w:r w:rsidRPr="003B1E4C">
              <w:rPr>
                <w:sz w:val="28"/>
                <w:szCs w:val="28"/>
              </w:rPr>
              <w:t>директор</w:t>
            </w:r>
          </w:p>
          <w:p w14:paraId="70D3D80F" w14:textId="77777777" w:rsidR="007D150C" w:rsidRPr="003B1E4C" w:rsidRDefault="00AF4CE8" w:rsidP="00FC3B4E">
            <w:pPr>
              <w:spacing w:line="240" w:lineRule="atLeast"/>
              <w:jc w:val="right"/>
              <w:rPr>
                <w:sz w:val="28"/>
                <w:szCs w:val="28"/>
              </w:rPr>
            </w:pPr>
            <w:r w:rsidRPr="003B1E4C">
              <w:rPr>
                <w:sz w:val="28"/>
                <w:szCs w:val="28"/>
              </w:rPr>
              <w:t xml:space="preserve">           </w:t>
            </w:r>
            <w:r w:rsidR="007D150C" w:rsidRPr="003B1E4C">
              <w:rPr>
                <w:sz w:val="28"/>
                <w:szCs w:val="28"/>
              </w:rPr>
              <w:t>АО «ОЭЗ ППТ «Липецк»</w:t>
            </w:r>
          </w:p>
          <w:p w14:paraId="0A14AD9D" w14:textId="08C57984" w:rsidR="00E6160C" w:rsidRPr="003B1E4C" w:rsidRDefault="007D150C" w:rsidP="00FC3B4E">
            <w:pPr>
              <w:spacing w:line="240" w:lineRule="atLeast"/>
              <w:jc w:val="right"/>
              <w:rPr>
                <w:sz w:val="28"/>
                <w:szCs w:val="28"/>
              </w:rPr>
            </w:pPr>
            <w:r w:rsidRPr="003B1E4C">
              <w:rPr>
                <w:sz w:val="28"/>
                <w:szCs w:val="28"/>
              </w:rPr>
              <w:t>_______________</w:t>
            </w:r>
            <w:r w:rsidR="00B26844" w:rsidRPr="003B1E4C">
              <w:rPr>
                <w:sz w:val="28"/>
                <w:szCs w:val="28"/>
              </w:rPr>
              <w:t xml:space="preserve">_ </w:t>
            </w:r>
            <w:r w:rsidR="003B1E4C" w:rsidRPr="003B1E4C">
              <w:rPr>
                <w:sz w:val="28"/>
                <w:szCs w:val="28"/>
              </w:rPr>
              <w:t>Р</w:t>
            </w:r>
            <w:r w:rsidR="003974A3" w:rsidRPr="003B1E4C">
              <w:rPr>
                <w:sz w:val="28"/>
                <w:szCs w:val="28"/>
              </w:rPr>
              <w:t>.</w:t>
            </w:r>
            <w:r w:rsidR="003B1E4C" w:rsidRPr="003B1E4C">
              <w:rPr>
                <w:sz w:val="28"/>
                <w:szCs w:val="28"/>
              </w:rPr>
              <w:t>В</w:t>
            </w:r>
            <w:r w:rsidR="00BB71D0" w:rsidRPr="003B1E4C">
              <w:rPr>
                <w:sz w:val="28"/>
                <w:szCs w:val="28"/>
              </w:rPr>
              <w:t xml:space="preserve">. </w:t>
            </w:r>
            <w:r w:rsidR="003B1E4C" w:rsidRPr="003B1E4C">
              <w:rPr>
                <w:sz w:val="28"/>
                <w:szCs w:val="28"/>
              </w:rPr>
              <w:t>Петрухин</w:t>
            </w:r>
          </w:p>
          <w:p w14:paraId="565524BE" w14:textId="6E2267DA" w:rsidR="007D150C" w:rsidRPr="00E7345E" w:rsidRDefault="00E357FF" w:rsidP="00FC3B4E">
            <w:pPr>
              <w:spacing w:line="240" w:lineRule="atLeast"/>
              <w:jc w:val="right"/>
              <w:rPr>
                <w:sz w:val="28"/>
                <w:szCs w:val="28"/>
              </w:rPr>
            </w:pPr>
            <w:r w:rsidRPr="003B1E4C">
              <w:rPr>
                <w:sz w:val="28"/>
                <w:szCs w:val="28"/>
              </w:rPr>
              <w:t>«</w:t>
            </w:r>
            <w:r w:rsidR="005761AF" w:rsidRPr="003B1E4C">
              <w:rPr>
                <w:sz w:val="28"/>
                <w:szCs w:val="28"/>
              </w:rPr>
              <w:t>_____» ______________202</w:t>
            </w:r>
            <w:r w:rsidR="00794D92" w:rsidRPr="003B1E4C">
              <w:rPr>
                <w:sz w:val="28"/>
                <w:szCs w:val="28"/>
              </w:rPr>
              <w:t>2</w:t>
            </w:r>
            <w:r w:rsidR="000A3ABA" w:rsidRPr="003B1E4C">
              <w:rPr>
                <w:sz w:val="28"/>
                <w:szCs w:val="28"/>
              </w:rPr>
              <w:t xml:space="preserve"> </w:t>
            </w:r>
            <w:r w:rsidR="007D150C" w:rsidRPr="003B1E4C">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EC7402" w:rsidRDefault="00AD252C" w:rsidP="0089161A">
      <w:pPr>
        <w:spacing w:after="0" w:line="276" w:lineRule="auto"/>
        <w:jc w:val="center"/>
        <w:rPr>
          <w:b/>
          <w:bCs/>
          <w:spacing w:val="-6"/>
          <w:sz w:val="36"/>
          <w:szCs w:val="36"/>
        </w:rPr>
      </w:pPr>
      <w:bookmarkStart w:id="1" w:name="_Hlk103267325"/>
      <w:bookmarkStart w:id="2" w:name="_Hlk110965147"/>
      <w:bookmarkStart w:id="3" w:name="_Hlk536717179"/>
      <w:r w:rsidRPr="00EC7402">
        <w:rPr>
          <w:b/>
          <w:bCs/>
          <w:sz w:val="36"/>
          <w:szCs w:val="36"/>
        </w:rPr>
        <w:t>о</w:t>
      </w:r>
      <w:r w:rsidR="00C47D93" w:rsidRPr="00EC7402">
        <w:rPr>
          <w:b/>
          <w:bCs/>
          <w:sz w:val="36"/>
          <w:szCs w:val="36"/>
        </w:rPr>
        <w:t>ткрытого</w:t>
      </w:r>
      <w:r w:rsidR="00230DFE" w:rsidRPr="00EC7402">
        <w:rPr>
          <w:b/>
          <w:bCs/>
          <w:sz w:val="36"/>
          <w:szCs w:val="36"/>
        </w:rPr>
        <w:t xml:space="preserve"> конкурс</w:t>
      </w:r>
      <w:r w:rsidR="00C47D93" w:rsidRPr="00EC7402">
        <w:rPr>
          <w:b/>
          <w:bCs/>
          <w:sz w:val="36"/>
          <w:szCs w:val="36"/>
        </w:rPr>
        <w:t>а</w:t>
      </w:r>
      <w:r w:rsidR="002A48DB" w:rsidRPr="00EC7402">
        <w:rPr>
          <w:b/>
          <w:bCs/>
          <w:sz w:val="36"/>
          <w:szCs w:val="36"/>
        </w:rPr>
        <w:t xml:space="preserve"> </w:t>
      </w:r>
      <w:r w:rsidR="008E281A" w:rsidRPr="00EC7402">
        <w:rPr>
          <w:b/>
          <w:bCs/>
          <w:spacing w:val="-6"/>
          <w:sz w:val="36"/>
          <w:szCs w:val="36"/>
        </w:rPr>
        <w:t>на право заключения договора</w:t>
      </w:r>
      <w:bookmarkStart w:id="4" w:name="_Hlk536717016"/>
    </w:p>
    <w:p w14:paraId="6E43E876" w14:textId="5D034076" w:rsidR="00EC7402" w:rsidRPr="00EC7402" w:rsidRDefault="003B1E4C" w:rsidP="00EC7402">
      <w:pPr>
        <w:tabs>
          <w:tab w:val="center" w:pos="4819"/>
        </w:tabs>
        <w:spacing w:after="0"/>
        <w:jc w:val="center"/>
        <w:rPr>
          <w:b/>
          <w:bCs/>
          <w:sz w:val="28"/>
          <w:szCs w:val="28"/>
        </w:rPr>
      </w:pPr>
      <w:bookmarkStart w:id="5" w:name="_Hlk110954748"/>
      <w:bookmarkStart w:id="6" w:name="_Hlk98753290"/>
      <w:bookmarkEnd w:id="1"/>
      <w:r w:rsidRPr="00EC7402">
        <w:rPr>
          <w:b/>
          <w:bCs/>
          <w:sz w:val="28"/>
          <w:szCs w:val="28"/>
        </w:rPr>
        <w:t xml:space="preserve">на </w:t>
      </w:r>
      <w:bookmarkStart w:id="7" w:name="_Hlk110961652"/>
      <w:r w:rsidRPr="00EC7402">
        <w:rPr>
          <w:b/>
          <w:bCs/>
          <w:sz w:val="28"/>
          <w:szCs w:val="28"/>
        </w:rPr>
        <w:t xml:space="preserve">выполнение работ по </w:t>
      </w:r>
      <w:r w:rsidR="00EC7402" w:rsidRPr="00EC7402">
        <w:rPr>
          <w:b/>
          <w:bCs/>
          <w:sz w:val="28"/>
          <w:szCs w:val="28"/>
        </w:rPr>
        <w:t>строительству объектов:</w:t>
      </w:r>
    </w:p>
    <w:p w14:paraId="4FD3EA5A" w14:textId="57C65D69" w:rsidR="00EC7402" w:rsidRPr="00EC7402" w:rsidRDefault="00EC7402" w:rsidP="00EC7402">
      <w:pPr>
        <w:pStyle w:val="ConsPlusNonformat"/>
        <w:jc w:val="center"/>
        <w:rPr>
          <w:rFonts w:ascii="Times New Roman" w:eastAsiaTheme="minorHAnsi" w:hAnsi="Times New Roman" w:cs="Times New Roman"/>
          <w:b/>
          <w:sz w:val="28"/>
          <w:szCs w:val="28"/>
          <w:lang w:eastAsia="en-US"/>
        </w:rPr>
      </w:pPr>
      <w:bookmarkStart w:id="8" w:name="_Hlk111013223"/>
      <w:r w:rsidRPr="00EC7402">
        <w:rPr>
          <w:rFonts w:ascii="Times New Roman" w:eastAsiaTheme="minorHAnsi" w:hAnsi="Times New Roman" w:cs="Times New Roman"/>
          <w:b/>
          <w:sz w:val="28"/>
          <w:szCs w:val="28"/>
          <w:lang w:eastAsia="en-US"/>
        </w:rPr>
        <w:t>"Первый этап строительства объектов ОЭЗ ППТ «Липецк</w:t>
      </w:r>
      <w:r w:rsidR="005161AB">
        <w:rPr>
          <w:rFonts w:ascii="Times New Roman" w:eastAsiaTheme="minorHAnsi" w:hAnsi="Times New Roman" w:cs="Times New Roman"/>
          <w:b/>
          <w:sz w:val="28"/>
          <w:szCs w:val="28"/>
          <w:lang w:eastAsia="en-US"/>
        </w:rPr>
        <w:t>»</w:t>
      </w:r>
      <w:r w:rsidRPr="00EC7402">
        <w:rPr>
          <w:rFonts w:ascii="Times New Roman" w:eastAsiaTheme="minorHAnsi" w:hAnsi="Times New Roman" w:cs="Times New Roman"/>
          <w:b/>
          <w:sz w:val="28"/>
          <w:szCs w:val="28"/>
          <w:lang w:eastAsia="en-US"/>
        </w:rPr>
        <w:t>, расположенной в Елецком районе Липецкой области (подэтап 1.5)" в составе:</w:t>
      </w:r>
    </w:p>
    <w:p w14:paraId="2E80606F" w14:textId="3534F323" w:rsidR="00EC7402" w:rsidRPr="00EC7402" w:rsidRDefault="00EC7402" w:rsidP="00EC7402">
      <w:pPr>
        <w:pStyle w:val="ConsPlusNonformat"/>
        <w:jc w:val="center"/>
        <w:rPr>
          <w:rFonts w:ascii="Times New Roman" w:eastAsiaTheme="minorHAnsi" w:hAnsi="Times New Roman" w:cs="Times New Roman"/>
          <w:b/>
          <w:sz w:val="28"/>
          <w:szCs w:val="28"/>
          <w:lang w:eastAsia="en-US"/>
        </w:rPr>
      </w:pPr>
      <w:r w:rsidRPr="00EC7402">
        <w:rPr>
          <w:rFonts w:ascii="Times New Roman" w:eastAsiaTheme="minorHAnsi" w:hAnsi="Times New Roman" w:cs="Times New Roman"/>
          <w:b/>
          <w:sz w:val="28"/>
          <w:szCs w:val="28"/>
          <w:lang w:eastAsia="en-US"/>
        </w:rPr>
        <w:t xml:space="preserve"> "Строительство автодороги и тротуаров на Елецком участке ОЭЗ ППТ </w:t>
      </w:r>
      <w:r w:rsidR="005161AB">
        <w:rPr>
          <w:rFonts w:ascii="Times New Roman" w:eastAsiaTheme="minorHAnsi" w:hAnsi="Times New Roman" w:cs="Times New Roman"/>
          <w:b/>
          <w:sz w:val="28"/>
          <w:szCs w:val="28"/>
          <w:lang w:eastAsia="en-US"/>
        </w:rPr>
        <w:t>«</w:t>
      </w:r>
      <w:r w:rsidRPr="00EC7402">
        <w:rPr>
          <w:rFonts w:ascii="Times New Roman" w:eastAsiaTheme="minorHAnsi" w:hAnsi="Times New Roman" w:cs="Times New Roman"/>
          <w:b/>
          <w:sz w:val="28"/>
          <w:szCs w:val="28"/>
          <w:lang w:eastAsia="en-US"/>
        </w:rPr>
        <w:t>Липецк</w:t>
      </w:r>
      <w:r w:rsidR="005161AB">
        <w:rPr>
          <w:rFonts w:ascii="Times New Roman" w:eastAsiaTheme="minorHAnsi" w:hAnsi="Times New Roman" w:cs="Times New Roman"/>
          <w:b/>
          <w:sz w:val="28"/>
          <w:szCs w:val="28"/>
          <w:lang w:eastAsia="en-US"/>
        </w:rPr>
        <w:t>»</w:t>
      </w:r>
      <w:r w:rsidRPr="00EC7402">
        <w:rPr>
          <w:rFonts w:ascii="Times New Roman" w:eastAsiaTheme="minorHAnsi" w:hAnsi="Times New Roman" w:cs="Times New Roman"/>
          <w:b/>
          <w:sz w:val="28"/>
          <w:szCs w:val="28"/>
          <w:lang w:eastAsia="en-US"/>
        </w:rPr>
        <w:t xml:space="preserve"> (подэтап 1.5); "Строительство ограждения территории </w:t>
      </w:r>
      <w:r w:rsidR="00046CEE">
        <w:rPr>
          <w:rFonts w:ascii="Times New Roman" w:eastAsiaTheme="minorHAnsi" w:hAnsi="Times New Roman" w:cs="Times New Roman"/>
          <w:b/>
          <w:sz w:val="28"/>
          <w:szCs w:val="28"/>
          <w:lang w:eastAsia="en-US"/>
        </w:rPr>
        <w:t>(</w:t>
      </w:r>
      <w:r w:rsidRPr="00EC7402">
        <w:rPr>
          <w:rFonts w:ascii="Times New Roman" w:eastAsiaTheme="minorHAnsi" w:hAnsi="Times New Roman" w:cs="Times New Roman"/>
          <w:b/>
          <w:sz w:val="28"/>
          <w:szCs w:val="28"/>
          <w:lang w:eastAsia="en-US"/>
        </w:rPr>
        <w:t>подэтап 1.5</w:t>
      </w:r>
      <w:r w:rsidR="00046CEE">
        <w:rPr>
          <w:rFonts w:ascii="Times New Roman" w:eastAsiaTheme="minorHAnsi" w:hAnsi="Times New Roman" w:cs="Times New Roman"/>
          <w:b/>
          <w:sz w:val="28"/>
          <w:szCs w:val="28"/>
          <w:lang w:eastAsia="en-US"/>
        </w:rPr>
        <w:t>)</w:t>
      </w:r>
      <w:r w:rsidRPr="00EC7402">
        <w:rPr>
          <w:rFonts w:ascii="Times New Roman" w:eastAsiaTheme="minorHAnsi" w:hAnsi="Times New Roman" w:cs="Times New Roman"/>
          <w:b/>
          <w:sz w:val="28"/>
          <w:szCs w:val="28"/>
          <w:lang w:eastAsia="en-US"/>
        </w:rPr>
        <w:t xml:space="preserve">"; "Строительство сетей наружного освещения </w:t>
      </w:r>
      <w:r w:rsidR="00046CEE">
        <w:rPr>
          <w:rFonts w:ascii="Times New Roman" w:eastAsiaTheme="minorHAnsi" w:hAnsi="Times New Roman" w:cs="Times New Roman"/>
          <w:b/>
          <w:sz w:val="28"/>
          <w:szCs w:val="28"/>
          <w:lang w:eastAsia="en-US"/>
        </w:rPr>
        <w:t>(</w:t>
      </w:r>
      <w:r w:rsidRPr="00EC7402">
        <w:rPr>
          <w:rFonts w:ascii="Times New Roman" w:eastAsiaTheme="minorHAnsi" w:hAnsi="Times New Roman" w:cs="Times New Roman"/>
          <w:b/>
          <w:sz w:val="28"/>
          <w:szCs w:val="28"/>
          <w:lang w:eastAsia="en-US"/>
        </w:rPr>
        <w:t>подэтап 1.5</w:t>
      </w:r>
      <w:r w:rsidR="00046CEE">
        <w:rPr>
          <w:rFonts w:ascii="Times New Roman" w:eastAsiaTheme="minorHAnsi" w:hAnsi="Times New Roman" w:cs="Times New Roman"/>
          <w:b/>
          <w:sz w:val="28"/>
          <w:szCs w:val="28"/>
          <w:lang w:eastAsia="en-US"/>
        </w:rPr>
        <w:t>)</w:t>
      </w:r>
      <w:r w:rsidRPr="00EC7402">
        <w:rPr>
          <w:rFonts w:ascii="Times New Roman" w:eastAsiaTheme="minorHAnsi" w:hAnsi="Times New Roman" w:cs="Times New Roman"/>
          <w:b/>
          <w:sz w:val="28"/>
          <w:szCs w:val="28"/>
          <w:lang w:eastAsia="en-US"/>
        </w:rPr>
        <w:t>".</w:t>
      </w:r>
    </w:p>
    <w:p w14:paraId="3F7D81B0" w14:textId="77777777" w:rsidR="00EC7402" w:rsidRPr="00EC7402" w:rsidRDefault="00EC7402" w:rsidP="00EC7402">
      <w:pPr>
        <w:pStyle w:val="ConsPlusNonformat"/>
        <w:jc w:val="center"/>
        <w:rPr>
          <w:rFonts w:ascii="Times New Roman" w:eastAsiaTheme="minorHAnsi" w:hAnsi="Times New Roman" w:cs="Times New Roman"/>
          <w:b/>
          <w:sz w:val="28"/>
          <w:szCs w:val="28"/>
          <w:lang w:eastAsia="en-US"/>
        </w:rPr>
      </w:pPr>
      <w:r w:rsidRPr="00EC7402">
        <w:rPr>
          <w:rFonts w:ascii="Times New Roman" w:eastAsiaTheme="minorHAnsi" w:hAnsi="Times New Roman" w:cs="Times New Roman"/>
          <w:b/>
          <w:sz w:val="28"/>
          <w:szCs w:val="28"/>
          <w:lang w:eastAsia="en-US"/>
        </w:rPr>
        <w:t>"Первый этап строительства объектов ОЭЗ ППТ «Липецк», расположенной в Елецком районе Липецкой области. Подэтап 1.4."  в составе:</w:t>
      </w:r>
    </w:p>
    <w:p w14:paraId="31238FA7" w14:textId="4B606373" w:rsidR="00EC7402" w:rsidRPr="00EC7402" w:rsidRDefault="00EC7402" w:rsidP="00EC7402">
      <w:pPr>
        <w:pStyle w:val="ConsPlusNonformat"/>
        <w:jc w:val="center"/>
        <w:rPr>
          <w:rFonts w:ascii="Times New Roman" w:eastAsiaTheme="minorHAnsi" w:hAnsi="Times New Roman" w:cs="Times New Roman"/>
          <w:b/>
          <w:sz w:val="28"/>
          <w:szCs w:val="28"/>
          <w:lang w:eastAsia="en-US"/>
        </w:rPr>
      </w:pPr>
      <w:r w:rsidRPr="00EC7402">
        <w:rPr>
          <w:rFonts w:ascii="Times New Roman" w:eastAsiaTheme="minorHAnsi" w:hAnsi="Times New Roman" w:cs="Times New Roman"/>
          <w:b/>
          <w:sz w:val="28"/>
          <w:szCs w:val="28"/>
          <w:lang w:eastAsia="en-US"/>
        </w:rPr>
        <w:t xml:space="preserve"> "Строительство автомобильной дороги (полукольцо) и тротуаров (подэтап 1.4)".  "Ограждение территории ОЭЗ в Елецком районе. КПП №3".</w:t>
      </w:r>
    </w:p>
    <w:bookmarkEnd w:id="2"/>
    <w:p w14:paraId="3C4AC2A6" w14:textId="77777777" w:rsidR="00EC7402" w:rsidRPr="00EC7402" w:rsidRDefault="00EC7402" w:rsidP="00EC7402">
      <w:pPr>
        <w:pStyle w:val="ConsPlusNonformat"/>
        <w:widowControl/>
        <w:jc w:val="center"/>
        <w:rPr>
          <w:rFonts w:ascii="Times New Roman" w:eastAsiaTheme="minorHAnsi" w:hAnsi="Times New Roman" w:cs="Times New Roman"/>
          <w:b/>
          <w:sz w:val="28"/>
          <w:szCs w:val="28"/>
          <w:lang w:eastAsia="en-US"/>
        </w:rPr>
      </w:pPr>
    </w:p>
    <w:bookmarkEnd w:id="7"/>
    <w:bookmarkEnd w:id="5"/>
    <w:bookmarkEnd w:id="6"/>
    <w:bookmarkEnd w:id="3"/>
    <w:bookmarkEnd w:id="4"/>
    <w:bookmarkEnd w:id="8"/>
    <w:p w14:paraId="4B4EBE34" w14:textId="77777777" w:rsidR="008E281A" w:rsidRPr="00A9547A" w:rsidRDefault="008E281A" w:rsidP="00822820">
      <w:pPr>
        <w:spacing w:after="0"/>
        <w:jc w:val="center"/>
        <w:rPr>
          <w:b/>
          <w:spacing w:val="-6"/>
          <w:sz w:val="28"/>
          <w:szCs w:val="28"/>
        </w:rPr>
      </w:pPr>
    </w:p>
    <w:p w14:paraId="26E3B1B3" w14:textId="7F7CCCA4" w:rsidR="0085172D" w:rsidRPr="00F11693" w:rsidRDefault="0047645E" w:rsidP="000C665C">
      <w:pPr>
        <w:jc w:val="center"/>
        <w:rPr>
          <w:b/>
          <w:sz w:val="32"/>
          <w:szCs w:val="32"/>
        </w:rPr>
      </w:pPr>
      <w:r w:rsidRPr="00F11693">
        <w:rPr>
          <w:b/>
          <w:bCs/>
          <w:sz w:val="32"/>
          <w:szCs w:val="32"/>
        </w:rPr>
        <w:t>№</w:t>
      </w:r>
      <w:r w:rsidR="00A923D3" w:rsidRPr="00F11693">
        <w:rPr>
          <w:b/>
          <w:bCs/>
          <w:sz w:val="32"/>
          <w:szCs w:val="32"/>
        </w:rPr>
        <w:t xml:space="preserve"> </w:t>
      </w:r>
      <w:r w:rsidR="00BB71D0" w:rsidRPr="00F11693">
        <w:rPr>
          <w:b/>
          <w:bCs/>
          <w:sz w:val="32"/>
          <w:szCs w:val="32"/>
        </w:rPr>
        <w:t xml:space="preserve"> </w:t>
      </w:r>
      <w:r w:rsidR="000F2430" w:rsidRPr="00F11693">
        <w:rPr>
          <w:b/>
          <w:bCs/>
          <w:sz w:val="32"/>
          <w:szCs w:val="32"/>
        </w:rPr>
        <w:t xml:space="preserve"> </w:t>
      </w:r>
      <w:r w:rsidR="000536C9" w:rsidRPr="00F11693">
        <w:rPr>
          <w:b/>
          <w:bCs/>
          <w:sz w:val="32"/>
          <w:szCs w:val="32"/>
        </w:rPr>
        <w:t>20</w:t>
      </w:r>
      <w:r w:rsidR="000F2430" w:rsidRPr="00F11693">
        <w:rPr>
          <w:b/>
          <w:bCs/>
          <w:sz w:val="32"/>
          <w:szCs w:val="32"/>
        </w:rPr>
        <w:t xml:space="preserve"> </w:t>
      </w:r>
      <w:r w:rsidR="00155242" w:rsidRPr="00F11693">
        <w:rPr>
          <w:b/>
          <w:bCs/>
          <w:sz w:val="32"/>
          <w:szCs w:val="32"/>
        </w:rPr>
        <w:t>К/20</w:t>
      </w:r>
      <w:r w:rsidR="00D91D9F" w:rsidRPr="00F11693">
        <w:rPr>
          <w:b/>
          <w:bCs/>
          <w:sz w:val="32"/>
          <w:szCs w:val="32"/>
        </w:rPr>
        <w:t>2</w:t>
      </w:r>
      <w:r w:rsidR="00794D92" w:rsidRPr="00F11693">
        <w:rPr>
          <w:b/>
          <w:bCs/>
          <w:sz w:val="32"/>
          <w:szCs w:val="32"/>
        </w:rPr>
        <w:t>2</w:t>
      </w:r>
    </w:p>
    <w:p w14:paraId="4CF4C7A6" w14:textId="1C5111BB" w:rsidR="007601FC" w:rsidRDefault="007601FC" w:rsidP="00485C40">
      <w:pPr>
        <w:jc w:val="center"/>
        <w:rPr>
          <w:b/>
        </w:rPr>
      </w:pPr>
    </w:p>
    <w:p w14:paraId="6D2204E7" w14:textId="4D23072E" w:rsidR="00F11693" w:rsidRDefault="00F11693" w:rsidP="00485C40">
      <w:pPr>
        <w:jc w:val="center"/>
        <w:rPr>
          <w:b/>
        </w:rPr>
      </w:pPr>
    </w:p>
    <w:p w14:paraId="53D753E4" w14:textId="06BA260D" w:rsidR="00F11693" w:rsidRDefault="00F11693" w:rsidP="00485C40">
      <w:pPr>
        <w:jc w:val="center"/>
        <w:rPr>
          <w:b/>
        </w:rPr>
      </w:pPr>
    </w:p>
    <w:p w14:paraId="2E527A7E" w14:textId="2D320F56" w:rsidR="00F11693" w:rsidRDefault="00F11693" w:rsidP="00485C40">
      <w:pPr>
        <w:jc w:val="center"/>
        <w:rPr>
          <w:b/>
        </w:rPr>
      </w:pPr>
    </w:p>
    <w:p w14:paraId="74832EBB" w14:textId="67A4A9A0" w:rsidR="00F11693" w:rsidRDefault="00F11693" w:rsidP="00485C40">
      <w:pPr>
        <w:jc w:val="center"/>
        <w:rPr>
          <w:b/>
        </w:rPr>
      </w:pPr>
    </w:p>
    <w:p w14:paraId="330C5C55" w14:textId="7C3EF05B" w:rsidR="00F11693" w:rsidRDefault="00F11693" w:rsidP="00485C40">
      <w:pPr>
        <w:jc w:val="center"/>
        <w:rPr>
          <w:b/>
        </w:rPr>
      </w:pPr>
    </w:p>
    <w:p w14:paraId="1597DE34" w14:textId="7E343034" w:rsidR="00F11693" w:rsidRDefault="00F11693" w:rsidP="00485C40">
      <w:pPr>
        <w:jc w:val="center"/>
        <w:rPr>
          <w:b/>
        </w:rPr>
      </w:pPr>
    </w:p>
    <w:p w14:paraId="332A2763" w14:textId="77777777" w:rsidR="00F11693" w:rsidRPr="00A9547A" w:rsidRDefault="00F11693"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9" w:name="_Toc15890873"/>
      <w:bookmarkStart w:id="10" w:name="_Ref119427269"/>
      <w:bookmarkStart w:id="11" w:name="_Toc123405434"/>
      <w:bookmarkEnd w:id="0"/>
      <w:r w:rsidR="005761AF">
        <w:rPr>
          <w:b/>
        </w:rPr>
        <w:t>2</w:t>
      </w:r>
      <w:r w:rsidR="00794D92">
        <w:rPr>
          <w:b/>
        </w:rPr>
        <w:t>2</w:t>
      </w:r>
    </w:p>
    <w:p w14:paraId="5FAE68F5" w14:textId="77777777" w:rsidR="00402A51" w:rsidRDefault="00402A51" w:rsidP="00481DF8">
      <w:pPr>
        <w:jc w:val="center"/>
        <w:rPr>
          <w:b/>
        </w:rPr>
      </w:pPr>
    </w:p>
    <w:p w14:paraId="225B9C84" w14:textId="77777777" w:rsidR="004167D5" w:rsidRDefault="00402A51" w:rsidP="00CE779B">
      <w:pPr>
        <w:spacing w:after="0"/>
        <w:rPr>
          <w:b/>
        </w:rPr>
      </w:pPr>
      <w:r>
        <w:rPr>
          <w:rFonts w:eastAsiaTheme="minorHAnsi"/>
          <w:lang w:eastAsia="en-US"/>
        </w:rPr>
        <w:t xml:space="preserve">  </w:t>
      </w:r>
      <w:r w:rsidR="005D3A21" w:rsidRPr="00402A51">
        <w:rPr>
          <w:b/>
        </w:rPr>
        <w:br w:type="page"/>
      </w:r>
      <w:bookmarkEnd w:id="9"/>
      <w:bookmarkEnd w:id="10"/>
      <w:bookmarkEnd w:id="11"/>
    </w:p>
    <w:p w14:paraId="2EE85DD2" w14:textId="0C18DA67" w:rsidR="000A7CF2" w:rsidRPr="00A9547A" w:rsidRDefault="00D218B2" w:rsidP="00CE779B">
      <w:pPr>
        <w:spacing w:after="0"/>
        <w:rPr>
          <w:b/>
        </w:rPr>
      </w:pPr>
      <w:r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12" w:name="_Hlk91511642"/>
      <w:r w:rsidRPr="00005D50">
        <w:rPr>
          <w:b/>
        </w:rPr>
        <w:t>Раздел</w:t>
      </w:r>
      <w:bookmarkEnd w:id="12"/>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3" w:name="_Hlk108778711"/>
      <w:bookmarkStart w:id="14" w:name="_Hlk91511931"/>
      <w:r w:rsidRPr="00005D50">
        <w:rPr>
          <w:b/>
        </w:rPr>
        <w:t>Раздел</w:t>
      </w:r>
      <w:r>
        <w:rPr>
          <w:b/>
        </w:rPr>
        <w:t xml:space="preserve"> IV</w:t>
      </w:r>
      <w:bookmarkEnd w:id="13"/>
      <w:r>
        <w:rPr>
          <w:b/>
        </w:rPr>
        <w:t>.</w:t>
      </w:r>
      <w:r w:rsidR="006E1464" w:rsidRPr="00F44B63">
        <w:rPr>
          <w:b/>
        </w:rPr>
        <w:t xml:space="preserve"> </w:t>
      </w:r>
      <w:r w:rsidR="006E1464" w:rsidRPr="00A9547A">
        <w:rPr>
          <w:b/>
        </w:rPr>
        <w:t>ПРОЕКТ ДОГОВОРА</w:t>
      </w:r>
      <w:bookmarkEnd w:id="14"/>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5" w:name="_Hlk91511855"/>
      <w:bookmarkStart w:id="16" w:name="_Hlk103260466"/>
      <w:bookmarkStart w:id="17" w:name="_Hlk101357657"/>
      <w:bookmarkStart w:id="18" w:name="_Hlk91512006"/>
      <w:r w:rsidRPr="00005D50">
        <w:rPr>
          <w:b/>
        </w:rPr>
        <w:t>Раздел</w:t>
      </w:r>
      <w:bookmarkEnd w:id="15"/>
      <w:r>
        <w:rPr>
          <w:b/>
        </w:rPr>
        <w:t xml:space="preserve"> V</w:t>
      </w:r>
      <w:bookmarkEnd w:id="16"/>
      <w:r>
        <w:rPr>
          <w:b/>
        </w:rPr>
        <w:t>.</w:t>
      </w:r>
      <w:r w:rsidR="006E1464" w:rsidRPr="00F44B63">
        <w:rPr>
          <w:b/>
        </w:rPr>
        <w:t xml:space="preserve"> </w:t>
      </w:r>
      <w:bookmarkEnd w:id="17"/>
      <w:r w:rsidR="006E1464" w:rsidRPr="00CB70F8">
        <w:rPr>
          <w:b/>
        </w:rPr>
        <w:t>ТЕХНИЧЕСКОЕ ЗАДАНИЕ (ТЕХНИЧЕСКАЯ ЧАСТЬ)</w:t>
      </w:r>
    </w:p>
    <w:bookmarkEnd w:id="18"/>
    <w:p w14:paraId="406BE9ED" w14:textId="31888574" w:rsidR="007A4FC8" w:rsidRPr="007A4FC8" w:rsidRDefault="00861D78" w:rsidP="007A4FC8">
      <w:pPr>
        <w:pStyle w:val="ConsPlusNonformat"/>
        <w:jc w:val="both"/>
        <w:rPr>
          <w:rFonts w:ascii="Times New Roman" w:eastAsiaTheme="minorHAnsi" w:hAnsi="Times New Roman" w:cs="Times New Roman"/>
          <w:sz w:val="24"/>
          <w:szCs w:val="24"/>
          <w:lang w:eastAsia="en-US"/>
        </w:rPr>
      </w:pPr>
      <w:r w:rsidRPr="007A4FC8">
        <w:rPr>
          <w:rFonts w:ascii="Times New Roman" w:hAnsi="Times New Roman" w:cs="Times New Roman"/>
          <w:sz w:val="24"/>
          <w:szCs w:val="24"/>
        </w:rPr>
        <w:t xml:space="preserve">Техническое задание (ТЗ) </w:t>
      </w:r>
      <w:r w:rsidR="009C4E27" w:rsidRPr="007A4FC8">
        <w:rPr>
          <w:rFonts w:ascii="Times New Roman" w:hAnsi="Times New Roman" w:cs="Times New Roman"/>
          <w:sz w:val="24"/>
          <w:szCs w:val="24"/>
        </w:rPr>
        <w:t xml:space="preserve">на </w:t>
      </w:r>
      <w:r w:rsidR="004B6670" w:rsidRPr="007A4FC8">
        <w:rPr>
          <w:rFonts w:ascii="Times New Roman" w:hAnsi="Times New Roman" w:cs="Times New Roman"/>
          <w:sz w:val="24"/>
          <w:szCs w:val="24"/>
        </w:rPr>
        <w:t xml:space="preserve">выполнение </w:t>
      </w:r>
      <w:r w:rsidR="009D03AB" w:rsidRPr="007A4FC8">
        <w:rPr>
          <w:rFonts w:ascii="Times New Roman" w:hAnsi="Times New Roman" w:cs="Times New Roman"/>
          <w:sz w:val="24"/>
          <w:szCs w:val="24"/>
        </w:rPr>
        <w:t xml:space="preserve">работ по строительству </w:t>
      </w:r>
      <w:r w:rsidR="00EC7402" w:rsidRPr="007A4FC8">
        <w:rPr>
          <w:rFonts w:ascii="Times New Roman" w:hAnsi="Times New Roman" w:cs="Times New Roman"/>
          <w:sz w:val="24"/>
          <w:szCs w:val="24"/>
        </w:rPr>
        <w:t>объект</w:t>
      </w:r>
      <w:r w:rsidR="007A6C31" w:rsidRPr="007A4FC8">
        <w:rPr>
          <w:rFonts w:ascii="Times New Roman" w:hAnsi="Times New Roman" w:cs="Times New Roman"/>
          <w:sz w:val="24"/>
          <w:szCs w:val="24"/>
        </w:rPr>
        <w:t>ов</w:t>
      </w:r>
      <w:r w:rsidR="00EC7402" w:rsidRPr="007A4FC8">
        <w:rPr>
          <w:rFonts w:ascii="Times New Roman" w:hAnsi="Times New Roman" w:cs="Times New Roman"/>
          <w:sz w:val="24"/>
          <w:szCs w:val="24"/>
        </w:rPr>
        <w:t>:</w:t>
      </w:r>
      <w:r w:rsidR="007A4FC8" w:rsidRPr="007A4FC8">
        <w:rPr>
          <w:rFonts w:ascii="Times New Roman" w:eastAsiaTheme="minorHAnsi" w:hAnsi="Times New Roman" w:cs="Times New Roman"/>
          <w:sz w:val="24"/>
          <w:szCs w:val="24"/>
          <w:lang w:eastAsia="en-US"/>
        </w:rPr>
        <w:t xml:space="preserve"> "Первый этап строительства объектов ОЭЗ ППТ «Липецк», расположенной в Елецком районе Липецкой области (подэтап 1.5)" в составе: "Строительство автодороги и тротуаров на Елецком участке ОЭЗ ППТ «Липецк» (подэтап 1.5); "Строительство ограждения территории (подэтап 1.5)"; "Строительство сетей наружного освещения (подэтап 1.5)"."Первый этап строительства объектов ОЭЗ ППТ «Липецк», расположенной в Елецком районе Липецкой области. Подэтап 1.4."  в составе:</w:t>
      </w:r>
    </w:p>
    <w:p w14:paraId="06F9F0A8" w14:textId="38357BE5" w:rsidR="007A4FC8" w:rsidRPr="007A4FC8" w:rsidRDefault="007A4FC8" w:rsidP="007A4FC8">
      <w:pPr>
        <w:pStyle w:val="ConsPlusNonformat"/>
        <w:jc w:val="both"/>
        <w:rPr>
          <w:rFonts w:ascii="Times New Roman" w:eastAsiaTheme="minorHAnsi" w:hAnsi="Times New Roman" w:cs="Times New Roman"/>
          <w:sz w:val="24"/>
          <w:szCs w:val="24"/>
          <w:lang w:eastAsia="en-US"/>
        </w:rPr>
      </w:pPr>
      <w:r w:rsidRPr="007A4FC8">
        <w:rPr>
          <w:rFonts w:ascii="Times New Roman" w:eastAsiaTheme="minorHAnsi" w:hAnsi="Times New Roman" w:cs="Times New Roman"/>
          <w:sz w:val="24"/>
          <w:szCs w:val="24"/>
          <w:lang w:eastAsia="en-US"/>
        </w:rPr>
        <w:t xml:space="preserve"> "Строительство автомобильной дороги (полукольцо) и тротуаров (подэтап 1.4)". "Ограждение территории ОЭЗ в Елецком районе. КПП №3".</w:t>
      </w:r>
    </w:p>
    <w:p w14:paraId="2345F2CA" w14:textId="55824A06" w:rsidR="00CF254C" w:rsidRPr="00CF254C" w:rsidRDefault="00CF254C" w:rsidP="00CF254C">
      <w:pPr>
        <w:pStyle w:val="ConsPlusNonformat"/>
        <w:widowControl/>
        <w:rPr>
          <w:rFonts w:ascii="Times New Roman" w:eastAsiaTheme="minorHAnsi" w:hAnsi="Times New Roman" w:cs="Times New Roman"/>
          <w:bCs/>
          <w:sz w:val="24"/>
          <w:szCs w:val="24"/>
          <w:lang w:eastAsia="en-US"/>
        </w:rPr>
      </w:pPr>
      <w:r w:rsidRPr="00CF254C">
        <w:rPr>
          <w:rFonts w:ascii="Times New Roman" w:eastAsiaTheme="minorHAnsi" w:hAnsi="Times New Roman" w:cs="Times New Roman"/>
          <w:bCs/>
          <w:sz w:val="24"/>
          <w:szCs w:val="24"/>
          <w:lang w:eastAsia="en-US"/>
        </w:rPr>
        <w:t>- ведомости объемов работ</w:t>
      </w:r>
    </w:p>
    <w:p w14:paraId="025EB32E" w14:textId="7B318343" w:rsidR="00CF254C" w:rsidRPr="00CF254C" w:rsidRDefault="00CF254C" w:rsidP="00CF254C">
      <w:pPr>
        <w:pStyle w:val="ConsPlusNonformat"/>
        <w:widowControl/>
        <w:rPr>
          <w:rFonts w:ascii="Times New Roman" w:eastAsiaTheme="minorHAnsi" w:hAnsi="Times New Roman" w:cs="Times New Roman"/>
          <w:bCs/>
          <w:sz w:val="24"/>
          <w:szCs w:val="24"/>
          <w:lang w:eastAsia="en-US"/>
        </w:rPr>
      </w:pPr>
      <w:r w:rsidRPr="00CF254C">
        <w:rPr>
          <w:rFonts w:ascii="Times New Roman" w:eastAsiaTheme="minorHAnsi" w:hAnsi="Times New Roman" w:cs="Times New Roman"/>
          <w:bCs/>
          <w:sz w:val="24"/>
          <w:szCs w:val="24"/>
          <w:lang w:eastAsia="en-US"/>
        </w:rPr>
        <w:t>- проектная документация</w:t>
      </w:r>
    </w:p>
    <w:p w14:paraId="1E6CCE09" w14:textId="35F553B0" w:rsidR="00CD3784" w:rsidRDefault="00CD3784" w:rsidP="003B7B62">
      <w:pPr>
        <w:spacing w:after="0"/>
      </w:pPr>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19"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9"/>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1BC1A1F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60C6D33" w:rsidR="000F3F70" w:rsidRDefault="000F3F70">
      <w:pPr>
        <w:spacing w:after="0"/>
        <w:jc w:val="left"/>
      </w:pPr>
      <w:r>
        <w:br w:type="page"/>
      </w: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20" w:name="_Toc123405451"/>
      <w:r w:rsidRPr="00A9547A">
        <w:rPr>
          <w:sz w:val="24"/>
        </w:rPr>
        <w:t>ОБЩИЕ ПОЛОЖЕНИЯ</w:t>
      </w:r>
      <w:bookmarkEnd w:id="20"/>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21"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21"/>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22"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23" w:name="_Toc123405458"/>
      <w:bookmarkEnd w:id="22"/>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23"/>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4"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5" w:name="_Toc123405459"/>
      <w:bookmarkEnd w:id="24"/>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5"/>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6"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6"/>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7" w:name="_Toc123405462"/>
      <w:r w:rsidRPr="00A9547A">
        <w:rPr>
          <w:sz w:val="24"/>
        </w:rPr>
        <w:t>2. </w:t>
      </w:r>
      <w:r w:rsidR="003242EE" w:rsidRPr="00A9547A">
        <w:rPr>
          <w:sz w:val="24"/>
        </w:rPr>
        <w:t>КОНКУРСНАЯ ДОКУМЕНТАЦИЯ</w:t>
      </w:r>
      <w:bookmarkEnd w:id="27"/>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8" w:name="_Ref11225592"/>
      <w:bookmarkStart w:id="29" w:name="_Toc13035844"/>
      <w:bookmarkStart w:id="30" w:name="_Toc123405463"/>
      <w:r w:rsidRPr="00A9547A">
        <w:rPr>
          <w:szCs w:val="24"/>
        </w:rPr>
        <w:t>2.1. </w:t>
      </w:r>
      <w:r w:rsidR="003242EE" w:rsidRPr="00A9547A">
        <w:rPr>
          <w:szCs w:val="24"/>
        </w:rPr>
        <w:t>Содержание конкурсной документации</w:t>
      </w:r>
      <w:bookmarkEnd w:id="28"/>
      <w:bookmarkEnd w:id="29"/>
      <w:bookmarkEnd w:id="30"/>
      <w:r w:rsidR="003242EE" w:rsidRPr="00A9547A">
        <w:rPr>
          <w:szCs w:val="24"/>
        </w:rPr>
        <w:t>.</w:t>
      </w:r>
    </w:p>
    <w:p w14:paraId="4830ED80" w14:textId="566DF195"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3755AB" w:rsidRPr="003755AB">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1C291B07"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19888084" w14:textId="77777777" w:rsidR="00CD3784" w:rsidRDefault="006329D5" w:rsidP="00035702">
            <w:pPr>
              <w:keepNext/>
              <w:keepLines/>
              <w:widowControl w:val="0"/>
              <w:suppressLineNumbers/>
              <w:tabs>
                <w:tab w:val="num" w:pos="180"/>
              </w:tabs>
              <w:suppressAutoHyphens/>
            </w:pPr>
            <w:r>
              <w:t xml:space="preserve">           </w:t>
            </w:r>
          </w:p>
          <w:p w14:paraId="5E95D41F" w14:textId="77777777" w:rsidR="00CF254C" w:rsidRDefault="00CD3784" w:rsidP="00035702">
            <w:pPr>
              <w:keepNext/>
              <w:keepLines/>
              <w:widowControl w:val="0"/>
              <w:suppressLineNumbers/>
              <w:tabs>
                <w:tab w:val="num" w:pos="180"/>
              </w:tabs>
              <w:suppressAutoHyphens/>
            </w:pPr>
            <w:r>
              <w:t xml:space="preserve">            </w:t>
            </w:r>
          </w:p>
          <w:p w14:paraId="1622917C" w14:textId="77777777" w:rsidR="00CF254C" w:rsidRDefault="00CF254C" w:rsidP="00035702">
            <w:pPr>
              <w:keepNext/>
              <w:keepLines/>
              <w:widowControl w:val="0"/>
              <w:suppressLineNumbers/>
              <w:tabs>
                <w:tab w:val="num" w:pos="180"/>
              </w:tabs>
              <w:suppressAutoHyphens/>
            </w:pPr>
          </w:p>
          <w:p w14:paraId="2E1CF5D6" w14:textId="77777777" w:rsidR="00CF254C" w:rsidRDefault="00CF254C" w:rsidP="00035702">
            <w:pPr>
              <w:keepNext/>
              <w:keepLines/>
              <w:widowControl w:val="0"/>
              <w:suppressLineNumbers/>
              <w:tabs>
                <w:tab w:val="num" w:pos="180"/>
              </w:tabs>
              <w:suppressAutoHyphens/>
            </w:pPr>
          </w:p>
          <w:p w14:paraId="0610A083" w14:textId="77777777" w:rsidR="00CF254C" w:rsidRDefault="00CF254C" w:rsidP="00035702">
            <w:pPr>
              <w:keepNext/>
              <w:keepLines/>
              <w:widowControl w:val="0"/>
              <w:suppressLineNumbers/>
              <w:tabs>
                <w:tab w:val="num" w:pos="180"/>
              </w:tabs>
              <w:suppressAutoHyphens/>
            </w:pPr>
          </w:p>
          <w:p w14:paraId="2B1B648A" w14:textId="77777777" w:rsidR="00CF254C" w:rsidRDefault="00CF254C" w:rsidP="00035702">
            <w:pPr>
              <w:keepNext/>
              <w:keepLines/>
              <w:widowControl w:val="0"/>
              <w:suppressLineNumbers/>
              <w:tabs>
                <w:tab w:val="num" w:pos="180"/>
              </w:tabs>
              <w:suppressAutoHyphens/>
            </w:pPr>
          </w:p>
          <w:p w14:paraId="1C1C0403" w14:textId="77777777" w:rsidR="00CF254C" w:rsidRDefault="00CF254C" w:rsidP="00035702">
            <w:pPr>
              <w:keepNext/>
              <w:keepLines/>
              <w:widowControl w:val="0"/>
              <w:suppressLineNumbers/>
              <w:tabs>
                <w:tab w:val="num" w:pos="180"/>
              </w:tabs>
              <w:suppressAutoHyphens/>
            </w:pPr>
          </w:p>
          <w:p w14:paraId="235D51DD" w14:textId="77777777" w:rsidR="00CF254C" w:rsidRDefault="00CF254C" w:rsidP="00035702">
            <w:pPr>
              <w:keepNext/>
              <w:keepLines/>
              <w:widowControl w:val="0"/>
              <w:suppressLineNumbers/>
              <w:tabs>
                <w:tab w:val="num" w:pos="180"/>
              </w:tabs>
              <w:suppressAutoHyphens/>
            </w:pPr>
          </w:p>
          <w:p w14:paraId="711AA96F" w14:textId="72628C03" w:rsidR="006E1464" w:rsidRPr="000F2430" w:rsidRDefault="00CF254C" w:rsidP="00035702">
            <w:pPr>
              <w:keepNext/>
              <w:keepLines/>
              <w:widowControl w:val="0"/>
              <w:suppressLineNumbers/>
              <w:tabs>
                <w:tab w:val="num" w:pos="180"/>
              </w:tabs>
              <w:suppressAutoHyphens/>
              <w:rPr>
                <w:lang w:val="en-US"/>
              </w:rPr>
            </w:pPr>
            <w:r>
              <w:t xml:space="preserve">          </w:t>
            </w:r>
            <w:r w:rsidR="00453FAF" w:rsidRPr="000F2430">
              <w:t xml:space="preserve">Раздел </w:t>
            </w:r>
            <w:r w:rsidR="006E1464" w:rsidRPr="000F2430">
              <w:rPr>
                <w:lang w:val="en-US"/>
              </w:rPr>
              <w:t>VI</w:t>
            </w:r>
          </w:p>
        </w:tc>
        <w:tc>
          <w:tcPr>
            <w:tcW w:w="7848" w:type="dxa"/>
          </w:tcPr>
          <w:p w14:paraId="713139C4" w14:textId="77777777" w:rsidR="00CD3784" w:rsidRDefault="006E1464" w:rsidP="00CD3784">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bookmarkStart w:id="31" w:name="_Hlk101348272"/>
          </w:p>
          <w:p w14:paraId="20ED92B1" w14:textId="5D748BEE" w:rsidR="007A6C31" w:rsidRPr="00515D5C" w:rsidRDefault="00CD3784" w:rsidP="007A4FC8">
            <w:pPr>
              <w:tabs>
                <w:tab w:val="center" w:pos="4819"/>
              </w:tabs>
              <w:spacing w:after="0"/>
              <w:rPr>
                <w:rFonts w:eastAsiaTheme="minorHAnsi"/>
                <w:lang w:eastAsia="en-US"/>
              </w:rPr>
            </w:pPr>
            <w:r w:rsidRPr="00515D5C">
              <w:t xml:space="preserve">Техническое задание (ТЗ) на </w:t>
            </w:r>
            <w:bookmarkStart w:id="32" w:name="_Hlk111022153"/>
            <w:r w:rsidR="00E14693" w:rsidRPr="00515D5C">
              <w:t>выполнение работ по строительству объект</w:t>
            </w:r>
            <w:r w:rsidR="007A6C31" w:rsidRPr="00515D5C">
              <w:t>ов</w:t>
            </w:r>
            <w:r w:rsidR="00E14693" w:rsidRPr="00515D5C">
              <w:t xml:space="preserve">: </w:t>
            </w:r>
          </w:p>
          <w:p w14:paraId="0A5595DD" w14:textId="77777777" w:rsidR="00644AC7" w:rsidRDefault="007A4FC8" w:rsidP="007A4FC8">
            <w:pPr>
              <w:pStyle w:val="ConsPlusNonformat"/>
              <w:jc w:val="both"/>
              <w:rPr>
                <w:rFonts w:ascii="Times New Roman" w:eastAsiaTheme="minorHAnsi" w:hAnsi="Times New Roman" w:cs="Times New Roman"/>
                <w:sz w:val="24"/>
                <w:szCs w:val="24"/>
                <w:lang w:eastAsia="en-US"/>
              </w:rPr>
            </w:pPr>
            <w:r w:rsidRPr="007A4FC8">
              <w:rPr>
                <w:rFonts w:ascii="Times New Roman" w:eastAsiaTheme="minorHAnsi" w:hAnsi="Times New Roman" w:cs="Times New Roman"/>
                <w:sz w:val="24"/>
                <w:szCs w:val="24"/>
                <w:lang w:eastAsia="en-US"/>
              </w:rPr>
              <w:t>"Первый этап строительства объектов ОЭЗ ППТ «Липецк», расположенной в Елецком районе Липецкой области (подэтап 1.5)" в составе: "Строительство автодороги и тротуаров на Елецком участке ОЭЗ ППТ «Липецк» (подэтап 1.5); "Строительство ограждения территории (подэтап 1.5)"; "Строительство сетей наружного освещения (подэтап 1.5)".</w:t>
            </w:r>
          </w:p>
          <w:p w14:paraId="1C9B3119" w14:textId="1062FDA1" w:rsidR="007A4FC8" w:rsidRPr="007A4FC8" w:rsidRDefault="007A4FC8" w:rsidP="007A4FC8">
            <w:pPr>
              <w:pStyle w:val="ConsPlusNonformat"/>
              <w:jc w:val="both"/>
              <w:rPr>
                <w:rFonts w:ascii="Times New Roman" w:eastAsiaTheme="minorHAnsi" w:hAnsi="Times New Roman" w:cs="Times New Roman"/>
                <w:sz w:val="24"/>
                <w:szCs w:val="24"/>
                <w:lang w:eastAsia="en-US"/>
              </w:rPr>
            </w:pPr>
            <w:r w:rsidRPr="007A4FC8">
              <w:rPr>
                <w:rFonts w:ascii="Times New Roman" w:eastAsiaTheme="minorHAnsi" w:hAnsi="Times New Roman" w:cs="Times New Roman"/>
                <w:sz w:val="24"/>
                <w:szCs w:val="24"/>
                <w:lang w:eastAsia="en-US"/>
              </w:rPr>
              <w:t>"Первый этап строительства объектов ОЭЗ ППТ «Липецк», расположенной в Елецком районе Липецкой области. Подэтап 1.4."  в составе: "Строительство автомобильной дороги (полукольцо) и тротуаров (подэтап 1.4)". "Ограждение территории ОЭЗ в Елецком районе. КПП №3".</w:t>
            </w:r>
          </w:p>
          <w:bookmarkEnd w:id="32"/>
          <w:p w14:paraId="6429601E" w14:textId="5ED8D58C" w:rsidR="00EC0EAA" w:rsidRPr="00CF254C" w:rsidRDefault="00CD3784" w:rsidP="00EC0EAA">
            <w:pPr>
              <w:spacing w:after="0"/>
            </w:pPr>
            <w:r w:rsidRPr="00CF254C">
              <w:t>-</w:t>
            </w:r>
            <w:r w:rsidR="00EC0EAA" w:rsidRPr="00CF254C">
              <w:t xml:space="preserve"> ведомости объемов работ;</w:t>
            </w:r>
          </w:p>
          <w:p w14:paraId="4029CF3F" w14:textId="73162621" w:rsidR="007A4FC8" w:rsidRPr="00CF254C" w:rsidRDefault="00CF254C" w:rsidP="00EC0EAA">
            <w:pPr>
              <w:spacing w:after="0"/>
            </w:pPr>
            <w:r w:rsidRPr="00CF254C">
              <w:t>- проектная документация</w:t>
            </w:r>
          </w:p>
          <w:bookmarkEnd w:id="31"/>
          <w:p w14:paraId="7EF4FE46" w14:textId="77777777" w:rsidR="00EB237C" w:rsidRDefault="00EB237C" w:rsidP="00861D78">
            <w:pPr>
              <w:spacing w:after="0"/>
            </w:pPr>
          </w:p>
          <w:p w14:paraId="7C6CEC3C" w14:textId="30EFEA1C" w:rsidR="006E1464" w:rsidRPr="000F2430" w:rsidRDefault="00F76E73" w:rsidP="00861D78">
            <w:pPr>
              <w:spacing w:after="0"/>
            </w:pPr>
            <w:r w:rsidRPr="000F2430">
              <w:t>ОБОСНОВАНИЕ НАЧАЛЬНОЙ</w:t>
            </w:r>
            <w:r w:rsidR="006E1464" w:rsidRPr="000F2430">
              <w:t xml:space="preserve"> (МАКСИМАЛЬНОЙ) ЦЕН</w:t>
            </w:r>
            <w:r w:rsidRPr="000F2430">
              <w:t>Ы</w:t>
            </w:r>
          </w:p>
          <w:p w14:paraId="79AFB427" w14:textId="500AEDC4" w:rsidR="006E1464" w:rsidRPr="000F2430" w:rsidRDefault="00F76E73" w:rsidP="00861D78">
            <w:pPr>
              <w:tabs>
                <w:tab w:val="left" w:pos="9214"/>
              </w:tabs>
              <w:spacing w:after="0"/>
            </w:pPr>
            <w:r w:rsidRPr="00520B6C">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33" w:name="_Toc123405464"/>
      <w:r w:rsidRPr="00A9547A">
        <w:rPr>
          <w:szCs w:val="24"/>
        </w:rPr>
        <w:t>Разъяснение положений конкурсной документации</w:t>
      </w:r>
      <w:bookmarkEnd w:id="33"/>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34" w:name="_Hlk91669388"/>
      <w:r w:rsidRPr="009977D6">
        <w:rPr>
          <w:szCs w:val="24"/>
        </w:rPr>
        <w:t>разъяснения пол</w:t>
      </w:r>
      <w:r w:rsidR="00FA25F1" w:rsidRPr="009977D6">
        <w:rPr>
          <w:szCs w:val="24"/>
        </w:rPr>
        <w:t>ожений конкурсной документации</w:t>
      </w:r>
      <w:bookmarkEnd w:id="34"/>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35" w:name="_Ref119429410"/>
      <w:bookmarkStart w:id="36"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35"/>
      <w:bookmarkEnd w:id="36"/>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7" w:name="_Toc123405466"/>
      <w:r w:rsidRPr="00A9547A">
        <w:rPr>
          <w:szCs w:val="24"/>
        </w:rPr>
        <w:t>Отказ от проведения конкурса</w:t>
      </w:r>
      <w:bookmarkEnd w:id="37"/>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8" w:name="_Toc13035847"/>
      <w:bookmarkStart w:id="39"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40" w:name="_Toc123405467"/>
      <w:bookmarkEnd w:id="38"/>
      <w:bookmarkEnd w:id="39"/>
      <w:r w:rsidRPr="00A9547A">
        <w:rPr>
          <w:sz w:val="24"/>
        </w:rPr>
        <w:t>ИНСТРУКЦИЯ ПО ПОДГОТОВКЕ ЗАЯВКИ НА УЧАСТИЕ В КОНКУРСЕ</w:t>
      </w:r>
      <w:bookmarkEnd w:id="40"/>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41" w:name="_Toc123405468"/>
      <w:r w:rsidRPr="00A9547A">
        <w:rPr>
          <w:szCs w:val="24"/>
        </w:rPr>
        <w:t>Форма заявки на участие в конкурсе</w:t>
      </w:r>
      <w:bookmarkEnd w:id="41"/>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42" w:name="_Toc123405469"/>
      <w:r w:rsidRPr="00A9547A">
        <w:rPr>
          <w:szCs w:val="24"/>
        </w:rPr>
        <w:t>Язык документов, входящих в состав заявки на участие в конкурсе</w:t>
      </w:r>
      <w:bookmarkEnd w:id="42"/>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43" w:name="_Ref119429784"/>
      <w:bookmarkStart w:id="44" w:name="_Ref119429817"/>
      <w:bookmarkStart w:id="45" w:name="_Ref119430333"/>
      <w:bookmarkStart w:id="46" w:name="_Toc123405470"/>
      <w:r w:rsidRPr="00A9547A">
        <w:rPr>
          <w:szCs w:val="24"/>
        </w:rPr>
        <w:t>Требования к содержанию документов, входящих в состав заявки на участие в конкурсе</w:t>
      </w:r>
      <w:bookmarkEnd w:id="43"/>
      <w:bookmarkEnd w:id="44"/>
      <w:bookmarkEnd w:id="45"/>
      <w:bookmarkEnd w:id="46"/>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7" w:name="_Toc123405471"/>
      <w:r w:rsidRPr="00A9547A">
        <w:rPr>
          <w:szCs w:val="24"/>
        </w:rPr>
        <w:t>Требования к предложениям о цене договора</w:t>
      </w:r>
      <w:bookmarkEnd w:id="47"/>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8"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8"/>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9" w:name="_Ref119429571"/>
      <w:bookmarkStart w:id="50" w:name="_Ref119429636"/>
      <w:bookmarkStart w:id="51" w:name="_Toc123405473"/>
      <w:r w:rsidRPr="00A9547A">
        <w:rPr>
          <w:szCs w:val="24"/>
        </w:rPr>
        <w:t>Требования к оформлению заявок на участие в конкурсе</w:t>
      </w:r>
      <w:bookmarkEnd w:id="49"/>
      <w:bookmarkEnd w:id="50"/>
      <w:bookmarkEnd w:id="51"/>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52" w:name="_Toc123405474"/>
      <w:r w:rsidRPr="00A9547A">
        <w:rPr>
          <w:sz w:val="24"/>
        </w:rPr>
        <w:t>ПОДАЧА ЗАЯВОК НА УЧАСТИЕ В КОНКУРСЕ</w:t>
      </w:r>
      <w:bookmarkEnd w:id="52"/>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53" w:name="ст25ч12"/>
      <w:bookmarkEnd w:id="53"/>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54" w:name="ст27ч5"/>
      <w:bookmarkEnd w:id="54"/>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55" w:name="ст9ч3"/>
      <w:bookmarkEnd w:id="55"/>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4F6E2702" w14:textId="38ADF4F6" w:rsidR="0089161A" w:rsidRPr="00794D92" w:rsidRDefault="00CB0BDC" w:rsidP="0089161A">
            <w:pPr>
              <w:widowControl w:val="0"/>
              <w:autoSpaceDE w:val="0"/>
              <w:autoSpaceDN w:val="0"/>
              <w:adjustRightInd w:val="0"/>
            </w:pPr>
            <w:r w:rsidRPr="00A9547A">
              <w:t>(4742</w:t>
            </w:r>
            <w:r w:rsidR="0089161A" w:rsidRPr="00A9547A">
              <w:t xml:space="preserve">) </w:t>
            </w:r>
            <w:r w:rsidR="0089161A">
              <w:t>51</w:t>
            </w:r>
            <w:r w:rsidR="00794D92">
              <w:t>-53-63</w:t>
            </w:r>
            <w:r w:rsidR="00004A62">
              <w:t xml:space="preserve"> </w:t>
            </w:r>
            <w:r w:rsidR="0089161A">
              <w:t>Маслова Лариса Николаевна</w:t>
            </w:r>
          </w:p>
          <w:p w14:paraId="3EF78632" w14:textId="5338E603" w:rsidR="00DE7E85" w:rsidRPr="00794D92" w:rsidRDefault="00EC0EAA" w:rsidP="00794D92">
            <w:pPr>
              <w:widowControl w:val="0"/>
              <w:autoSpaceDE w:val="0"/>
              <w:autoSpaceDN w:val="0"/>
              <w:adjustRightInd w:val="0"/>
            </w:pPr>
            <w:r>
              <w:t>(4742)51-53-</w:t>
            </w:r>
            <w:r w:rsidR="001C3F47">
              <w:t>36 Смирнова</w:t>
            </w:r>
            <w:r>
              <w:t xml:space="preserve"> Станислава Николаевна</w:t>
            </w:r>
          </w:p>
        </w:tc>
      </w:tr>
      <w:tr w:rsidR="00CB0BDC" w:rsidRPr="00A9547A" w14:paraId="07F11666" w14:textId="77777777" w:rsidTr="007A34CD">
        <w:trPr>
          <w:trHeight w:val="470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4A2CDFA" w14:textId="77777777" w:rsidR="002251CE" w:rsidRDefault="00D25D91" w:rsidP="00F223C0">
            <w:pPr>
              <w:pStyle w:val="Style27"/>
              <w:widowControl/>
              <w:tabs>
                <w:tab w:val="left" w:leader="underscore" w:pos="0"/>
              </w:tabs>
              <w:spacing w:line="276" w:lineRule="auto"/>
              <w:jc w:val="both"/>
            </w:pPr>
            <w:r w:rsidRPr="00035173">
              <w:rPr>
                <w:bCs/>
              </w:rPr>
              <w:t xml:space="preserve">Открытый </w:t>
            </w:r>
            <w:r w:rsidR="00EC0EAA" w:rsidRPr="00035173">
              <w:rPr>
                <w:bCs/>
              </w:rPr>
              <w:t>конкурс:</w:t>
            </w:r>
            <w:r w:rsidR="00EC0EAA" w:rsidRPr="00035173">
              <w:t xml:space="preserve"> </w:t>
            </w:r>
          </w:p>
          <w:p w14:paraId="352E7AD1" w14:textId="77777777" w:rsidR="00CF7C46" w:rsidRDefault="002251CE" w:rsidP="00F223C0">
            <w:pPr>
              <w:pStyle w:val="Style27"/>
              <w:widowControl/>
              <w:tabs>
                <w:tab w:val="left" w:leader="underscore" w:pos="0"/>
              </w:tabs>
              <w:spacing w:line="276" w:lineRule="auto"/>
              <w:jc w:val="both"/>
            </w:pPr>
            <w:r>
              <w:t>В</w:t>
            </w:r>
            <w:r w:rsidR="00EC0EAA" w:rsidRPr="00035173">
              <w:t>ыполнение работ по строительству объект</w:t>
            </w:r>
            <w:r w:rsidR="00046CEE">
              <w:t>ов</w:t>
            </w:r>
            <w:r w:rsidR="00EC0EAA" w:rsidRPr="00035173">
              <w:t xml:space="preserve">: </w:t>
            </w:r>
            <w:r w:rsidR="00F223C0" w:rsidRPr="00F223C0">
              <w:t xml:space="preserve">"Первый этап строительства объектов ОЭЗ ППТ «Липецк», расположенной в Елецком районе Липецкой области (подэтап 1.5)" в составе: "Строительство автодороги и тротуаров на Елецком участке ОЭЗ ППТ «Липецк» (подэтап 1.5); </w:t>
            </w:r>
          </w:p>
          <w:p w14:paraId="4221F91D" w14:textId="36F37724" w:rsidR="00CF7C46" w:rsidRDefault="00F223C0" w:rsidP="00F223C0">
            <w:pPr>
              <w:pStyle w:val="Style27"/>
              <w:widowControl/>
              <w:tabs>
                <w:tab w:val="left" w:leader="underscore" w:pos="0"/>
              </w:tabs>
              <w:spacing w:line="276" w:lineRule="auto"/>
              <w:jc w:val="both"/>
            </w:pPr>
            <w:r w:rsidRPr="00F223C0">
              <w:t>"Строительство ограждения территории (подэтап 1.5)"; "Строительство сетей наружного освещения (подэтап 1.5)".</w:t>
            </w:r>
          </w:p>
          <w:p w14:paraId="5F2F19F1" w14:textId="28635326" w:rsidR="00F223C0" w:rsidRPr="00F223C0" w:rsidRDefault="00F223C0" w:rsidP="00F223C0">
            <w:pPr>
              <w:pStyle w:val="Style27"/>
              <w:widowControl/>
              <w:tabs>
                <w:tab w:val="left" w:leader="underscore" w:pos="0"/>
              </w:tabs>
              <w:spacing w:line="276" w:lineRule="auto"/>
              <w:jc w:val="both"/>
            </w:pPr>
            <w:r w:rsidRPr="00F223C0">
              <w:t xml:space="preserve">Первый этап строительства объектов ОЭЗ ППТ «Липецк», расположенной в Елецком районе Липецкой области. Подэтап 1.4."  в составе: </w:t>
            </w:r>
            <w:r w:rsidR="00644AC7" w:rsidRPr="00F223C0">
              <w:t>"</w:t>
            </w:r>
            <w:r w:rsidRPr="00F223C0">
              <w:t>Строительство автомобильной дороги (полукольцо) и тротуаров (подэтап 1.4)".  "Ограждение территории ОЭЗ в Елецком районе. КПП №3".</w:t>
            </w:r>
          </w:p>
          <w:p w14:paraId="17DF3155" w14:textId="77777777" w:rsidR="00046CEE" w:rsidRPr="00EC7402" w:rsidRDefault="00046CEE" w:rsidP="00046CEE">
            <w:pPr>
              <w:pStyle w:val="ConsPlusNonformat"/>
              <w:widowControl/>
              <w:jc w:val="center"/>
              <w:rPr>
                <w:rFonts w:ascii="Times New Roman" w:eastAsiaTheme="minorHAnsi" w:hAnsi="Times New Roman" w:cs="Times New Roman"/>
                <w:b/>
                <w:sz w:val="28"/>
                <w:szCs w:val="28"/>
                <w:lang w:eastAsia="en-US"/>
              </w:rPr>
            </w:pPr>
          </w:p>
          <w:p w14:paraId="2EF109FF" w14:textId="77777777" w:rsidR="00035173" w:rsidRPr="001F21D7" w:rsidRDefault="00035173" w:rsidP="00035173">
            <w:pPr>
              <w:pStyle w:val="Style27"/>
              <w:widowControl/>
              <w:tabs>
                <w:tab w:val="left" w:leader="underscore" w:pos="0"/>
              </w:tabs>
              <w:spacing w:line="276" w:lineRule="auto"/>
              <w:jc w:val="both"/>
              <w:rPr>
                <w:u w:val="single"/>
              </w:rPr>
            </w:pPr>
            <w:r w:rsidRPr="002251CE">
              <w:rPr>
                <w:i/>
                <w:iCs/>
                <w:u w:val="single"/>
              </w:rPr>
              <w:t>Особенности строительства объекта с определением мощности</w:t>
            </w:r>
            <w:r w:rsidRPr="001F21D7">
              <w:rPr>
                <w:u w:val="single"/>
              </w:rPr>
              <w:t xml:space="preserve">:  </w:t>
            </w:r>
          </w:p>
          <w:p w14:paraId="70194D15" w14:textId="77777777" w:rsidR="00035173" w:rsidRPr="002251CE" w:rsidRDefault="00035173" w:rsidP="00035173">
            <w:pPr>
              <w:pStyle w:val="Style27"/>
              <w:widowControl/>
              <w:tabs>
                <w:tab w:val="left" w:leader="underscore" w:pos="0"/>
              </w:tabs>
              <w:spacing w:line="276" w:lineRule="auto"/>
              <w:jc w:val="both"/>
            </w:pPr>
            <w:r w:rsidRPr="002251CE">
              <w:t>Технические характеристики:</w:t>
            </w:r>
          </w:p>
          <w:p w14:paraId="15AF097B" w14:textId="77777777" w:rsidR="00035173" w:rsidRPr="002251CE" w:rsidRDefault="00035173" w:rsidP="00035173">
            <w:pPr>
              <w:pStyle w:val="Style27"/>
              <w:widowControl/>
              <w:tabs>
                <w:tab w:val="left" w:leader="underscore" w:pos="0"/>
              </w:tabs>
              <w:spacing w:line="276" w:lineRule="auto"/>
              <w:jc w:val="both"/>
            </w:pPr>
            <w:r w:rsidRPr="002251CE">
              <w:t>Подэтап 1.5:</w:t>
            </w:r>
          </w:p>
          <w:p w14:paraId="770B680E" w14:textId="77777777" w:rsidR="00035173" w:rsidRPr="002251CE" w:rsidRDefault="00035173" w:rsidP="00035173">
            <w:pPr>
              <w:pStyle w:val="Style27"/>
              <w:tabs>
                <w:tab w:val="left" w:leader="underscore" w:pos="0"/>
              </w:tabs>
              <w:spacing w:line="276" w:lineRule="auto"/>
              <w:jc w:val="both"/>
            </w:pPr>
            <w:r w:rsidRPr="002251CE">
              <w:t xml:space="preserve">Автомобильная дорога №1 кат. </w:t>
            </w:r>
            <w:r w:rsidRPr="002251CE">
              <w:rPr>
                <w:lang w:val="en-US"/>
              </w:rPr>
              <w:t>II</w:t>
            </w:r>
            <w:r w:rsidRPr="002251CE">
              <w:t xml:space="preserve">в </w:t>
            </w:r>
            <w:r w:rsidRPr="002251CE">
              <w:rPr>
                <w:lang w:val="en-US"/>
              </w:rPr>
              <w:t>L</w:t>
            </w:r>
            <w:r w:rsidRPr="002251CE">
              <w:t>=528,2м шириной 9м с тротуаром и наружным освещением;</w:t>
            </w:r>
          </w:p>
          <w:p w14:paraId="0BA3E005" w14:textId="77777777" w:rsidR="00035173" w:rsidRPr="002251CE" w:rsidRDefault="00035173" w:rsidP="00035173">
            <w:pPr>
              <w:pStyle w:val="Style27"/>
              <w:tabs>
                <w:tab w:val="left" w:leader="underscore" w:pos="0"/>
              </w:tabs>
              <w:spacing w:line="276" w:lineRule="auto"/>
              <w:jc w:val="both"/>
            </w:pPr>
            <w:r w:rsidRPr="002251CE">
              <w:t xml:space="preserve">Автомобильная дорога №2 кат. </w:t>
            </w:r>
            <w:r w:rsidRPr="002251CE">
              <w:rPr>
                <w:lang w:val="en-US"/>
              </w:rPr>
              <w:t>II</w:t>
            </w:r>
            <w:r w:rsidRPr="002251CE">
              <w:t xml:space="preserve">в </w:t>
            </w:r>
            <w:r w:rsidRPr="002251CE">
              <w:rPr>
                <w:lang w:val="en-US"/>
              </w:rPr>
              <w:t>L</w:t>
            </w:r>
            <w:r w:rsidRPr="002251CE">
              <w:t>=88,9м шириной 9м с наружным освещением;</w:t>
            </w:r>
          </w:p>
          <w:p w14:paraId="28D5C7E8" w14:textId="77777777" w:rsidR="00035173" w:rsidRPr="002251CE" w:rsidRDefault="00035173" w:rsidP="00035173">
            <w:pPr>
              <w:pStyle w:val="Style27"/>
              <w:tabs>
                <w:tab w:val="left" w:leader="underscore" w:pos="0"/>
              </w:tabs>
              <w:spacing w:line="276" w:lineRule="auto"/>
              <w:jc w:val="both"/>
            </w:pPr>
            <w:r w:rsidRPr="002251CE">
              <w:t xml:space="preserve">Автомобильная дорога №3 кат. </w:t>
            </w:r>
            <w:r w:rsidRPr="002251CE">
              <w:rPr>
                <w:lang w:val="en-US"/>
              </w:rPr>
              <w:t>II</w:t>
            </w:r>
            <w:r w:rsidRPr="002251CE">
              <w:t xml:space="preserve">в </w:t>
            </w:r>
            <w:r w:rsidRPr="002251CE">
              <w:rPr>
                <w:lang w:val="en-US"/>
              </w:rPr>
              <w:t>L</w:t>
            </w:r>
            <w:r w:rsidRPr="002251CE">
              <w:t>=862,2 м шириной 7,5м с наружным освещением;</w:t>
            </w:r>
          </w:p>
          <w:p w14:paraId="2C62C994" w14:textId="77777777" w:rsidR="00035173" w:rsidRPr="002251CE" w:rsidRDefault="00035173" w:rsidP="00035173">
            <w:pPr>
              <w:pStyle w:val="Style27"/>
              <w:tabs>
                <w:tab w:val="left" w:leader="underscore" w:pos="0"/>
              </w:tabs>
              <w:spacing w:line="276" w:lineRule="auto"/>
              <w:jc w:val="both"/>
            </w:pPr>
            <w:r w:rsidRPr="002251CE">
              <w:t xml:space="preserve">Автомобильная дорога (съезд на автомобильную стоянку) </w:t>
            </w:r>
            <w:r w:rsidRPr="002251CE">
              <w:rPr>
                <w:lang w:val="en-US"/>
              </w:rPr>
              <w:t>L</w:t>
            </w:r>
            <w:r w:rsidRPr="002251CE">
              <w:t>=25,1м шириной 7,5 м с наружным освещением;</w:t>
            </w:r>
          </w:p>
          <w:p w14:paraId="64DBF261" w14:textId="77777777" w:rsidR="00035173" w:rsidRPr="002251CE" w:rsidRDefault="00035173" w:rsidP="00035173">
            <w:pPr>
              <w:pStyle w:val="Style27"/>
              <w:tabs>
                <w:tab w:val="left" w:leader="underscore" w:pos="0"/>
              </w:tabs>
              <w:spacing w:line="276" w:lineRule="auto"/>
              <w:jc w:val="both"/>
            </w:pPr>
            <w:r w:rsidRPr="002251CE">
              <w:t xml:space="preserve">Автомобильная дорога (1/2 кольцевой развязки) </w:t>
            </w:r>
            <w:r w:rsidRPr="002251CE">
              <w:rPr>
                <w:lang w:val="en-US"/>
              </w:rPr>
              <w:t>L</w:t>
            </w:r>
            <w:r w:rsidRPr="002251CE">
              <w:t>=83,5 м шириной 12,5 м с наружным освещением;</w:t>
            </w:r>
          </w:p>
          <w:p w14:paraId="64EE553E" w14:textId="77777777" w:rsidR="00035173" w:rsidRPr="002251CE" w:rsidRDefault="00035173" w:rsidP="00035173">
            <w:pPr>
              <w:pStyle w:val="Style27"/>
              <w:tabs>
                <w:tab w:val="left" w:leader="underscore" w:pos="0"/>
              </w:tabs>
              <w:spacing w:line="276" w:lineRule="auto"/>
              <w:jc w:val="both"/>
            </w:pPr>
            <w:r w:rsidRPr="002251CE">
              <w:t>Автомобильная стоянка площадью 5,2478 га с наружным</w:t>
            </w:r>
            <w:r>
              <w:t xml:space="preserve"> </w:t>
            </w:r>
            <w:r w:rsidRPr="002251CE">
              <w:t>освещением;</w:t>
            </w:r>
          </w:p>
          <w:p w14:paraId="26491BD8" w14:textId="77777777" w:rsidR="00035173" w:rsidRPr="002251CE" w:rsidRDefault="00035173" w:rsidP="00035173">
            <w:pPr>
              <w:pStyle w:val="Style27"/>
              <w:tabs>
                <w:tab w:val="left" w:leader="underscore" w:pos="0"/>
              </w:tabs>
              <w:spacing w:line="276" w:lineRule="auto"/>
              <w:jc w:val="both"/>
            </w:pPr>
            <w:r w:rsidRPr="002251CE">
              <w:t>Дождевая канализация;</w:t>
            </w:r>
          </w:p>
          <w:p w14:paraId="5DBDEBA8" w14:textId="77777777" w:rsidR="00035173" w:rsidRPr="002251CE" w:rsidRDefault="00035173" w:rsidP="00035173">
            <w:pPr>
              <w:pStyle w:val="Style27"/>
              <w:tabs>
                <w:tab w:val="left" w:leader="underscore" w:pos="0"/>
              </w:tabs>
              <w:spacing w:line="276" w:lineRule="auto"/>
              <w:jc w:val="both"/>
            </w:pPr>
            <w:r w:rsidRPr="002251CE">
              <w:t>Сети КЛ0,4кВ;</w:t>
            </w:r>
          </w:p>
          <w:p w14:paraId="5A068317" w14:textId="77777777" w:rsidR="00035173" w:rsidRPr="002251CE" w:rsidRDefault="00035173" w:rsidP="00035173">
            <w:pPr>
              <w:pStyle w:val="Style27"/>
              <w:tabs>
                <w:tab w:val="left" w:leader="underscore" w:pos="0"/>
              </w:tabs>
              <w:spacing w:line="276" w:lineRule="auto"/>
              <w:jc w:val="both"/>
            </w:pPr>
            <w:r w:rsidRPr="002251CE">
              <w:t>Сети связи;</w:t>
            </w:r>
          </w:p>
          <w:p w14:paraId="46DFFB3F" w14:textId="77777777" w:rsidR="00035173" w:rsidRPr="002251CE" w:rsidRDefault="00035173" w:rsidP="00035173">
            <w:pPr>
              <w:pStyle w:val="Style27"/>
              <w:tabs>
                <w:tab w:val="left" w:leader="underscore" w:pos="0"/>
              </w:tabs>
              <w:spacing w:line="276" w:lineRule="auto"/>
              <w:jc w:val="both"/>
            </w:pPr>
            <w:r w:rsidRPr="002251CE">
              <w:t>Ограждение территории с системой периметральной охранной сигнализации;</w:t>
            </w:r>
          </w:p>
          <w:p w14:paraId="19B67D53" w14:textId="77777777" w:rsidR="00035173" w:rsidRPr="002251CE" w:rsidRDefault="00035173" w:rsidP="00A50C42">
            <w:pPr>
              <w:pStyle w:val="Style27"/>
              <w:tabs>
                <w:tab w:val="left" w:leader="underscore" w:pos="0"/>
              </w:tabs>
              <w:spacing w:line="276" w:lineRule="auto"/>
              <w:jc w:val="both"/>
            </w:pPr>
            <w:r w:rsidRPr="002251CE">
              <w:t>СКУД;</w:t>
            </w:r>
          </w:p>
          <w:p w14:paraId="08F2A00A" w14:textId="77777777" w:rsidR="00035173" w:rsidRPr="002251CE" w:rsidRDefault="00035173" w:rsidP="00A50C42">
            <w:pPr>
              <w:pStyle w:val="Style27"/>
              <w:tabs>
                <w:tab w:val="left" w:leader="underscore" w:pos="0"/>
              </w:tabs>
              <w:spacing w:line="276" w:lineRule="auto"/>
              <w:jc w:val="both"/>
            </w:pPr>
            <w:r w:rsidRPr="002251CE">
              <w:t>Устройство санитарных блок-контейнеров;</w:t>
            </w:r>
          </w:p>
          <w:p w14:paraId="5EF24CAA" w14:textId="77777777" w:rsidR="00035173" w:rsidRPr="002251CE" w:rsidRDefault="00035173" w:rsidP="00035173">
            <w:pPr>
              <w:pStyle w:val="Style27"/>
              <w:widowControl/>
              <w:tabs>
                <w:tab w:val="left" w:leader="underscore" w:pos="0"/>
              </w:tabs>
              <w:spacing w:line="276" w:lineRule="auto"/>
              <w:jc w:val="both"/>
            </w:pPr>
            <w:r w:rsidRPr="002251CE">
              <w:t>Подэтап 1.4 полукольцо:</w:t>
            </w:r>
          </w:p>
          <w:p w14:paraId="1073F5F8" w14:textId="77777777" w:rsidR="00035173" w:rsidRPr="002251CE" w:rsidRDefault="00035173" w:rsidP="00A50C42">
            <w:pPr>
              <w:pStyle w:val="Style27"/>
              <w:widowControl/>
              <w:tabs>
                <w:tab w:val="left" w:leader="underscore" w:pos="0"/>
              </w:tabs>
              <w:spacing w:line="276" w:lineRule="auto"/>
              <w:jc w:val="both"/>
            </w:pPr>
            <w:r w:rsidRPr="002251CE">
              <w:t xml:space="preserve">Автомобильная дорога (1/2 кольцевой развязки) </w:t>
            </w:r>
            <w:r w:rsidRPr="002251CE">
              <w:rPr>
                <w:lang w:val="en-US"/>
              </w:rPr>
              <w:t>L</w:t>
            </w:r>
            <w:r w:rsidRPr="002251CE">
              <w:t>=98,15м, шириной 12,5м с наружным освещением;</w:t>
            </w:r>
          </w:p>
          <w:p w14:paraId="4BAFE743" w14:textId="77777777" w:rsidR="00035173" w:rsidRPr="002251CE" w:rsidRDefault="00035173" w:rsidP="00035173">
            <w:pPr>
              <w:pStyle w:val="Style27"/>
              <w:widowControl/>
              <w:tabs>
                <w:tab w:val="left" w:leader="underscore" w:pos="0"/>
              </w:tabs>
              <w:spacing w:line="276" w:lineRule="auto"/>
              <w:jc w:val="both"/>
            </w:pPr>
            <w:r w:rsidRPr="002251CE">
              <w:t>Подэтап 1.4 тротуар:</w:t>
            </w:r>
          </w:p>
          <w:p w14:paraId="3647C9B6" w14:textId="77777777" w:rsidR="00035173" w:rsidRPr="002251CE" w:rsidRDefault="00035173" w:rsidP="00035173">
            <w:pPr>
              <w:pStyle w:val="Style27"/>
              <w:widowControl/>
              <w:tabs>
                <w:tab w:val="left" w:leader="underscore" w:pos="0"/>
              </w:tabs>
              <w:spacing w:line="276" w:lineRule="auto"/>
              <w:jc w:val="both"/>
            </w:pPr>
            <w:r w:rsidRPr="002251CE">
              <w:t xml:space="preserve">Тротуар </w:t>
            </w:r>
            <w:r w:rsidRPr="002251CE">
              <w:rPr>
                <w:lang w:val="en-US"/>
              </w:rPr>
              <w:t>L</w:t>
            </w:r>
            <w:r w:rsidRPr="002251CE">
              <w:t>=2033,9м;</w:t>
            </w:r>
          </w:p>
          <w:p w14:paraId="7B1212D2" w14:textId="77777777" w:rsidR="00035173" w:rsidRPr="002251CE" w:rsidRDefault="00035173" w:rsidP="00035173">
            <w:pPr>
              <w:pStyle w:val="Style27"/>
              <w:widowControl/>
              <w:tabs>
                <w:tab w:val="left" w:leader="underscore" w:pos="0"/>
              </w:tabs>
              <w:spacing w:line="276" w:lineRule="auto"/>
              <w:jc w:val="both"/>
            </w:pPr>
            <w:r w:rsidRPr="002251CE">
              <w:t>Ограждение и КПП №3:</w:t>
            </w:r>
          </w:p>
          <w:p w14:paraId="7F68FBF8" w14:textId="77777777" w:rsidR="00035173" w:rsidRPr="002251CE" w:rsidRDefault="00035173" w:rsidP="00A50C42">
            <w:pPr>
              <w:pStyle w:val="Style27"/>
              <w:widowControl/>
              <w:tabs>
                <w:tab w:val="left" w:leader="underscore" w:pos="0"/>
              </w:tabs>
              <w:spacing w:line="276" w:lineRule="auto"/>
              <w:jc w:val="both"/>
            </w:pPr>
            <w:r w:rsidRPr="002251CE">
              <w:t>Ограждение «ТЕХНА» Пром;</w:t>
            </w:r>
          </w:p>
          <w:p w14:paraId="799758B2" w14:textId="2F0D3655" w:rsidR="00035173" w:rsidRDefault="00035173" w:rsidP="00A50C42">
            <w:pPr>
              <w:pStyle w:val="Style27"/>
              <w:widowControl/>
              <w:tabs>
                <w:tab w:val="left" w:leader="underscore" w:pos="0"/>
              </w:tabs>
              <w:spacing w:line="276" w:lineRule="auto"/>
              <w:jc w:val="both"/>
            </w:pPr>
            <w:r w:rsidRPr="002251CE">
              <w:t>КПП блочно-модульный размером 6,0х2,43х2,6м.</w:t>
            </w:r>
          </w:p>
          <w:p w14:paraId="2B5C1DD4" w14:textId="5FDC97FE" w:rsidR="00D25D91" w:rsidRPr="00AF4CE8" w:rsidRDefault="00FC3B4E" w:rsidP="007A34CD">
            <w:pPr>
              <w:spacing w:after="0"/>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89E5F2D" w14:textId="2DCED31A" w:rsidR="009A7989" w:rsidRDefault="00890155" w:rsidP="009A7989">
            <w:pPr>
              <w:pStyle w:val="28"/>
              <w:tabs>
                <w:tab w:val="left" w:pos="960"/>
                <w:tab w:val="left" w:pos="1080"/>
                <w:tab w:val="left" w:pos="1680"/>
                <w:tab w:val="left" w:pos="1920"/>
              </w:tabs>
              <w:spacing w:after="0" w:line="240" w:lineRule="auto"/>
              <w:ind w:left="0" w:right="-49"/>
            </w:pPr>
            <w:r w:rsidRPr="000230D9">
              <w:rPr>
                <w:b/>
                <w:szCs w:val="24"/>
              </w:rPr>
              <w:t xml:space="preserve">Место выполнения </w:t>
            </w:r>
            <w:r w:rsidR="00FD7386" w:rsidRPr="000230D9">
              <w:rPr>
                <w:b/>
                <w:szCs w:val="24"/>
              </w:rPr>
              <w:t>работ:</w:t>
            </w:r>
            <w:r w:rsidR="00FD7386" w:rsidRPr="000230D9">
              <w:t xml:space="preserve"> </w:t>
            </w:r>
            <w:r w:rsidR="00FD7386" w:rsidRPr="00542810">
              <w:t>Липецкая область, Елецкий район</w:t>
            </w:r>
            <w:r w:rsidR="00FD7386" w:rsidRPr="00D32F88">
              <w:t xml:space="preserve"> </w:t>
            </w:r>
          </w:p>
          <w:p w14:paraId="1DA9C98E" w14:textId="0031E198" w:rsidR="00890155" w:rsidRPr="00296F45" w:rsidRDefault="00890155" w:rsidP="00F7735F">
            <w:pPr>
              <w:pStyle w:val="28"/>
              <w:tabs>
                <w:tab w:val="left" w:pos="960"/>
                <w:tab w:val="left" w:pos="1080"/>
                <w:tab w:val="left" w:pos="1680"/>
                <w:tab w:val="left" w:pos="1920"/>
              </w:tabs>
              <w:spacing w:after="0" w:line="240" w:lineRule="auto"/>
              <w:ind w:left="0" w:right="-49"/>
              <w:rPr>
                <w:bCs/>
                <w:szCs w:val="24"/>
              </w:rPr>
            </w:pPr>
            <w:bookmarkStart w:id="56" w:name="_Hlk103954991"/>
            <w:r w:rsidRPr="000230D9">
              <w:rPr>
                <w:b/>
                <w:szCs w:val="24"/>
              </w:rPr>
              <w:t xml:space="preserve">Срок выполнения </w:t>
            </w:r>
            <w:r w:rsidRPr="00296F45">
              <w:rPr>
                <w:b/>
                <w:szCs w:val="24"/>
              </w:rPr>
              <w:t xml:space="preserve">работ: </w:t>
            </w:r>
            <w:r w:rsidR="00FD7386" w:rsidRPr="00B9303F">
              <w:t>с даты заключения договора</w:t>
            </w:r>
            <w:r w:rsidR="00296F45" w:rsidRPr="00B9303F">
              <w:rPr>
                <w:bCs/>
                <w:szCs w:val="24"/>
              </w:rPr>
              <w:t xml:space="preserve"> по </w:t>
            </w:r>
            <w:r w:rsidR="002E394C">
              <w:rPr>
                <w:bCs/>
                <w:szCs w:val="24"/>
              </w:rPr>
              <w:t>3</w:t>
            </w:r>
            <w:r w:rsidR="00296F45" w:rsidRPr="00B9303F">
              <w:rPr>
                <w:bCs/>
                <w:szCs w:val="24"/>
              </w:rPr>
              <w:t>0 декабря 2022 г.</w:t>
            </w:r>
            <w:r w:rsidR="002E394C">
              <w:rPr>
                <w:bCs/>
                <w:szCs w:val="24"/>
              </w:rPr>
              <w:t xml:space="preserve"> </w:t>
            </w:r>
          </w:p>
          <w:bookmarkEnd w:id="56"/>
          <w:p w14:paraId="1EB2C09D" w14:textId="6099F6CD" w:rsidR="00890155" w:rsidRDefault="00890155" w:rsidP="0089161A">
            <w:pPr>
              <w:widowControl w:val="0"/>
              <w:tabs>
                <w:tab w:val="left" w:pos="1253"/>
              </w:tabs>
              <w:autoSpaceDE w:val="0"/>
              <w:autoSpaceDN w:val="0"/>
              <w:adjustRightInd w:val="0"/>
              <w:spacing w:after="0" w:line="322" w:lineRule="exact"/>
            </w:pPr>
            <w:r w:rsidRPr="00296F45">
              <w:rPr>
                <w:b/>
              </w:rPr>
              <w:t>Условия выполнения</w:t>
            </w:r>
            <w:r w:rsidRPr="00296F45">
              <w:t xml:space="preserve"> </w:t>
            </w:r>
            <w:r w:rsidRPr="00296F45">
              <w:rPr>
                <w:b/>
              </w:rPr>
              <w:t>работ</w:t>
            </w:r>
            <w:r w:rsidRPr="00296F45">
              <w:t>:</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96AB5EB" w14:textId="77777777" w:rsidR="0023099F" w:rsidRDefault="00CB0BDC" w:rsidP="004C5A1D">
            <w:pPr>
              <w:rPr>
                <w:b/>
              </w:rPr>
            </w:pPr>
            <w:r w:rsidRPr="001D0F4C">
              <w:rPr>
                <w:b/>
              </w:rPr>
              <w:t xml:space="preserve">Начальная (максимальная) цена </w:t>
            </w:r>
            <w:r w:rsidR="00DA7A72" w:rsidRPr="001D0F4C">
              <w:rPr>
                <w:b/>
              </w:rPr>
              <w:t>договора:</w:t>
            </w:r>
            <w:bookmarkStart w:id="57" w:name="_Hlk99548123"/>
            <w:bookmarkStart w:id="58" w:name="_Hlk101351922"/>
          </w:p>
          <w:p w14:paraId="61EBAC6F" w14:textId="4FDB43FE" w:rsidR="00DE60D0" w:rsidRPr="00B9303F" w:rsidRDefault="002E394C" w:rsidP="004C5A1D">
            <w:pPr>
              <w:rPr>
                <w:rFonts w:eastAsiaTheme="minorHAnsi"/>
                <w:b/>
                <w:lang w:eastAsia="en-US"/>
              </w:rPr>
            </w:pPr>
            <w:bookmarkStart w:id="59" w:name="_Hlk110966841"/>
            <w:r>
              <w:rPr>
                <w:b/>
                <w:bCs/>
              </w:rPr>
              <w:t xml:space="preserve">464 510 </w:t>
            </w:r>
            <w:r w:rsidR="00A50C42">
              <w:rPr>
                <w:b/>
                <w:bCs/>
              </w:rPr>
              <w:t>284</w:t>
            </w:r>
            <w:r w:rsidR="00A50C42" w:rsidRPr="00B9303F">
              <w:rPr>
                <w:b/>
                <w:bCs/>
              </w:rPr>
              <w:t xml:space="preserve"> (</w:t>
            </w:r>
            <w:r>
              <w:rPr>
                <w:rFonts w:eastAsiaTheme="minorHAnsi"/>
                <w:b/>
                <w:lang w:eastAsia="en-US"/>
              </w:rPr>
              <w:t xml:space="preserve">четыреста шестьдесят </w:t>
            </w:r>
            <w:r w:rsidR="00A50C42">
              <w:rPr>
                <w:rFonts w:eastAsiaTheme="minorHAnsi"/>
                <w:b/>
                <w:lang w:eastAsia="en-US"/>
              </w:rPr>
              <w:t xml:space="preserve">четыре </w:t>
            </w:r>
            <w:r w:rsidR="00A50C42" w:rsidRPr="00B9303F">
              <w:rPr>
                <w:rFonts w:eastAsiaTheme="minorHAnsi"/>
                <w:b/>
                <w:lang w:eastAsia="en-US"/>
              </w:rPr>
              <w:t>миллиона</w:t>
            </w:r>
            <w:r w:rsidR="00EC0EAA" w:rsidRPr="00B9303F">
              <w:rPr>
                <w:rFonts w:eastAsiaTheme="minorHAnsi"/>
                <w:b/>
                <w:lang w:eastAsia="en-US"/>
              </w:rPr>
              <w:t xml:space="preserve"> </w:t>
            </w:r>
            <w:r>
              <w:rPr>
                <w:rFonts w:eastAsiaTheme="minorHAnsi"/>
                <w:b/>
                <w:lang w:eastAsia="en-US"/>
              </w:rPr>
              <w:t xml:space="preserve">пятьсот десять </w:t>
            </w:r>
            <w:r w:rsidR="00A50C42">
              <w:rPr>
                <w:rFonts w:eastAsiaTheme="minorHAnsi"/>
                <w:b/>
                <w:lang w:eastAsia="en-US"/>
              </w:rPr>
              <w:t xml:space="preserve">тысяч </w:t>
            </w:r>
            <w:r w:rsidR="00A50C42" w:rsidRPr="00B9303F">
              <w:rPr>
                <w:rFonts w:eastAsiaTheme="minorHAnsi"/>
                <w:b/>
                <w:lang w:eastAsia="en-US"/>
              </w:rPr>
              <w:t>двести</w:t>
            </w:r>
            <w:r>
              <w:rPr>
                <w:rFonts w:eastAsiaTheme="minorHAnsi"/>
                <w:b/>
                <w:lang w:eastAsia="en-US"/>
              </w:rPr>
              <w:t xml:space="preserve"> восемьдесят четыре</w:t>
            </w:r>
            <w:r w:rsidR="00DE60D0" w:rsidRPr="00B9303F">
              <w:rPr>
                <w:rFonts w:eastAsiaTheme="minorHAnsi"/>
                <w:b/>
                <w:lang w:eastAsia="en-US"/>
              </w:rPr>
              <w:t>) руб.</w:t>
            </w:r>
            <w:r w:rsidR="00DE60D0" w:rsidRPr="00B9303F">
              <w:rPr>
                <w:rFonts w:eastAsiaTheme="minorHAnsi"/>
                <w:color w:val="000000" w:themeColor="text1"/>
                <w:lang w:eastAsia="en-US"/>
              </w:rPr>
              <w:t xml:space="preserve"> </w:t>
            </w:r>
            <w:r w:rsidR="004C5A1D" w:rsidRPr="00B9303F">
              <w:rPr>
                <w:rFonts w:eastAsiaTheme="minorHAnsi"/>
                <w:color w:val="000000" w:themeColor="text1"/>
                <w:lang w:eastAsia="en-US"/>
              </w:rPr>
              <w:t>00</w:t>
            </w:r>
            <w:r w:rsidR="00DE60D0" w:rsidRPr="00B9303F">
              <w:rPr>
                <w:rFonts w:eastAsiaTheme="minorHAnsi"/>
                <w:color w:val="000000" w:themeColor="text1"/>
                <w:lang w:eastAsia="en-US"/>
              </w:rPr>
              <w:t xml:space="preserve"> коп., в</w:t>
            </w:r>
            <w:r w:rsidR="00DE60D0" w:rsidRPr="00B9303F">
              <w:rPr>
                <w:rFonts w:eastAsiaTheme="minorHAnsi"/>
                <w:lang w:eastAsia="en-US"/>
              </w:rPr>
              <w:t>ключая налоги, сборы и платежи, установленные законодательством РФ</w:t>
            </w:r>
            <w:bookmarkEnd w:id="57"/>
            <w:r w:rsidR="00DE60D0" w:rsidRPr="00B9303F">
              <w:rPr>
                <w:rFonts w:eastAsiaTheme="minorHAnsi"/>
                <w:lang w:eastAsia="en-US"/>
              </w:rPr>
              <w:t>.</w:t>
            </w:r>
          </w:p>
          <w:bookmarkEnd w:id="58"/>
          <w:bookmarkEnd w:id="59"/>
          <w:p w14:paraId="33BE01AD" w14:textId="77777777" w:rsidR="00F223C0" w:rsidRPr="00F223C0" w:rsidRDefault="00F223C0" w:rsidP="00E56E65">
            <w:pPr>
              <w:spacing w:after="0"/>
            </w:pPr>
            <w:r w:rsidRPr="00F223C0">
              <w:t xml:space="preserve">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а также компенсацию всех расходов Подрядчика по исполнению обязательств по настоящему Договору, включая налоги, сборы, пошлины, обеспечение работников специальной одеждой, инвентарем, инструментами и техникой, доставку работников на объекты и иные расходы, необходимые для полного выполнения Подрядчиком обязательств по настоящему Договору, установленные законодательством РФ, плату за негативное воздействие на окружающую среду, </w:t>
            </w:r>
            <w:r w:rsidRPr="00F223C0">
              <w:rPr>
                <w:shd w:val="clear" w:color="auto" w:fill="FFFFFF"/>
              </w:rPr>
              <w:t>пользование энергоресурсами, водой, канализацией, коммунальными услугами, услугами связи, на период выполнения Работ,</w:t>
            </w:r>
            <w:r w:rsidRPr="00F223C0">
              <w:t xml:space="preserve"> компенсацию всех издержек Подрядчика и причитающееся ему вознаграждение</w:t>
            </w:r>
            <w:r w:rsidRPr="00F223C0">
              <w:rPr>
                <w:rFonts w:eastAsia="Calibri"/>
              </w:rPr>
              <w:t>.</w:t>
            </w:r>
            <w:r w:rsidRPr="00F223C0">
              <w:t xml:space="preserve"> Цена Договора является твердой.</w:t>
            </w:r>
          </w:p>
          <w:p w14:paraId="3D7F8515" w14:textId="29CC586B" w:rsidR="00CB0BDC" w:rsidRPr="001D0F4C" w:rsidRDefault="00CB0BDC" w:rsidP="00995F4D">
            <w:pPr>
              <w:autoSpaceDE w:val="0"/>
              <w:autoSpaceDN w:val="0"/>
              <w:adjustRightInd w:val="0"/>
              <w:spacing w:after="0"/>
            </w:pP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7112BB0F" w:rsidR="00CB0BDC" w:rsidRPr="00995F4D" w:rsidRDefault="00CA12DD" w:rsidP="004232AD">
            <w:pPr>
              <w:jc w:val="left"/>
            </w:pPr>
            <w:r w:rsidRPr="00F223C0">
              <w:t xml:space="preserve">В </w:t>
            </w:r>
            <w:r w:rsidR="00565532" w:rsidRPr="00F223C0">
              <w:t>соответствии со ст</w:t>
            </w:r>
            <w:r w:rsidR="00565532" w:rsidRPr="00F223C0">
              <w:rPr>
                <w:color w:val="FF0000"/>
              </w:rPr>
              <w:t>.</w:t>
            </w:r>
            <w:r w:rsidR="00A7105F" w:rsidRPr="00F223C0">
              <w:rPr>
                <w:color w:val="FF0000"/>
              </w:rPr>
              <w:t xml:space="preserve"> </w:t>
            </w:r>
            <w:r w:rsidR="00F40974" w:rsidRPr="00F223C0">
              <w:t>6</w:t>
            </w:r>
            <w:r w:rsidRPr="00F223C0">
              <w:t xml:space="preserve"> проекта договора</w:t>
            </w:r>
            <w:r w:rsidR="00247512" w:rsidRPr="00F223C0">
              <w:t>.</w:t>
            </w:r>
            <w:r w:rsidR="00247512" w:rsidRPr="00995F4D">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E56E65" w:rsidRPr="00A9547A" w14:paraId="040683CD"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E32E3F" w14:textId="54D3A17B" w:rsidR="00E56E65" w:rsidRPr="00A9547A" w:rsidRDefault="00E56E65" w:rsidP="004232AD">
            <w:pPr>
              <w:keepNext/>
              <w:keepLines/>
              <w:widowControl w:val="0"/>
              <w:suppressLineNumbers/>
              <w:suppressAutoHyphens/>
            </w:pPr>
            <w:r>
              <w:t>5.1.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71DDF5" w14:textId="1190FBDB" w:rsidR="00E56E65" w:rsidRPr="00E56E65" w:rsidRDefault="00E56E65" w:rsidP="005022F6">
            <w:pPr>
              <w:autoSpaceDE w:val="0"/>
              <w:autoSpaceDN w:val="0"/>
              <w:adjustRightInd w:val="0"/>
              <w:spacing w:after="0"/>
              <w:rPr>
                <w:i/>
                <w:iCs/>
                <w:sz w:val="20"/>
                <w:szCs w:val="20"/>
              </w:rPr>
            </w:pPr>
            <w:r w:rsidRPr="00E56E65">
              <w:rPr>
                <w:i/>
                <w:iCs/>
                <w:color w:val="00000A"/>
              </w:rPr>
              <w:t>Размер аванса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C5CED40" w14:textId="75333E57" w:rsidR="00E56E65" w:rsidRPr="00A9547A" w:rsidRDefault="00E56E65" w:rsidP="004232AD">
            <w:pPr>
              <w:pStyle w:val="af4"/>
              <w:spacing w:after="0"/>
              <w:rPr>
                <w:szCs w:val="24"/>
              </w:rPr>
            </w:pPr>
            <w:r>
              <w:rPr>
                <w:szCs w:val="24"/>
              </w:rPr>
              <w:t>Установлено в соответствии со ст.6 проекта договора</w:t>
            </w:r>
          </w:p>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7A34CD">
        <w:trPr>
          <w:trHeight w:val="226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60"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65F86392" w:rsidR="00525ED2" w:rsidRDefault="00596A59" w:rsidP="002A6715">
            <w:pPr>
              <w:autoSpaceDE w:val="0"/>
              <w:autoSpaceDN w:val="0"/>
              <w:adjustRightInd w:val="0"/>
              <w:spacing w:after="0"/>
              <w:rPr>
                <w:i/>
                <w:iCs/>
              </w:rPr>
            </w:pPr>
            <w:r>
              <w:t xml:space="preserve">1).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EF384C">
              <w:t>закупки</w:t>
            </w:r>
            <w:r w:rsidR="00525ED2" w:rsidRPr="00EF384C">
              <w:rPr>
                <w:i/>
                <w:iCs/>
              </w:rPr>
              <w:t>:</w:t>
            </w:r>
          </w:p>
          <w:p w14:paraId="0510C2F8" w14:textId="21886BD4" w:rsidR="009D733B" w:rsidRPr="00B62862" w:rsidRDefault="00EF384C" w:rsidP="002A6715">
            <w:pPr>
              <w:autoSpaceDE w:val="0"/>
              <w:autoSpaceDN w:val="0"/>
              <w:adjustRightInd w:val="0"/>
              <w:spacing w:after="0"/>
            </w:pPr>
            <w:r>
              <w:t xml:space="preserve">- </w:t>
            </w:r>
            <w:r w:rsidR="009D733B" w:rsidRPr="00B62862">
              <w:t xml:space="preserve">участник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w:t>
            </w:r>
            <w:r w:rsidR="00A50C42" w:rsidRPr="00B62862">
              <w:t>2</w:t>
            </w:r>
            <w:r w:rsidR="009D733B" w:rsidRPr="00B62862">
              <w:t xml:space="preserve"> части 13 статьи 55.16 Градостроительного кодекса РФ.</w:t>
            </w:r>
          </w:p>
          <w:p w14:paraId="17CF10C9" w14:textId="28708A71" w:rsidR="00C35903" w:rsidRDefault="009D733B" w:rsidP="00C35903">
            <w:pPr>
              <w:suppressAutoHyphens/>
              <w:spacing w:after="0"/>
              <w:ind w:firstLine="320"/>
              <w:rPr>
                <w:color w:val="00000A"/>
              </w:rPr>
            </w:pPr>
            <w:bookmarkStart w:id="61" w:name="_Hlk91500596"/>
            <w:r w:rsidRPr="00D9441E">
              <w:rPr>
                <w:color w:val="00000A"/>
              </w:rPr>
              <w:t>Членство в СРО не требуется государственным и муниципальным унитарным предприятиям, коммерческим организациям, юридическим и физическим лицам в случаях, которые перечислены в ч. 2.1., ч.2.2 ст. 52 Гр</w:t>
            </w:r>
            <w:r w:rsidR="00C35903" w:rsidRPr="00D9441E">
              <w:rPr>
                <w:color w:val="00000A"/>
              </w:rPr>
              <w:t>адостроительного кодекса</w:t>
            </w:r>
            <w:r w:rsidRPr="00D9441E">
              <w:rPr>
                <w:color w:val="00000A"/>
              </w:rPr>
              <w:t xml:space="preserve"> РФ</w:t>
            </w:r>
            <w:r w:rsidR="00C35903" w:rsidRPr="00D9441E">
              <w:rPr>
                <w:color w:val="00000A"/>
              </w:rPr>
              <w:t>,</w:t>
            </w:r>
            <w:r w:rsidR="00C35903">
              <w:rPr>
                <w:color w:val="00000A"/>
              </w:rPr>
              <w:t xml:space="preserve"> </w:t>
            </w:r>
            <w:bookmarkEnd w:id="61"/>
          </w:p>
          <w:p w14:paraId="75B8C2E7" w14:textId="07975296" w:rsidR="00CF7C46" w:rsidRPr="00896147" w:rsidRDefault="00CF7C46" w:rsidP="00CF7C46">
            <w:pPr>
              <w:suppressAutoHyphens/>
              <w:ind w:firstLine="320"/>
              <w:rPr>
                <w:color w:val="00000A"/>
              </w:rPr>
            </w:pPr>
            <w:bookmarkStart w:id="62" w:name="_Hlk111022628"/>
            <w:r w:rsidRPr="00896147">
              <w:rPr>
                <w:color w:val="00000A"/>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w:t>
            </w:r>
            <w:r w:rsidRPr="00E014D0">
              <w:rPr>
                <w:color w:val="00000A"/>
              </w:rPr>
              <w:t>ч.12,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ч.13 ст. 55.16 Градостроительного кодекса Российской Федерации.</w:t>
            </w:r>
          </w:p>
          <w:bookmarkEnd w:id="62"/>
          <w:p w14:paraId="4C1A0DDB" w14:textId="77777777" w:rsidR="00CF7C46" w:rsidRPr="00896147" w:rsidRDefault="00CF7C46" w:rsidP="00CF7C46">
            <w:pPr>
              <w:suppressAutoHyphens/>
              <w:ind w:firstLine="320"/>
              <w:rPr>
                <w:color w:val="00000A"/>
              </w:rPr>
            </w:pPr>
            <w:r w:rsidRPr="00896147">
              <w:rPr>
                <w:color w:val="00000A"/>
              </w:rPr>
              <w:t>Уровень ответственности члена саморегулируемой организации должен быть не ниже предложения участника закупки о цене договора.</w:t>
            </w:r>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7D3B6874" w:rsidR="00A1420A" w:rsidRPr="00B62862" w:rsidRDefault="00A1420A" w:rsidP="00A1420A">
            <w:pPr>
              <w:autoSpaceDE w:val="0"/>
              <w:autoSpaceDN w:val="0"/>
              <w:adjustRightInd w:val="0"/>
              <w:spacing w:after="0"/>
            </w:pPr>
            <w:r w:rsidRPr="00C065F9">
              <w:t>6</w:t>
            </w:r>
            <w:r w:rsidRPr="001F40A7">
              <w:t xml:space="preserve">) </w:t>
            </w:r>
            <w:r w:rsidR="00144F24" w:rsidRPr="00B62862">
              <w:t xml:space="preserve">наличие у участника закупки опыта исполнения </w:t>
            </w:r>
            <w:r w:rsidR="00EF384C" w:rsidRPr="00B62862">
              <w:t xml:space="preserve">аналогичного* предмету закупки </w:t>
            </w:r>
            <w:r w:rsidR="00144F24" w:rsidRPr="00B62862">
              <w:t>договора</w:t>
            </w:r>
            <w:r w:rsidR="001F40A7" w:rsidRPr="00B62862">
              <w:t>/контракта</w:t>
            </w:r>
            <w:r w:rsidR="00144F24" w:rsidRPr="00B62862">
              <w:t xml:space="preserve"> </w:t>
            </w:r>
            <w:r w:rsidR="00EA7BF0" w:rsidRPr="00B62862">
              <w:t xml:space="preserve">на </w:t>
            </w:r>
            <w:r w:rsidR="00EF384C" w:rsidRPr="00B62862">
              <w:t>выполнение работ</w:t>
            </w:r>
            <w:r w:rsidR="00D96DA0" w:rsidRPr="00B62862">
              <w:t xml:space="preserve"> </w:t>
            </w:r>
            <w:r w:rsidR="00CB6774" w:rsidRPr="00B62862">
              <w:t>за</w:t>
            </w:r>
            <w:r w:rsidR="00144F24" w:rsidRPr="00B62862">
              <w:t xml:space="preserve"> последние </w:t>
            </w:r>
            <w:r w:rsidR="00441426">
              <w:t xml:space="preserve">три </w:t>
            </w:r>
            <w:r w:rsidR="009E1D75">
              <w:t>года</w:t>
            </w:r>
            <w:r w:rsidR="009E1D75" w:rsidRPr="00B62862">
              <w:t xml:space="preserve"> до</w:t>
            </w:r>
            <w:r w:rsidR="00144F24" w:rsidRPr="00B62862">
              <w:t xml:space="preserve"> даты подачи заявки на участие в данном конкурсе. При этом стоимость ранее исполненного </w:t>
            </w:r>
            <w:r w:rsidR="00EA7BF0" w:rsidRPr="00B62862">
              <w:t>аналогичного</w:t>
            </w:r>
            <w:r w:rsidR="006277C1" w:rsidRPr="00B62862">
              <w:t>*</w:t>
            </w:r>
            <w:r w:rsidR="00EA7BF0" w:rsidRPr="00B62862">
              <w:t xml:space="preserve"> </w:t>
            </w:r>
            <w:r w:rsidR="00144F24" w:rsidRPr="00B62862">
              <w:t>договора</w:t>
            </w:r>
            <w:r w:rsidR="00296F45" w:rsidRPr="00B62862">
              <w:t>/контракта</w:t>
            </w:r>
            <w:r w:rsidR="00144F24" w:rsidRPr="00B62862">
              <w:t xml:space="preserve"> </w:t>
            </w:r>
            <w:r w:rsidR="0023099F" w:rsidRPr="00B62862">
              <w:t xml:space="preserve">должна </w:t>
            </w:r>
            <w:r w:rsidR="00144F24" w:rsidRPr="00B62862">
              <w:t>составля</w:t>
            </w:r>
            <w:r w:rsidR="0023099F" w:rsidRPr="00B62862">
              <w:t>ть</w:t>
            </w:r>
            <w:r w:rsidR="00144F24" w:rsidRPr="00B62862">
              <w:t xml:space="preserve"> не менее </w:t>
            </w:r>
            <w:r w:rsidR="004C5A1D" w:rsidRPr="00B62862">
              <w:t>9</w:t>
            </w:r>
            <w:r w:rsidR="00386358" w:rsidRPr="00B62862">
              <w:t>0</w:t>
            </w:r>
            <w:r w:rsidR="00144F24" w:rsidRPr="00B62862">
              <w:t xml:space="preserve"> процентов начальной (максимальной) цены договора, на право заключить который проводится закупка;</w:t>
            </w:r>
          </w:p>
          <w:p w14:paraId="6FD934CF" w14:textId="77777777" w:rsidR="00B62862" w:rsidRPr="00B62862" w:rsidRDefault="00EF384C" w:rsidP="00644AC7">
            <w:pPr>
              <w:tabs>
                <w:tab w:val="left" w:leader="underscore" w:pos="0"/>
              </w:tabs>
              <w:autoSpaceDE w:val="0"/>
              <w:autoSpaceDN w:val="0"/>
              <w:adjustRightInd w:val="0"/>
              <w:spacing w:after="0"/>
              <w:rPr>
                <w:i/>
                <w:iCs/>
              </w:rPr>
            </w:pPr>
            <w:r w:rsidRPr="00B62862">
              <w:t xml:space="preserve"> *</w:t>
            </w:r>
            <w:r w:rsidRPr="00B62862">
              <w:rPr>
                <w:i/>
                <w:iCs/>
              </w:rPr>
              <w:t>аналогичным договором будет считаться договор или контракт</w:t>
            </w:r>
          </w:p>
          <w:p w14:paraId="27D0B316" w14:textId="71DA8681" w:rsidR="00B62862" w:rsidRPr="00B62862" w:rsidRDefault="00B62862" w:rsidP="00644AC7">
            <w:pPr>
              <w:pStyle w:val="Default"/>
              <w:jc w:val="both"/>
              <w:rPr>
                <w:i/>
                <w:iCs/>
              </w:rPr>
            </w:pPr>
            <w:r w:rsidRPr="00B62862">
              <w:rPr>
                <w:i/>
                <w:iCs/>
              </w:rPr>
              <w:t xml:space="preserve"> на выполнение работ по строительству и/или реконструкции автомобильных дорог общего пользования федерального и /или регионального и/или межмуниципального значения и/или автомобильных дорог международной классификации за последние </w:t>
            </w:r>
            <w:r w:rsidR="00441426">
              <w:rPr>
                <w:i/>
                <w:iCs/>
              </w:rPr>
              <w:t>три</w:t>
            </w:r>
            <w:r w:rsidRPr="00B62862">
              <w:rPr>
                <w:i/>
                <w:iCs/>
              </w:rPr>
              <w:t xml:space="preserve"> </w:t>
            </w:r>
            <w:r w:rsidR="00441426">
              <w:rPr>
                <w:i/>
                <w:iCs/>
              </w:rPr>
              <w:t>года</w:t>
            </w:r>
            <w:r w:rsidRPr="00B62862">
              <w:rPr>
                <w:i/>
                <w:iCs/>
              </w:rPr>
              <w:t>, предшествующие дате окончания срока подачи конкурсных заявок.</w:t>
            </w:r>
          </w:p>
          <w:p w14:paraId="7DDA2AE3" w14:textId="6FE16BE6" w:rsidR="00845F3B" w:rsidRPr="00A9547A" w:rsidRDefault="00A1420A" w:rsidP="00515D5C">
            <w:pPr>
              <w:autoSpaceDE w:val="0"/>
              <w:autoSpaceDN w:val="0"/>
              <w:adjustRightInd w:val="0"/>
              <w:spacing w:after="0"/>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spacing w:after="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spacing w:after="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D36E95" w:rsidRDefault="00D36E95" w:rsidP="00D36E95">
            <w:pPr>
              <w:keepNext/>
              <w:keepLines/>
              <w:widowControl w:val="0"/>
              <w:suppressLineNumbers/>
              <w:suppressAutoHyphens/>
            </w:pPr>
            <w:r w:rsidRPr="00D36E95">
              <w:t>Установлено, кроме участников закупки, являющихся субъектом малого и среднего предпринимательства.</w:t>
            </w:r>
          </w:p>
          <w:p w14:paraId="5F431F5F" w14:textId="0F6E532D" w:rsidR="00D36E95" w:rsidRPr="00D36E95" w:rsidRDefault="00D36E95" w:rsidP="00D36E95">
            <w:pPr>
              <w:keepNext/>
              <w:keepLines/>
              <w:widowControl w:val="0"/>
              <w:suppressLineNumbers/>
              <w:suppressAutoHyphens/>
            </w:pPr>
            <w:r w:rsidRPr="00515D5C">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w:t>
            </w:r>
            <w:r w:rsidR="00515D5C" w:rsidRPr="00515D5C">
              <w:t>25</w:t>
            </w:r>
            <w:r w:rsidRPr="00515D5C">
              <w:t xml:space="preserve"> процентов от цены договора.</w:t>
            </w:r>
            <w:r w:rsidRPr="00D36E95">
              <w:t xml:space="preserve"> </w:t>
            </w:r>
          </w:p>
          <w:p w14:paraId="2D177527" w14:textId="77777777" w:rsidR="00D36E95" w:rsidRPr="00D36E95" w:rsidRDefault="00D36E95" w:rsidP="00D36E95">
            <w:pPr>
              <w:autoSpaceDE w:val="0"/>
              <w:autoSpaceDN w:val="0"/>
              <w:adjustRightInd w:val="0"/>
              <w:spacing w:after="0"/>
            </w:pPr>
            <w:r w:rsidRPr="00D36E95">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D36E95" w:rsidRDefault="00D36E95" w:rsidP="00D36E95">
            <w:pPr>
              <w:autoSpaceDE w:val="0"/>
              <w:autoSpaceDN w:val="0"/>
              <w:adjustRightInd w:val="0"/>
              <w:spacing w:after="0"/>
            </w:pPr>
            <w:r w:rsidRPr="00D36E95">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36529BFA" w14:textId="77777777" w:rsidR="00D36E95" w:rsidRPr="00D36E95" w:rsidRDefault="00D36E95" w:rsidP="00D36E95">
            <w:pPr>
              <w:spacing w:after="0"/>
              <w:rPr>
                <w:rFonts w:ascii="TimesNewRomanPS-BoldMT" w:hAnsi="TimesNewRomanPS-BoldMT"/>
                <w:i/>
                <w:iCs/>
                <w:color w:val="000000"/>
              </w:rPr>
            </w:pPr>
            <w:r w:rsidRPr="00D36E95">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D36E95">
              <w:rPr>
                <w:rFonts w:ascii="TimesNewRomanPS-BoldMT" w:hAnsi="TimesNewRomanPS-BoldMT"/>
                <w:i/>
                <w:iCs/>
                <w:color w:val="000000"/>
              </w:rPr>
              <w:t>форма</w:t>
            </w:r>
            <w:r w:rsidRPr="00D36E95">
              <w:rPr>
                <w:rFonts w:ascii="TimesNewRomanPS-BoldMT" w:hAnsi="TimesNewRomanPS-BoldMT"/>
                <w:color w:val="000000"/>
              </w:rPr>
              <w:t xml:space="preserve"> №6 </w:t>
            </w:r>
            <w:r w:rsidRPr="00D36E95">
              <w:rPr>
                <w:rFonts w:ascii="TimesNewRomanPS-BoldMT" w:hAnsi="TimesNewRomanPS-BoldMT"/>
                <w:i/>
                <w:iCs/>
                <w:color w:val="000000"/>
              </w:rPr>
              <w:t>Приложение №5 к Заявке на участие в конкурсе).</w:t>
            </w:r>
          </w:p>
          <w:p w14:paraId="5D694310" w14:textId="77777777" w:rsidR="0053313F" w:rsidRPr="00D36E95" w:rsidRDefault="0053313F" w:rsidP="00515B1B">
            <w:pPr>
              <w:rPr>
                <w:spacing w:val="4"/>
              </w:rPr>
            </w:pPr>
          </w:p>
        </w:tc>
      </w:tr>
      <w:bookmarkEnd w:id="60"/>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58E7574D"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w:t>
            </w:r>
            <w:r w:rsidR="00004A62">
              <w:t xml:space="preserve"> </w:t>
            </w:r>
            <w:r w:rsidR="004C3D97">
              <w:t>4</w:t>
            </w:r>
            <w:r>
              <w:t>0</w:t>
            </w:r>
            <w:r w:rsidR="00B9303F">
              <w:t>3</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50CAF3AE" w:rsidR="00515B1B" w:rsidRPr="00897F78" w:rsidRDefault="00515B1B" w:rsidP="00515B1B">
            <w:pPr>
              <w:shd w:val="clear" w:color="auto" w:fill="FFFFFF"/>
              <w:spacing w:after="0"/>
              <w:ind w:right="140"/>
              <w:rPr>
                <w:b/>
              </w:rPr>
            </w:pPr>
            <w:r w:rsidRPr="00897F78">
              <w:t>Начало срока предоставления разъяснений положений конкурсной документации</w:t>
            </w:r>
            <w:r w:rsidRPr="00897F78">
              <w:rPr>
                <w:b/>
                <w:bCs/>
              </w:rPr>
              <w:t>:</w:t>
            </w:r>
            <w:r w:rsidR="00641ADE" w:rsidRPr="00897F78">
              <w:rPr>
                <w:b/>
                <w:bCs/>
              </w:rPr>
              <w:t xml:space="preserve"> «</w:t>
            </w:r>
            <w:r w:rsidR="00B9303F" w:rsidRPr="00897F78">
              <w:rPr>
                <w:b/>
                <w:bCs/>
              </w:rPr>
              <w:t>1</w:t>
            </w:r>
            <w:r w:rsidR="002D67B3" w:rsidRPr="00897F78">
              <w:rPr>
                <w:b/>
                <w:bCs/>
              </w:rPr>
              <w:t>1</w:t>
            </w:r>
            <w:r w:rsidR="00C80112" w:rsidRPr="00897F78">
              <w:rPr>
                <w:b/>
                <w:bCs/>
              </w:rPr>
              <w:t>»</w:t>
            </w:r>
            <w:r w:rsidR="00C80112" w:rsidRPr="00897F78">
              <w:rPr>
                <w:b/>
              </w:rPr>
              <w:t xml:space="preserve"> </w:t>
            </w:r>
            <w:r w:rsidR="002D67B3" w:rsidRPr="00897F78">
              <w:rPr>
                <w:b/>
              </w:rPr>
              <w:t>августа</w:t>
            </w:r>
            <w:r w:rsidR="00B73B2A" w:rsidRPr="00897F78">
              <w:rPr>
                <w:b/>
              </w:rPr>
              <w:t xml:space="preserve"> </w:t>
            </w:r>
            <w:r w:rsidRPr="00897F78">
              <w:rPr>
                <w:b/>
              </w:rPr>
              <w:t>2022 года.</w:t>
            </w:r>
          </w:p>
          <w:p w14:paraId="112C77BD" w14:textId="5018344B" w:rsidR="008A4F7B" w:rsidRPr="003B67D7" w:rsidRDefault="00515B1B" w:rsidP="008A4F7B">
            <w:pPr>
              <w:shd w:val="clear" w:color="auto" w:fill="FFFFFF"/>
              <w:spacing w:after="0"/>
              <w:ind w:right="140"/>
            </w:pPr>
            <w:r w:rsidRPr="00897F78">
              <w:t>Окончание срока предоставления разъяснений положений конкурсной документации</w:t>
            </w:r>
            <w:r w:rsidRPr="00897F78">
              <w:rPr>
                <w:b/>
                <w:bCs/>
              </w:rPr>
              <w:t>: «</w:t>
            </w:r>
            <w:r w:rsidR="002D67B3" w:rsidRPr="00897F78">
              <w:rPr>
                <w:b/>
                <w:bCs/>
              </w:rPr>
              <w:t>26</w:t>
            </w:r>
            <w:r w:rsidRPr="00897F78">
              <w:rPr>
                <w:b/>
                <w:bCs/>
              </w:rPr>
              <w:t xml:space="preserve">» </w:t>
            </w:r>
            <w:r w:rsidR="00E92143" w:rsidRPr="00897F78">
              <w:rPr>
                <w:b/>
                <w:bCs/>
              </w:rPr>
              <w:t>августа</w:t>
            </w:r>
            <w:r w:rsidRPr="00897F78">
              <w:rPr>
                <w:b/>
                <w:bCs/>
              </w:rPr>
              <w:t xml:space="preserve"> 2022 года в 1</w:t>
            </w:r>
            <w:r w:rsidR="002D67B3" w:rsidRPr="00897F78">
              <w:rPr>
                <w:b/>
                <w:bCs/>
              </w:rPr>
              <w:t>6</w:t>
            </w:r>
            <w:r w:rsidRPr="00897F78">
              <w:rPr>
                <w:b/>
                <w:bCs/>
              </w:rPr>
              <w:t xml:space="preserve"> час. 30 мин</w:t>
            </w:r>
            <w:r w:rsidR="00F449C3" w:rsidRPr="00897F78">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63"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1DC93501" w14:textId="1599E86D" w:rsidR="00FD7386" w:rsidRPr="00FA0062" w:rsidRDefault="00FD7386" w:rsidP="00B4010C">
            <w:pPr>
              <w:spacing w:after="0"/>
            </w:pPr>
            <w:r w:rsidRPr="00FD7386">
              <w:t>9.</w:t>
            </w:r>
            <w:r w:rsidRPr="00FD7386">
              <w:rPr>
                <w:rFonts w:eastAsia="Arial Unicode MS"/>
              </w:rPr>
              <w:t xml:space="preserve"> </w:t>
            </w:r>
            <w:r w:rsidRPr="00FA0062">
              <w:rPr>
                <w:rFonts w:eastAsia="Arial Unicode MS"/>
              </w:rPr>
              <w:t xml:space="preserve">В подтверждение требований пп.1 п.8 раздела </w:t>
            </w:r>
            <w:r w:rsidRPr="00FA0062">
              <w:rPr>
                <w:rFonts w:eastAsia="Arial Unicode MS"/>
                <w:lang w:val="en-US"/>
              </w:rPr>
              <w:t>II</w:t>
            </w:r>
            <w:r w:rsidRPr="00FA0062">
              <w:rPr>
                <w:rFonts w:eastAsia="Arial Unicode MS"/>
              </w:rPr>
              <w:t xml:space="preserve"> «Информационная карта </w:t>
            </w:r>
            <w:r w:rsidR="00B4010C" w:rsidRPr="00FA0062">
              <w:rPr>
                <w:rFonts w:eastAsia="Arial Unicode MS"/>
              </w:rPr>
              <w:t>конкурса» участник</w:t>
            </w:r>
            <w:r w:rsidRPr="00FA0062">
              <w:rPr>
                <w:rFonts w:eastAsia="Arial Unicode MS"/>
              </w:rPr>
              <w:t xml:space="preserve"> закупки предоставляет в составе заявки на участие в </w:t>
            </w:r>
            <w:r w:rsidR="00B4010C" w:rsidRPr="00FA0062">
              <w:rPr>
                <w:rFonts w:eastAsia="Arial Unicode MS"/>
              </w:rPr>
              <w:t>конкурсе:</w:t>
            </w:r>
          </w:p>
          <w:p w14:paraId="10721ECA" w14:textId="3CDEC96F" w:rsidR="006277C1" w:rsidRPr="00FA0062" w:rsidRDefault="00B4010C" w:rsidP="006277C1">
            <w:pPr>
              <w:spacing w:after="0"/>
            </w:pPr>
            <w:r w:rsidRPr="00FA0062">
              <w:t>-д</w:t>
            </w:r>
            <w:r w:rsidR="006277C1" w:rsidRPr="00FA0062">
              <w:t>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5528E4BD" w14:textId="30C764AC" w:rsidR="00FD7386" w:rsidRPr="00644AC7" w:rsidRDefault="006277C1" w:rsidP="00B4010C">
            <w:pPr>
              <w:tabs>
                <w:tab w:val="left" w:leader="underscore" w:pos="0"/>
              </w:tabs>
              <w:autoSpaceDE w:val="0"/>
              <w:autoSpaceDN w:val="0"/>
              <w:adjustRightInd w:val="0"/>
            </w:pPr>
            <w:r w:rsidRPr="00FA0062">
              <w:t xml:space="preserve">  с правом заключения договора с использованием конкурентных способов, согласно пункта </w:t>
            </w:r>
            <w:r w:rsidR="00FA0062" w:rsidRPr="00644AC7">
              <w:t>2</w:t>
            </w:r>
            <w:r w:rsidRPr="00644AC7">
              <w:t xml:space="preserve"> части 13 статьи 55.16 Градостроительного кодекса РФ</w:t>
            </w:r>
            <w:r w:rsidR="00644AC7">
              <w:t>.</w:t>
            </w:r>
          </w:p>
          <w:p w14:paraId="07FE9A63" w14:textId="30DF5064" w:rsidR="00515B1B" w:rsidRPr="0028523C" w:rsidRDefault="00FD7386" w:rsidP="00515B1B">
            <w:pPr>
              <w:autoSpaceDE w:val="0"/>
              <w:autoSpaceDN w:val="0"/>
              <w:adjustRightInd w:val="0"/>
              <w:spacing w:after="0"/>
            </w:pPr>
            <w:r>
              <w:t>10</w:t>
            </w:r>
            <w:r w:rsidR="00CA5926">
              <w:t xml:space="preserve">.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0196859A" w:rsidR="00515B1B" w:rsidRPr="0028523C" w:rsidRDefault="00515B1B" w:rsidP="00515B1B">
            <w:pPr>
              <w:autoSpaceDE w:val="0"/>
              <w:autoSpaceDN w:val="0"/>
              <w:adjustRightInd w:val="0"/>
              <w:spacing w:after="0"/>
            </w:pPr>
            <w:r w:rsidRPr="0028523C">
              <w:rPr>
                <w:bCs/>
              </w:rPr>
              <w:t>1</w:t>
            </w:r>
            <w:r w:rsidR="00FD7386">
              <w:rPr>
                <w:bCs/>
              </w:rPr>
              <w:t>1</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02E399A"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2</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6D08E237"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3.</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3F7F0490" w:rsidR="009C3800" w:rsidRDefault="00515B1B" w:rsidP="00515B1B">
            <w:pPr>
              <w:pStyle w:val="Style27"/>
              <w:widowControl/>
              <w:tabs>
                <w:tab w:val="left" w:leader="underscore" w:pos="0"/>
              </w:tabs>
              <w:jc w:val="both"/>
            </w:pPr>
            <w:r w:rsidRPr="0028523C">
              <w:t>1</w:t>
            </w:r>
            <w:r w:rsidR="00FD7386">
              <w:t>4</w:t>
            </w:r>
            <w:r w:rsidRPr="0028523C">
              <w:t xml:space="preserve">. </w:t>
            </w:r>
            <w:r w:rsidRPr="00726824">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w:t>
            </w:r>
            <w:r w:rsidR="009C3800" w:rsidRPr="00726824">
              <w:t xml:space="preserve">   следующие документы, подтверждающие его исполнение: копия исполненного договора и/или контракта, и копии документов, подтверждающих его исполнение </w:t>
            </w:r>
            <w:r w:rsidR="003B167A" w:rsidRPr="00726824">
              <w:t xml:space="preserve"> в соответствии с условиями договора </w:t>
            </w:r>
            <w:r w:rsidR="00726824" w:rsidRPr="00726824">
              <w:t>-копии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r w:rsidR="00726824">
              <w:t>.</w:t>
            </w:r>
          </w:p>
          <w:p w14:paraId="05DDED15" w14:textId="389202AE" w:rsidR="00515B1B" w:rsidRPr="00FA0062" w:rsidRDefault="00515B1B" w:rsidP="00515B1B">
            <w:pPr>
              <w:autoSpaceDE w:val="0"/>
              <w:autoSpaceDN w:val="0"/>
              <w:adjustRightInd w:val="0"/>
              <w:spacing w:after="0"/>
              <w:ind w:left="69"/>
            </w:pPr>
            <w:r w:rsidRPr="0028523C">
              <w:t>1</w:t>
            </w:r>
            <w:r w:rsidR="00FD7386">
              <w:t>5</w:t>
            </w:r>
            <w:r w:rsidRPr="0028523C">
              <w:t xml:space="preserve">. </w:t>
            </w:r>
            <w:r w:rsidRPr="00FA0062">
              <w:t xml:space="preserve">Документы, подтверждающие квалификацию участника закупки: </w:t>
            </w:r>
          </w:p>
          <w:p w14:paraId="2E13BE50" w14:textId="1B01FAA1" w:rsidR="00515B1B" w:rsidRPr="00FA0062" w:rsidRDefault="00515B1B" w:rsidP="00AF4FEA">
            <w:pPr>
              <w:pStyle w:val="affff5"/>
              <w:jc w:val="both"/>
              <w:rPr>
                <w:rFonts w:ascii="Times New Roman" w:hAnsi="Times New Roman" w:cs="Times New Roman"/>
                <w:sz w:val="24"/>
                <w:szCs w:val="24"/>
              </w:rPr>
            </w:pPr>
            <w:bookmarkStart w:id="64" w:name="_Hlk66719568"/>
            <w:r w:rsidRPr="00FA0062">
              <w:rPr>
                <w:rFonts w:ascii="Times New Roman" w:hAnsi="Times New Roman" w:cs="Times New Roman"/>
                <w:sz w:val="24"/>
                <w:szCs w:val="24"/>
              </w:rPr>
              <w:t xml:space="preserve">- </w:t>
            </w:r>
            <w:r w:rsidR="00F304AD" w:rsidRPr="00FA0062">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00A67BD5" w:rsidRPr="00FA0062">
              <w:rPr>
                <w:rFonts w:ascii="Times New Roman" w:hAnsi="Times New Roman" w:cs="Times New Roman"/>
                <w:sz w:val="24"/>
                <w:szCs w:val="24"/>
              </w:rPr>
              <w:t xml:space="preserve"> в соответствии с условиями договора</w:t>
            </w:r>
            <w:r w:rsidR="00FA0062" w:rsidRPr="00FA0062">
              <w:rPr>
                <w:rFonts w:ascii="Times New Roman" w:hAnsi="Times New Roman" w:cs="Times New Roman"/>
                <w:sz w:val="24"/>
                <w:szCs w:val="24"/>
              </w:rPr>
              <w:t xml:space="preserve">  и/или контракта </w:t>
            </w:r>
            <w:r w:rsidR="00F304AD" w:rsidRPr="00FA0062">
              <w:rPr>
                <w:rFonts w:ascii="Times New Roman" w:hAnsi="Times New Roman" w:cs="Times New Roman"/>
                <w:sz w:val="24"/>
                <w:szCs w:val="24"/>
              </w:rPr>
              <w:t xml:space="preserve"> </w:t>
            </w:r>
            <w:r w:rsidR="00F304AD" w:rsidRPr="00726824">
              <w:rPr>
                <w:rFonts w:ascii="Times New Roman" w:hAnsi="Times New Roman" w:cs="Times New Roman"/>
                <w:sz w:val="24"/>
                <w:szCs w:val="24"/>
              </w:rPr>
              <w:t>(</w:t>
            </w:r>
            <w:r w:rsidR="00FA0062" w:rsidRPr="00726824">
              <w:rPr>
                <w:rFonts w:ascii="Times New Roman" w:hAnsi="Times New Roman" w:cs="Times New Roman"/>
                <w:sz w:val="24"/>
                <w:szCs w:val="24"/>
              </w:rPr>
              <w:t>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r w:rsidR="00F304AD" w:rsidRPr="00726824">
              <w:rPr>
                <w:rFonts w:ascii="Times New Roman" w:hAnsi="Times New Roman" w:cs="Times New Roman"/>
                <w:sz w:val="24"/>
                <w:szCs w:val="24"/>
              </w:rPr>
              <w:t xml:space="preserve"> -</w:t>
            </w:r>
            <w:r w:rsidR="00245021" w:rsidRPr="00726824">
              <w:rPr>
                <w:rFonts w:ascii="Times New Roman" w:hAnsi="Times New Roman" w:cs="Times New Roman"/>
                <w:sz w:val="24"/>
                <w:szCs w:val="24"/>
              </w:rPr>
              <w:t xml:space="preserve"> </w:t>
            </w:r>
            <w:r w:rsidR="00F304AD" w:rsidRPr="00726824">
              <w:rPr>
                <w:rFonts w:ascii="Times New Roman" w:hAnsi="Times New Roman" w:cs="Times New Roman"/>
                <w:sz w:val="24"/>
                <w:szCs w:val="24"/>
              </w:rPr>
              <w:t>в качестве подтверждения</w:t>
            </w:r>
            <w:r w:rsidR="00F304AD" w:rsidRPr="00FA0062">
              <w:rPr>
                <w:rFonts w:ascii="Times New Roman" w:hAnsi="Times New Roman" w:cs="Times New Roman"/>
                <w:sz w:val="24"/>
                <w:szCs w:val="24"/>
              </w:rPr>
              <w:t xml:space="preserve">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9E2268" w:rsidRPr="00FA0062">
              <w:rPr>
                <w:rFonts w:ascii="Times New Roman" w:hAnsi="Times New Roman" w:cs="Times New Roman"/>
                <w:sz w:val="24"/>
                <w:szCs w:val="24"/>
              </w:rPr>
              <w:t>;</w:t>
            </w:r>
            <w:bookmarkEnd w:id="64"/>
          </w:p>
          <w:p w14:paraId="0E553D99" w14:textId="3005795E" w:rsidR="003330BE" w:rsidRPr="005C6959" w:rsidRDefault="003330BE" w:rsidP="00AF4FEA">
            <w:pPr>
              <w:pStyle w:val="affff5"/>
              <w:jc w:val="both"/>
              <w:rPr>
                <w:sz w:val="24"/>
                <w:szCs w:val="24"/>
              </w:rPr>
            </w:pPr>
            <w:r w:rsidRPr="00A03878">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3,4,</w:t>
            </w:r>
            <w:r w:rsidR="00A03878">
              <w:rPr>
                <w:rFonts w:ascii="Times New Roman" w:hAnsi="Times New Roman" w:cs="Times New Roman"/>
                <w:sz w:val="24"/>
                <w:szCs w:val="24"/>
              </w:rPr>
              <w:t>5,6</w:t>
            </w:r>
            <w:r w:rsidRPr="00A03878">
              <w:rPr>
                <w:rFonts w:ascii="Times New Roman" w:hAnsi="Times New Roman" w:cs="Times New Roman"/>
                <w:sz w:val="24"/>
                <w:szCs w:val="24"/>
              </w:rPr>
              <w:t>).</w:t>
            </w:r>
          </w:p>
        </w:tc>
      </w:tr>
      <w:bookmarkEnd w:id="63"/>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77777777" w:rsidR="00515B1B" w:rsidRPr="00062B87" w:rsidRDefault="00515B1B" w:rsidP="00515B1B">
            <w:pPr>
              <w:spacing w:after="0"/>
              <w:rPr>
                <w:rFonts w:eastAsiaTheme="minorHAnsi"/>
                <w:lang w:eastAsia="en-US"/>
              </w:rPr>
            </w:pPr>
            <w:r w:rsidRPr="00062B87">
              <w:rPr>
                <w:rFonts w:eastAsiaTheme="minorHAnsi"/>
                <w:lang w:eastAsia="en-US"/>
              </w:rPr>
              <w:t>399071, Липецкая область, Грязинский район, с. Казинка, территория ОЭЗ ППТ Липецк, здание 2;</w:t>
            </w:r>
          </w:p>
          <w:p w14:paraId="38C1EC15" w14:textId="47CBF099" w:rsidR="00515B1B" w:rsidRPr="00062B87" w:rsidRDefault="00515B1B" w:rsidP="00515B1B">
            <w:r w:rsidRPr="00062B87">
              <w:t xml:space="preserve">- нарочным - по адресу: Липецкая область, Грязинский район, с. Казинка, территория ОЭЗ ППТ Липецк, здание 2, к. </w:t>
            </w:r>
            <w:r w:rsidR="004C3D97" w:rsidRPr="00062B87">
              <w:t>4</w:t>
            </w:r>
            <w:r w:rsidRPr="00062B87">
              <w:t>0</w:t>
            </w:r>
            <w:r w:rsidR="00A8042B">
              <w:t>3</w:t>
            </w:r>
            <w:r w:rsidRPr="00062B87">
              <w:t>,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6613F669" w:rsidR="00515B1B" w:rsidRPr="00062B87" w:rsidRDefault="00515B1B" w:rsidP="00515B1B">
            <w:pPr>
              <w:widowControl w:val="0"/>
              <w:suppressLineNumbers/>
              <w:suppressAutoHyphens/>
              <w:spacing w:after="0"/>
              <w:rPr>
                <w:b/>
              </w:rPr>
            </w:pPr>
            <w:r w:rsidRPr="00062B87">
              <w:rPr>
                <w:b/>
              </w:rPr>
              <w:t>«</w:t>
            </w:r>
            <w:r w:rsidR="00B73B2A">
              <w:rPr>
                <w:b/>
              </w:rPr>
              <w:t>1</w:t>
            </w:r>
            <w:r w:rsidR="002D67B3">
              <w:rPr>
                <w:b/>
              </w:rPr>
              <w:t>1</w:t>
            </w:r>
            <w:r w:rsidRPr="00062B87">
              <w:rPr>
                <w:b/>
              </w:rPr>
              <w:t xml:space="preserve">» </w:t>
            </w:r>
            <w:r w:rsidR="002D67B3">
              <w:rPr>
                <w:b/>
              </w:rPr>
              <w:t>августа</w:t>
            </w:r>
            <w:r w:rsidRPr="00062B87">
              <w:rPr>
                <w:b/>
              </w:rPr>
              <w:t xml:space="preserve"> 2022 года.</w:t>
            </w:r>
          </w:p>
          <w:p w14:paraId="507061BF" w14:textId="77777777" w:rsidR="00515B1B" w:rsidRPr="00062B87" w:rsidRDefault="00515B1B" w:rsidP="00515B1B">
            <w:pPr>
              <w:widowControl w:val="0"/>
              <w:suppressLineNumbers/>
              <w:suppressAutoHyphens/>
              <w:spacing w:after="0"/>
              <w:rPr>
                <w:b/>
              </w:rPr>
            </w:pPr>
            <w:r w:rsidRPr="00062B87">
              <w:t>Дата начала подачи заявок является датой размещения на 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088FE187" w:rsidR="00515B1B" w:rsidRPr="00062B87" w:rsidRDefault="00515B1B" w:rsidP="00515B1B">
            <w:pPr>
              <w:shd w:val="clear" w:color="auto" w:fill="FFFFFF"/>
              <w:spacing w:after="0"/>
            </w:pPr>
            <w:r w:rsidRPr="00062B87">
              <w:rPr>
                <w:b/>
              </w:rPr>
              <w:t>«</w:t>
            </w:r>
            <w:r w:rsidR="002D67B3">
              <w:rPr>
                <w:b/>
              </w:rPr>
              <w:t>29</w:t>
            </w:r>
            <w:r w:rsidRPr="00062B87">
              <w:rPr>
                <w:b/>
              </w:rPr>
              <w:t xml:space="preserve">» </w:t>
            </w:r>
            <w:r w:rsidR="00B73B2A">
              <w:rPr>
                <w:b/>
              </w:rPr>
              <w:t>августа</w:t>
            </w:r>
            <w:r w:rsidRPr="00062B87">
              <w:rPr>
                <w:b/>
              </w:rPr>
              <w:t xml:space="preserve"> 2022 г. 10:</w:t>
            </w:r>
            <w:r w:rsidR="00E92143">
              <w:rPr>
                <w:b/>
              </w:rPr>
              <w:t>00</w:t>
            </w:r>
            <w:r w:rsidRPr="00062B87">
              <w:rPr>
                <w:b/>
              </w:rPr>
              <w:t xml:space="preserve"> часов</w:t>
            </w:r>
            <w:r w:rsidRPr="00062B87">
              <w:t xml:space="preserve"> (по московскому времени)</w:t>
            </w:r>
            <w:r w:rsidR="00B73B2A">
              <w:t>.</w:t>
            </w:r>
          </w:p>
          <w:p w14:paraId="6F825415" w14:textId="77777777" w:rsidR="00515B1B" w:rsidRPr="00062B87" w:rsidRDefault="00515B1B" w:rsidP="00515B1B">
            <w:pPr>
              <w:widowControl w:val="0"/>
              <w:suppressLineNumbers/>
              <w:suppressAutoHyphens/>
              <w:spacing w:after="0"/>
            </w:pPr>
            <w:r w:rsidRPr="00062B87">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20EFFFBE"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726824">
              <w:rPr>
                <w:b/>
                <w:bCs/>
              </w:rPr>
              <w:t>23 225 514</w:t>
            </w:r>
            <w:r w:rsidRPr="00A32C69">
              <w:rPr>
                <w:b/>
                <w:bCs/>
              </w:rPr>
              <w:t xml:space="preserve"> </w:t>
            </w:r>
            <w:r w:rsidR="00601C8D" w:rsidRPr="00A32C69">
              <w:rPr>
                <w:b/>
                <w:bCs/>
              </w:rPr>
              <w:t>(</w:t>
            </w:r>
            <w:r w:rsidR="00726824">
              <w:rPr>
                <w:b/>
                <w:bCs/>
              </w:rPr>
              <w:t xml:space="preserve">двадцать три </w:t>
            </w:r>
            <w:r w:rsidR="001F40A7">
              <w:rPr>
                <w:b/>
                <w:bCs/>
              </w:rPr>
              <w:t>миллион</w:t>
            </w:r>
            <w:r w:rsidR="00726824">
              <w:rPr>
                <w:b/>
                <w:bCs/>
              </w:rPr>
              <w:t>а</w:t>
            </w:r>
            <w:r w:rsidR="001F40A7">
              <w:rPr>
                <w:b/>
                <w:bCs/>
              </w:rPr>
              <w:t xml:space="preserve"> </w:t>
            </w:r>
            <w:r w:rsidR="00CF032B">
              <w:rPr>
                <w:b/>
                <w:bCs/>
              </w:rPr>
              <w:t xml:space="preserve">двести двадцать пять тысяч пятьсот четырнадцать) </w:t>
            </w:r>
            <w:r w:rsidRPr="00A32C69">
              <w:rPr>
                <w:b/>
              </w:rPr>
              <w:t xml:space="preserve">руб. </w:t>
            </w:r>
            <w:r w:rsidR="00726824">
              <w:rPr>
                <w:b/>
              </w:rPr>
              <w:t>2</w:t>
            </w:r>
            <w:r w:rsidR="001F40A7">
              <w:rPr>
                <w:b/>
              </w:rPr>
              <w:t>0</w:t>
            </w:r>
            <w:r w:rsidRPr="00A32C69">
              <w:t xml:space="preserve"> </w:t>
            </w:r>
            <w:r w:rsidRPr="00A32C69">
              <w:rPr>
                <w:b/>
              </w:rPr>
              <w:t xml:space="preserve">коп. </w:t>
            </w:r>
            <w:r w:rsidRPr="00A32C69">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EEFE058" w14:textId="757B3B3C" w:rsidR="00515B1B" w:rsidRPr="00424BD1" w:rsidRDefault="00515B1B" w:rsidP="00515B1B">
            <w:pPr>
              <w:shd w:val="clear" w:color="auto" w:fill="FFFFFF"/>
              <w:spacing w:after="0"/>
            </w:pPr>
            <w:r w:rsidRPr="00A03878">
              <w:rPr>
                <w:b/>
              </w:rPr>
              <w:t>«</w:t>
            </w:r>
            <w:r w:rsidR="002D67B3" w:rsidRPr="00A03878">
              <w:rPr>
                <w:b/>
              </w:rPr>
              <w:t>29</w:t>
            </w:r>
            <w:r w:rsidR="005448A1" w:rsidRPr="00A03878">
              <w:rPr>
                <w:b/>
              </w:rPr>
              <w:t xml:space="preserve">» </w:t>
            </w:r>
            <w:r w:rsidR="00B73B2A" w:rsidRPr="00A03878">
              <w:rPr>
                <w:b/>
              </w:rPr>
              <w:t>августа</w:t>
            </w:r>
            <w:r w:rsidRPr="00A03878">
              <w:rPr>
                <w:b/>
              </w:rPr>
              <w:t xml:space="preserve"> 2022 года в 10:</w:t>
            </w:r>
            <w:r w:rsidR="00E92143" w:rsidRPr="00A03878">
              <w:rPr>
                <w:b/>
              </w:rPr>
              <w:t>00</w:t>
            </w:r>
            <w:r w:rsidRPr="00A03878">
              <w:rPr>
                <w:b/>
              </w:rPr>
              <w:t xml:space="preserve"> </w:t>
            </w:r>
            <w:r w:rsidRPr="00A03878">
              <w:t>(по</w:t>
            </w:r>
            <w:r w:rsidRPr="007B1792">
              <w:t xml:space="preserve"> московскому</w:t>
            </w:r>
            <w:r w:rsidRPr="001027EC">
              <w:t xml:space="preserve"> времени), по адресу:</w:t>
            </w:r>
            <w:r w:rsidRPr="00424BD1">
              <w:t xml:space="preserve"> 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A03878" w:rsidRDefault="00515B1B" w:rsidP="00515B1B">
            <w:pPr>
              <w:spacing w:after="0"/>
            </w:pPr>
            <w:r w:rsidRPr="00A03878">
              <w:t>Дата рассмотрения заявок на участие в конкурсе:</w:t>
            </w:r>
            <w:r w:rsidRPr="00A03878">
              <w:rPr>
                <w:b/>
              </w:rPr>
              <w:t xml:space="preserve"> </w:t>
            </w:r>
          </w:p>
          <w:p w14:paraId="3A976C91" w14:textId="2ACB7126" w:rsidR="00515B1B" w:rsidRPr="00A03878" w:rsidRDefault="00515B1B" w:rsidP="00515B1B">
            <w:pPr>
              <w:spacing w:after="0"/>
            </w:pPr>
            <w:r w:rsidRPr="00A03878">
              <w:rPr>
                <w:b/>
              </w:rPr>
              <w:t>«</w:t>
            </w:r>
            <w:r w:rsidR="00A50D01" w:rsidRPr="00A03878">
              <w:rPr>
                <w:b/>
              </w:rPr>
              <w:t>5</w:t>
            </w:r>
            <w:r w:rsidR="00302925" w:rsidRPr="00A03878">
              <w:rPr>
                <w:b/>
              </w:rPr>
              <w:t>»</w:t>
            </w:r>
            <w:r w:rsidR="00BC34FA" w:rsidRPr="00A03878">
              <w:rPr>
                <w:b/>
              </w:rPr>
              <w:t xml:space="preserve"> </w:t>
            </w:r>
            <w:r w:rsidR="00A50D01" w:rsidRPr="00A03878">
              <w:rPr>
                <w:b/>
              </w:rPr>
              <w:t>сентября</w:t>
            </w:r>
            <w:r w:rsidR="00302925" w:rsidRPr="00A03878">
              <w:rPr>
                <w:b/>
              </w:rPr>
              <w:t xml:space="preserve"> </w:t>
            </w:r>
            <w:r w:rsidRPr="00A03878">
              <w:rPr>
                <w:b/>
              </w:rPr>
              <w:t>2022 года</w:t>
            </w:r>
            <w:r w:rsidRPr="00A03878">
              <w:t xml:space="preserve"> в 10:00 (по московскому времени)</w:t>
            </w:r>
          </w:p>
          <w:p w14:paraId="5E2CD2B0" w14:textId="77777777" w:rsidR="00515B1B" w:rsidRPr="00A03878" w:rsidRDefault="00515B1B" w:rsidP="00515B1B">
            <w:pPr>
              <w:spacing w:after="0"/>
            </w:pPr>
            <w:r w:rsidRPr="00A03878">
              <w:t xml:space="preserve">Дата подведения итогов конкурса: </w:t>
            </w:r>
          </w:p>
          <w:p w14:paraId="789B85DF" w14:textId="4A905BED" w:rsidR="00515B1B" w:rsidRPr="005C3D99" w:rsidRDefault="00515B1B" w:rsidP="00515B1B">
            <w:pPr>
              <w:spacing w:after="0"/>
              <w:rPr>
                <w:highlight w:val="yellow"/>
              </w:rPr>
            </w:pPr>
            <w:r w:rsidRPr="00A03878">
              <w:rPr>
                <w:b/>
              </w:rPr>
              <w:t>«</w:t>
            </w:r>
            <w:r w:rsidR="00A50D01" w:rsidRPr="00A03878">
              <w:rPr>
                <w:b/>
              </w:rPr>
              <w:t>8</w:t>
            </w:r>
            <w:r w:rsidRPr="00A03878">
              <w:rPr>
                <w:b/>
              </w:rPr>
              <w:t xml:space="preserve">» </w:t>
            </w:r>
            <w:r w:rsidR="002D67B3" w:rsidRPr="00A03878">
              <w:rPr>
                <w:b/>
              </w:rPr>
              <w:t>сентября</w:t>
            </w:r>
            <w:r w:rsidRPr="00A03878">
              <w:rPr>
                <w:b/>
              </w:rPr>
              <w:t xml:space="preserve"> 2022 года</w:t>
            </w:r>
            <w:r w:rsidRPr="00A03878">
              <w:t xml:space="preserve"> в 10:00 (по московскому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spacing w:after="0"/>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557CBC2A" w:rsidR="00515B1B" w:rsidRPr="002F4630" w:rsidRDefault="00515B1B" w:rsidP="00515B1B">
            <w:pPr>
              <w:spacing w:after="0"/>
              <w:jc w:val="left"/>
            </w:pPr>
            <w:r w:rsidRPr="00D80D8E">
              <w:t xml:space="preserve">1) цена договора (значимость </w:t>
            </w:r>
            <w:r w:rsidRPr="002F4630">
              <w:t xml:space="preserve">– </w:t>
            </w:r>
            <w:r w:rsidR="00D9441E" w:rsidRPr="002F4630">
              <w:t>2</w:t>
            </w:r>
            <w:r w:rsidRPr="002F4630">
              <w:t>0 %);</w:t>
            </w:r>
          </w:p>
          <w:p w14:paraId="13D2CA30" w14:textId="45DF13FB" w:rsidR="00515B1B" w:rsidRPr="00701BA0" w:rsidRDefault="00515B1B" w:rsidP="00515B1B">
            <w:pPr>
              <w:autoSpaceDE w:val="0"/>
              <w:autoSpaceDN w:val="0"/>
              <w:adjustRightInd w:val="0"/>
              <w:spacing w:after="0"/>
            </w:pPr>
            <w:r w:rsidRPr="002F4630">
              <w:t>2) квалификация участника конкурса (значимость –</w:t>
            </w:r>
            <w:r w:rsidR="00D9441E" w:rsidRPr="002F4630">
              <w:t>8</w:t>
            </w:r>
            <w:r w:rsidRPr="002F463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spacing w:after="0"/>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spacing w:after="0"/>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Default="00515B1B" w:rsidP="00921039">
            <w:pPr>
              <w:keepNext/>
              <w:keepLines/>
              <w:widowControl w:val="0"/>
              <w:suppressLineNumbers/>
              <w:suppressAutoHyphens/>
              <w:spacing w:after="0"/>
              <w:rPr>
                <w:i/>
              </w:rPr>
            </w:pPr>
            <w:r w:rsidRPr="00D90FC2">
              <w:rPr>
                <w:i/>
              </w:rPr>
              <w:t>Размер обеспечения исполнения обязательств по договору, срок и порядок его предоставления</w:t>
            </w:r>
            <w:r w:rsidR="008D3C56">
              <w:rPr>
                <w:i/>
              </w:rPr>
              <w:t>;</w:t>
            </w:r>
          </w:p>
          <w:p w14:paraId="10926572" w14:textId="684D2848" w:rsidR="00515B1B" w:rsidRPr="008D3C56" w:rsidRDefault="00515B1B" w:rsidP="008D3C56">
            <w:pPr>
              <w:keepNext/>
              <w:keepLines/>
              <w:widowControl w:val="0"/>
              <w:suppressLineNumbers/>
              <w:suppressAutoHyphens/>
              <w:spacing w:after="0"/>
              <w:jc w:val="left"/>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5FC9A9AA" w:rsidR="00515B1B" w:rsidRPr="00757437" w:rsidRDefault="005B762F" w:rsidP="00515B1B">
            <w:pPr>
              <w:keepNext/>
              <w:keepLines/>
              <w:widowControl w:val="0"/>
              <w:suppressLineNumbers/>
              <w:suppressAutoHyphens/>
              <w:spacing w:after="0"/>
              <w:rPr>
                <w:bCs/>
              </w:rPr>
            </w:pPr>
            <w:r>
              <w:rPr>
                <w:bCs/>
              </w:rPr>
              <w:t>1</w:t>
            </w:r>
            <w:r w:rsidR="00515B1B" w:rsidRPr="00257C75">
              <w:rPr>
                <w:bCs/>
              </w:rPr>
              <w:t>0 % от цены договора.</w:t>
            </w:r>
          </w:p>
          <w:p w14:paraId="56FBA5EB" w14:textId="151F25C7" w:rsidR="00515B1B" w:rsidRDefault="00515B1B" w:rsidP="00515B1B">
            <w:pPr>
              <w:keepNext/>
              <w:keepLines/>
              <w:widowControl w:val="0"/>
              <w:suppressLineNumbers/>
              <w:suppressAutoHyphens/>
              <w:spacing w:after="0"/>
              <w:rPr>
                <w:bCs/>
              </w:rPr>
            </w:pPr>
            <w:r w:rsidRPr="00652CF7">
              <w:rPr>
                <w:bCs/>
              </w:rPr>
              <w:t xml:space="preserve">В соответствии </w:t>
            </w:r>
            <w:r w:rsidRPr="00995F4D">
              <w:rPr>
                <w:bCs/>
              </w:rPr>
              <w:t xml:space="preserve">со </w:t>
            </w:r>
            <w:r w:rsidRPr="001F40A7">
              <w:rPr>
                <w:bCs/>
              </w:rPr>
              <w:t>ст.</w:t>
            </w:r>
            <w:r w:rsidR="001F40A7" w:rsidRPr="001F40A7">
              <w:rPr>
                <w:bCs/>
              </w:rPr>
              <w:t>9 проекта</w:t>
            </w:r>
            <w:r w:rsidRPr="001F40A7">
              <w:rPr>
                <w:bCs/>
              </w:rPr>
              <w:t xml:space="preserve"> договора,</w:t>
            </w:r>
            <w:r w:rsidRPr="00652CF7">
              <w:rPr>
                <w:bCs/>
              </w:rPr>
              <w:t xml:space="preserve"> п. 8.2. Раздела </w:t>
            </w:r>
            <w:r w:rsidRPr="00652CF7">
              <w:rPr>
                <w:bCs/>
                <w:lang w:val="en-US"/>
              </w:rPr>
              <w:t>I</w:t>
            </w:r>
            <w:r w:rsidRPr="00652CF7">
              <w:rPr>
                <w:bCs/>
              </w:rPr>
              <w:t xml:space="preserve"> настоящей документации.</w:t>
            </w:r>
          </w:p>
          <w:p w14:paraId="6EED1EAA" w14:textId="4A3EB940" w:rsidR="005A50E4" w:rsidRPr="00262439" w:rsidRDefault="005A50E4" w:rsidP="005A50E4">
            <w:pPr>
              <w:keepNext/>
              <w:keepLines/>
              <w:widowControl w:val="0"/>
              <w:suppressLineNumbers/>
              <w:suppressAutoHyphens/>
              <w:spacing w:after="0"/>
              <w:rPr>
                <w:bCs/>
              </w:rPr>
            </w:pPr>
            <w:r w:rsidRPr="00D9441E">
              <w:rPr>
                <w:bCs/>
              </w:rPr>
              <w:t>Размер обеспечения гарантийных обязательств – 5 % от цены договора,</w:t>
            </w:r>
            <w:r w:rsidR="00031431" w:rsidRPr="00D9441E">
              <w:rPr>
                <w:bCs/>
              </w:rPr>
              <w:t xml:space="preserve"> в соответствии</w:t>
            </w:r>
            <w:r w:rsidRPr="00D9441E">
              <w:rPr>
                <w:bCs/>
              </w:rPr>
              <w:t xml:space="preserve"> </w:t>
            </w:r>
            <w:r w:rsidR="00031431" w:rsidRPr="00D9441E">
              <w:rPr>
                <w:bCs/>
              </w:rPr>
              <w:t xml:space="preserve">со </w:t>
            </w:r>
            <w:r w:rsidRPr="00D9441E">
              <w:rPr>
                <w:bCs/>
              </w:rPr>
              <w:t>ст.10 проекта договора</w:t>
            </w:r>
            <w:r w:rsidR="00031431" w:rsidRPr="00D9441E">
              <w:rPr>
                <w:bCs/>
              </w:rPr>
              <w:t>.</w:t>
            </w:r>
            <w:r w:rsidRPr="00262439">
              <w:rPr>
                <w:bCs/>
              </w:rPr>
              <w:t xml:space="preserve"> </w:t>
            </w:r>
          </w:p>
          <w:p w14:paraId="66F8F2A5" w14:textId="77777777" w:rsidR="005A50E4" w:rsidRDefault="005A50E4" w:rsidP="00515B1B">
            <w:pPr>
              <w:keepNext/>
              <w:keepLines/>
              <w:widowControl w:val="0"/>
              <w:suppressLineNumbers/>
              <w:suppressAutoHyphens/>
              <w:spacing w:after="0"/>
              <w:rPr>
                <w:bCs/>
              </w:rPr>
            </w:pPr>
          </w:p>
          <w:p w14:paraId="6C7D81BB" w14:textId="77777777" w:rsidR="00515B1B"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9547A" w:rsidRDefault="000009AF" w:rsidP="00515B1B">
            <w:pPr>
              <w:keepNext/>
              <w:keepLines/>
              <w:widowControl w:val="0"/>
              <w:suppressLineNumbers/>
              <w:suppressAutoHyphens/>
              <w:spacing w:after="0"/>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spacing w:after="0"/>
            </w:pPr>
            <w:r>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65"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65"/>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Default="00515B1B" w:rsidP="00515B1B">
            <w:pPr>
              <w:keepNext/>
              <w:keepLines/>
              <w:widowControl w:val="0"/>
              <w:suppressLineNumbers/>
              <w:suppressAutoHyphens/>
              <w:spacing w:after="0"/>
            </w:pPr>
            <w:r>
              <w:t>2</w:t>
            </w:r>
            <w:r w:rsidR="0053313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Default="004B7B96" w:rsidP="00515B1B">
            <w:pPr>
              <w:keepNext/>
              <w:keepLines/>
              <w:widowControl w:val="0"/>
              <w:suppressLineNumbers/>
              <w:suppressAutoHyphens/>
              <w:spacing w:after="0"/>
            </w:pPr>
            <w:r>
              <w:t>2</w:t>
            </w:r>
            <w:r w:rsidR="0053313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spacing w:after="0"/>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05C6AF67" w:rsidR="00F24C65" w:rsidRPr="00494C79" w:rsidRDefault="009852F0" w:rsidP="00F24C65">
      <w:pPr>
        <w:autoSpaceDE w:val="0"/>
        <w:autoSpaceDN w:val="0"/>
        <w:adjustRightInd w:val="0"/>
        <w:jc w:val="center"/>
        <w:rPr>
          <w:b/>
          <w:bCs/>
          <w:color w:val="000000"/>
        </w:rPr>
      </w:pPr>
      <w:bookmarkStart w:id="66" w:name="_Hlk35936427"/>
      <w:bookmarkStart w:id="67" w:name="_Hlk89959831"/>
      <w:r w:rsidRPr="00494C79">
        <w:rPr>
          <w:b/>
          <w:bCs/>
          <w:color w:val="000000"/>
        </w:rPr>
        <w:t>2</w:t>
      </w:r>
      <w:r w:rsidR="00CD16C7">
        <w:rPr>
          <w:b/>
          <w:bCs/>
          <w:color w:val="000000"/>
        </w:rPr>
        <w:t>9</w:t>
      </w:r>
      <w:r w:rsidRPr="00494C79">
        <w:rPr>
          <w:b/>
          <w:bCs/>
          <w:color w:val="000000"/>
        </w:rPr>
        <w:t xml:space="preserve">. </w:t>
      </w:r>
      <w:bookmarkStart w:id="68" w:name="_Hlk106867514"/>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69" w:name="_Hlk66710774"/>
      <w:bookmarkStart w:id="70" w:name="_Hlk111035295"/>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7416BCE1" w:rsidR="001F5AFA" w:rsidRPr="00D80D8E" w:rsidRDefault="008E281A" w:rsidP="008E281A">
      <w:pPr>
        <w:autoSpaceDE w:val="0"/>
        <w:autoSpaceDN w:val="0"/>
        <w:adjustRightInd w:val="0"/>
        <w:rPr>
          <w:b/>
          <w:bCs/>
          <w:color w:val="000000"/>
        </w:rPr>
      </w:pPr>
      <w:bookmarkStart w:id="71" w:name="_Hlk99958154"/>
      <w:r w:rsidRPr="00D80D8E">
        <w:rPr>
          <w:b/>
          <w:bCs/>
          <w:color w:val="000000"/>
        </w:rPr>
        <w:t>Значимость крит</w:t>
      </w:r>
      <w:r w:rsidR="001C1323" w:rsidRPr="00D80D8E">
        <w:rPr>
          <w:b/>
          <w:bCs/>
          <w:color w:val="000000"/>
        </w:rPr>
        <w:t xml:space="preserve">ерия: </w:t>
      </w:r>
      <w:r w:rsidR="009E1D75">
        <w:rPr>
          <w:b/>
          <w:bCs/>
          <w:color w:val="000000"/>
        </w:rPr>
        <w:t>2</w:t>
      </w:r>
      <w:r w:rsidRPr="00D80D8E">
        <w:rPr>
          <w:b/>
          <w:bCs/>
          <w:color w:val="000000"/>
        </w:rPr>
        <w:t>0 %</w:t>
      </w:r>
    </w:p>
    <w:bookmarkEnd w:id="69"/>
    <w:bookmarkEnd w:id="71"/>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r w:rsidRPr="0071576A">
        <w:rPr>
          <w:bCs/>
          <w:color w:val="000000"/>
        </w:rPr>
        <w:t>Rai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r w:rsidRPr="0071576A">
        <w:rPr>
          <w:bCs/>
          <w:color w:val="000000"/>
        </w:rPr>
        <w:t>Ai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7BC8F293" w:rsidR="001E6797" w:rsidRPr="005A7455" w:rsidRDefault="001E6797" w:rsidP="001E6797">
      <w:pPr>
        <w:autoSpaceDE w:val="0"/>
        <w:autoSpaceDN w:val="0"/>
        <w:adjustRightInd w:val="0"/>
        <w:rPr>
          <w:b/>
          <w:bCs/>
          <w:color w:val="000000"/>
          <w:u w:val="single"/>
        </w:rPr>
      </w:pPr>
      <w:bookmarkStart w:id="72" w:name="_Hlk102670304"/>
      <w:bookmarkStart w:id="73" w:name="_Hlk101351003"/>
      <w:r w:rsidRPr="00A66012">
        <w:rPr>
          <w:b/>
          <w:bCs/>
          <w:color w:val="000000"/>
        </w:rPr>
        <w:t>2</w:t>
      </w:r>
      <w:r w:rsidRPr="005A7455">
        <w:rPr>
          <w:b/>
          <w:bCs/>
          <w:color w:val="000000"/>
        </w:rPr>
        <w:t>.</w:t>
      </w:r>
      <w:r w:rsidRPr="005A7455">
        <w:rPr>
          <w:b/>
          <w:bCs/>
          <w:color w:val="000000"/>
          <w:u w:val="single"/>
        </w:rPr>
        <w:t xml:space="preserve"> </w:t>
      </w:r>
      <w:r w:rsidR="00D37A50" w:rsidRPr="005A7455">
        <w:rPr>
          <w:b/>
          <w:bCs/>
          <w:color w:val="000000"/>
          <w:u w:val="single"/>
        </w:rPr>
        <w:t>Критерий: Квалификация участника конкурса</w:t>
      </w:r>
    </w:p>
    <w:p w14:paraId="6D83BB60" w14:textId="1A44458B" w:rsidR="00D3663F" w:rsidRPr="005A7455" w:rsidRDefault="00D3663F" w:rsidP="000A6884">
      <w:pPr>
        <w:autoSpaceDE w:val="0"/>
        <w:autoSpaceDN w:val="0"/>
        <w:adjustRightInd w:val="0"/>
        <w:rPr>
          <w:b/>
          <w:bCs/>
        </w:rPr>
      </w:pPr>
      <w:r w:rsidRPr="005A7455">
        <w:rPr>
          <w:b/>
          <w:bCs/>
          <w:color w:val="000000"/>
        </w:rPr>
        <w:t xml:space="preserve">Значимость критерия: </w:t>
      </w:r>
      <w:r w:rsidR="009E1D75" w:rsidRPr="005A7455">
        <w:rPr>
          <w:b/>
          <w:bCs/>
        </w:rPr>
        <w:t>8</w:t>
      </w:r>
      <w:r w:rsidRPr="005A7455">
        <w:rPr>
          <w:b/>
          <w:bCs/>
        </w:rPr>
        <w:t>0 %</w:t>
      </w:r>
    </w:p>
    <w:p w14:paraId="742D243C" w14:textId="3949A772" w:rsidR="00605925" w:rsidRPr="005A7455" w:rsidRDefault="00605925" w:rsidP="007C3E53">
      <w:pPr>
        <w:autoSpaceDE w:val="0"/>
        <w:autoSpaceDN w:val="0"/>
        <w:adjustRightInd w:val="0"/>
        <w:spacing w:line="276" w:lineRule="auto"/>
        <w:rPr>
          <w:b/>
          <w:bCs/>
          <w:color w:val="000000" w:themeColor="text1"/>
        </w:rPr>
      </w:pPr>
      <w:r w:rsidRPr="005A7455">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r w:rsidR="007C3E53" w:rsidRPr="005A7455">
        <w:rPr>
          <w:b/>
          <w:bCs/>
          <w:color w:val="000000" w:themeColor="text1"/>
        </w:rPr>
        <w:t>.</w:t>
      </w:r>
    </w:p>
    <w:p w14:paraId="02D3F66E" w14:textId="5EC80747" w:rsidR="00605925" w:rsidRPr="005A7455" w:rsidRDefault="00605925" w:rsidP="007C3E53">
      <w:pPr>
        <w:autoSpaceDE w:val="0"/>
        <w:autoSpaceDN w:val="0"/>
        <w:adjustRightInd w:val="0"/>
        <w:spacing w:line="276" w:lineRule="auto"/>
        <w:ind w:firstLine="708"/>
        <w:rPr>
          <w:bCs/>
          <w:color w:val="000000" w:themeColor="text1"/>
        </w:rPr>
      </w:pPr>
      <w:r w:rsidRPr="005A7455">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2EE13D8D" w14:textId="77777777" w:rsidR="005248A0" w:rsidRPr="005A7455" w:rsidRDefault="005248A0" w:rsidP="005248A0">
      <w:pPr>
        <w:autoSpaceDE w:val="0"/>
        <w:autoSpaceDN w:val="0"/>
        <w:adjustRightInd w:val="0"/>
        <w:spacing w:line="276" w:lineRule="auto"/>
        <w:ind w:firstLine="708"/>
        <w:rPr>
          <w:b/>
          <w:bCs/>
          <w:color w:val="000000" w:themeColor="text1"/>
        </w:rPr>
      </w:pPr>
      <w:r w:rsidRPr="005A7455">
        <w:rPr>
          <w:b/>
          <w:bCs/>
          <w:color w:val="000000" w:themeColor="text1"/>
          <w:u w:val="single"/>
        </w:rPr>
        <w:t>Показатель №1</w:t>
      </w:r>
      <w:r w:rsidRPr="005A7455">
        <w:rPr>
          <w:b/>
          <w:bCs/>
          <w:color w:val="000000" w:themeColor="text1"/>
        </w:rPr>
        <w:t xml:space="preserve">. </w:t>
      </w:r>
      <w:r w:rsidRPr="005A7455">
        <w:rPr>
          <w:b/>
          <w:bCs/>
        </w:rPr>
        <w:t>Максимальная</w:t>
      </w:r>
      <w:r w:rsidRPr="005A7455">
        <w:rPr>
          <w:b/>
        </w:rPr>
        <w:t xml:space="preserve"> сумма исполненного договора/контракта </w:t>
      </w:r>
      <w:r w:rsidRPr="005A7455">
        <w:rPr>
          <w:b/>
          <w:bCs/>
          <w:color w:val="000000" w:themeColor="text1"/>
        </w:rPr>
        <w:t xml:space="preserve">аналогичного* </w:t>
      </w:r>
      <w:bookmarkStart w:id="74" w:name="_Hlk111036822"/>
      <w:r w:rsidRPr="005A7455">
        <w:rPr>
          <w:b/>
          <w:bCs/>
          <w:color w:val="000000" w:themeColor="text1"/>
        </w:rPr>
        <w:t>по характеру выполняемых работ с предметом закупки</w:t>
      </w:r>
      <w:r w:rsidRPr="005A7455">
        <w:rPr>
          <w:b/>
        </w:rPr>
        <w:t xml:space="preserve"> за последние три года до даты подачи заявки на участие в данном конкурсе.</w:t>
      </w:r>
      <w:bookmarkEnd w:id="74"/>
    </w:p>
    <w:p w14:paraId="12032232" w14:textId="1C974C98" w:rsidR="005248A0" w:rsidRPr="005A7455" w:rsidRDefault="00403D09" w:rsidP="005248A0">
      <w:pPr>
        <w:tabs>
          <w:tab w:val="left" w:leader="underscore" w:pos="0"/>
        </w:tabs>
        <w:autoSpaceDE w:val="0"/>
        <w:autoSpaceDN w:val="0"/>
        <w:adjustRightInd w:val="0"/>
        <w:spacing w:after="0" w:line="276" w:lineRule="auto"/>
      </w:pPr>
      <w:r>
        <w:tab/>
      </w:r>
      <w:r w:rsidR="005248A0" w:rsidRPr="005A7455">
        <w:t xml:space="preserve">Наличие у участника закупки, исполненного за последние три года до даты подачи заявки, договора/контракта, аналогичного по характеру выполняемых работ с предметом закупки,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w:t>
      </w:r>
    </w:p>
    <w:p w14:paraId="1D4385B9" w14:textId="77777777" w:rsidR="005248A0" w:rsidRPr="005A7455" w:rsidRDefault="005248A0" w:rsidP="005248A0">
      <w:pPr>
        <w:tabs>
          <w:tab w:val="left" w:leader="underscore" w:pos="0"/>
        </w:tabs>
        <w:autoSpaceDE w:val="0"/>
        <w:autoSpaceDN w:val="0"/>
        <w:adjustRightInd w:val="0"/>
        <w:spacing w:after="0" w:line="276" w:lineRule="auto"/>
      </w:pPr>
      <w:r w:rsidRPr="005A7455">
        <w:tab/>
      </w:r>
      <w:bookmarkStart w:id="75" w:name="_Hlk111036716"/>
      <w:r w:rsidRPr="005A7455">
        <w:t xml:space="preserve">*При этом аналогичным договором будет признан договор или контракт на выполнение работ по строительству и/или реконструкции автомобильных дорог общего пользования федерального и /или регионального и/или межмуниципального значения и/или автомобильных дорог международной классификации. </w:t>
      </w:r>
    </w:p>
    <w:bookmarkEnd w:id="75"/>
    <w:p w14:paraId="426DCE78" w14:textId="77777777" w:rsidR="005248A0" w:rsidRPr="005A7455" w:rsidRDefault="005248A0" w:rsidP="005248A0">
      <w:pPr>
        <w:tabs>
          <w:tab w:val="left" w:leader="underscore" w:pos="0"/>
        </w:tabs>
        <w:autoSpaceDE w:val="0"/>
        <w:autoSpaceDN w:val="0"/>
        <w:adjustRightInd w:val="0"/>
        <w:spacing w:after="0" w:line="276" w:lineRule="auto"/>
        <w:rPr>
          <w:color w:val="000000"/>
          <w:sz w:val="22"/>
          <w:szCs w:val="22"/>
          <w:highlight w:val="yellow"/>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2118"/>
      </w:tblGrid>
      <w:tr w:rsidR="005248A0" w:rsidRPr="005A7455" w14:paraId="4C85D570" w14:textId="77777777" w:rsidTr="00437EBB">
        <w:tc>
          <w:tcPr>
            <w:tcW w:w="7232" w:type="dxa"/>
            <w:tcBorders>
              <w:top w:val="single" w:sz="4" w:space="0" w:color="000000"/>
              <w:left w:val="single" w:sz="4" w:space="0" w:color="000000"/>
              <w:bottom w:val="single" w:sz="4" w:space="0" w:color="000000"/>
              <w:right w:val="single" w:sz="4" w:space="0" w:color="000000"/>
            </w:tcBorders>
            <w:hideMark/>
          </w:tcPr>
          <w:p w14:paraId="09969748" w14:textId="77777777" w:rsidR="005248A0" w:rsidRPr="005A7455" w:rsidRDefault="005248A0" w:rsidP="00437EBB">
            <w:pPr>
              <w:autoSpaceDE w:val="0"/>
              <w:autoSpaceDN w:val="0"/>
              <w:adjustRightInd w:val="0"/>
              <w:spacing w:after="0" w:line="256" w:lineRule="auto"/>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Максимальная цена исполненного договора/контракта</w:t>
            </w:r>
          </w:p>
        </w:tc>
        <w:tc>
          <w:tcPr>
            <w:tcW w:w="2118" w:type="dxa"/>
            <w:tcBorders>
              <w:top w:val="single" w:sz="4" w:space="0" w:color="000000"/>
              <w:left w:val="single" w:sz="4" w:space="0" w:color="000000"/>
              <w:bottom w:val="single" w:sz="4" w:space="0" w:color="000000"/>
              <w:right w:val="single" w:sz="4" w:space="0" w:color="000000"/>
            </w:tcBorders>
            <w:hideMark/>
          </w:tcPr>
          <w:p w14:paraId="713655C8"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Количество баллов</w:t>
            </w:r>
          </w:p>
        </w:tc>
      </w:tr>
      <w:tr w:rsidR="005248A0" w:rsidRPr="005A7455" w14:paraId="04BBE0F0" w14:textId="77777777" w:rsidTr="00437EBB">
        <w:tc>
          <w:tcPr>
            <w:tcW w:w="7232" w:type="dxa"/>
            <w:tcBorders>
              <w:top w:val="single" w:sz="4" w:space="0" w:color="000000"/>
              <w:left w:val="single" w:sz="4" w:space="0" w:color="000000"/>
              <w:bottom w:val="single" w:sz="4" w:space="0" w:color="000000"/>
              <w:right w:val="single" w:sz="4" w:space="0" w:color="000000"/>
            </w:tcBorders>
            <w:hideMark/>
          </w:tcPr>
          <w:p w14:paraId="455A0639"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Более 4</w:t>
            </w:r>
            <w:r w:rsidRPr="005A7455">
              <w:rPr>
                <w:color w:val="000000"/>
                <w:sz w:val="22"/>
                <w:szCs w:val="22"/>
                <w:lang w:val="en-US" w:eastAsia="en-US"/>
                <w14:shadow w14:blurRad="63500" w14:dist="50800" w14:dir="16200000" w14:sx="0" w14:sy="0" w14:kx="0" w14:ky="0" w14:algn="none">
                  <w14:srgbClr w14:val="000000">
                    <w14:alpha w14:val="50000"/>
                  </w14:srgbClr>
                </w14:shadow>
              </w:rPr>
              <w:t>5</w:t>
            </w:r>
            <w:r w:rsidRPr="005A7455">
              <w:rPr>
                <w:color w:val="000000"/>
                <w:sz w:val="22"/>
                <w:szCs w:val="22"/>
                <w:lang w:eastAsia="en-US"/>
                <w14:shadow w14:blurRad="63500" w14:dist="50800" w14:dir="16200000" w14:sx="0" w14:sy="0" w14:kx="0" w14:ky="0" w14:algn="none">
                  <w14:srgbClr w14:val="000000">
                    <w14:alpha w14:val="50000"/>
                  </w14:srgbClr>
                </w14:shadow>
              </w:rPr>
              <w:t>0 000 тыс. руб</w:t>
            </w:r>
          </w:p>
        </w:tc>
        <w:tc>
          <w:tcPr>
            <w:tcW w:w="2118" w:type="dxa"/>
            <w:tcBorders>
              <w:top w:val="single" w:sz="4" w:space="0" w:color="000000"/>
              <w:left w:val="single" w:sz="4" w:space="0" w:color="000000"/>
              <w:bottom w:val="single" w:sz="4" w:space="0" w:color="000000"/>
              <w:right w:val="single" w:sz="4" w:space="0" w:color="000000"/>
            </w:tcBorders>
            <w:hideMark/>
          </w:tcPr>
          <w:p w14:paraId="29AD9F10"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20</w:t>
            </w:r>
          </w:p>
        </w:tc>
      </w:tr>
      <w:tr w:rsidR="005248A0" w:rsidRPr="005A7455" w14:paraId="076BC59F" w14:textId="77777777" w:rsidTr="00437EBB">
        <w:tc>
          <w:tcPr>
            <w:tcW w:w="7232" w:type="dxa"/>
            <w:tcBorders>
              <w:top w:val="single" w:sz="4" w:space="0" w:color="000000"/>
              <w:left w:val="single" w:sz="4" w:space="0" w:color="000000"/>
              <w:bottom w:val="single" w:sz="4" w:space="0" w:color="000000"/>
              <w:right w:val="single" w:sz="4" w:space="0" w:color="000000"/>
            </w:tcBorders>
            <w:hideMark/>
          </w:tcPr>
          <w:p w14:paraId="36B10C8A" w14:textId="77777777" w:rsidR="005248A0" w:rsidRPr="005A7455" w:rsidRDefault="005248A0" w:rsidP="00437EBB">
            <w:pPr>
              <w:autoSpaceDE w:val="0"/>
              <w:autoSpaceDN w:val="0"/>
              <w:adjustRightInd w:val="0"/>
              <w:spacing w:after="0" w:line="256" w:lineRule="auto"/>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свыше 350 000 тыс. руб. до 450 000 тыс. руб.(включительно)</w:t>
            </w:r>
          </w:p>
        </w:tc>
        <w:tc>
          <w:tcPr>
            <w:tcW w:w="2118" w:type="dxa"/>
            <w:tcBorders>
              <w:top w:val="single" w:sz="4" w:space="0" w:color="000000"/>
              <w:left w:val="single" w:sz="4" w:space="0" w:color="000000"/>
              <w:bottom w:val="single" w:sz="4" w:space="0" w:color="000000"/>
              <w:right w:val="single" w:sz="4" w:space="0" w:color="000000"/>
            </w:tcBorders>
            <w:hideMark/>
          </w:tcPr>
          <w:p w14:paraId="413ACA32"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15</w:t>
            </w:r>
          </w:p>
        </w:tc>
      </w:tr>
      <w:tr w:rsidR="005248A0" w:rsidRPr="005A7455" w14:paraId="7EA0350C" w14:textId="77777777" w:rsidTr="00437EBB">
        <w:tc>
          <w:tcPr>
            <w:tcW w:w="7232" w:type="dxa"/>
            <w:tcBorders>
              <w:top w:val="single" w:sz="4" w:space="0" w:color="000000"/>
              <w:left w:val="single" w:sz="4" w:space="0" w:color="000000"/>
              <w:bottom w:val="single" w:sz="4" w:space="0" w:color="000000"/>
              <w:right w:val="single" w:sz="4" w:space="0" w:color="000000"/>
            </w:tcBorders>
            <w:hideMark/>
          </w:tcPr>
          <w:p w14:paraId="4C8915FD"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свыше 300 000 тыс. руб. до 350 000 тыс. руб. (включительно)</w:t>
            </w:r>
          </w:p>
        </w:tc>
        <w:tc>
          <w:tcPr>
            <w:tcW w:w="2118" w:type="dxa"/>
            <w:tcBorders>
              <w:top w:val="single" w:sz="4" w:space="0" w:color="000000"/>
              <w:left w:val="single" w:sz="4" w:space="0" w:color="000000"/>
              <w:bottom w:val="single" w:sz="4" w:space="0" w:color="000000"/>
              <w:right w:val="single" w:sz="4" w:space="0" w:color="000000"/>
            </w:tcBorders>
            <w:hideMark/>
          </w:tcPr>
          <w:p w14:paraId="421D71B6"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10</w:t>
            </w:r>
          </w:p>
        </w:tc>
      </w:tr>
      <w:tr w:rsidR="005248A0" w:rsidRPr="005A7455" w14:paraId="60941A06" w14:textId="77777777" w:rsidTr="00437EBB">
        <w:tc>
          <w:tcPr>
            <w:tcW w:w="7232" w:type="dxa"/>
            <w:tcBorders>
              <w:top w:val="single" w:sz="4" w:space="0" w:color="000000"/>
              <w:left w:val="single" w:sz="4" w:space="0" w:color="000000"/>
              <w:bottom w:val="single" w:sz="4" w:space="0" w:color="000000"/>
              <w:right w:val="single" w:sz="4" w:space="0" w:color="000000"/>
            </w:tcBorders>
            <w:hideMark/>
          </w:tcPr>
          <w:p w14:paraId="631FF6B5"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свыше 200 000 тыс. руб. до 300 000 тыс. руб.  (включительно)</w:t>
            </w:r>
          </w:p>
        </w:tc>
        <w:tc>
          <w:tcPr>
            <w:tcW w:w="2118" w:type="dxa"/>
            <w:tcBorders>
              <w:top w:val="single" w:sz="4" w:space="0" w:color="000000"/>
              <w:left w:val="single" w:sz="4" w:space="0" w:color="000000"/>
              <w:bottom w:val="single" w:sz="4" w:space="0" w:color="000000"/>
              <w:right w:val="single" w:sz="4" w:space="0" w:color="000000"/>
            </w:tcBorders>
            <w:hideMark/>
          </w:tcPr>
          <w:p w14:paraId="5C486694"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5</w:t>
            </w:r>
          </w:p>
        </w:tc>
      </w:tr>
      <w:tr w:rsidR="005248A0" w:rsidRPr="005A7455" w14:paraId="3F4A3B97" w14:textId="77777777" w:rsidTr="00437EBB">
        <w:tc>
          <w:tcPr>
            <w:tcW w:w="7232" w:type="dxa"/>
            <w:tcBorders>
              <w:top w:val="single" w:sz="4" w:space="0" w:color="000000"/>
              <w:left w:val="single" w:sz="4" w:space="0" w:color="000000"/>
              <w:bottom w:val="single" w:sz="4" w:space="0" w:color="000000"/>
              <w:right w:val="single" w:sz="4" w:space="0" w:color="000000"/>
            </w:tcBorders>
            <w:hideMark/>
          </w:tcPr>
          <w:p w14:paraId="2CB7455A"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свыше 100 000 тыс. руб. до 200 000 тыс. руб.  (включительно)</w:t>
            </w:r>
          </w:p>
        </w:tc>
        <w:tc>
          <w:tcPr>
            <w:tcW w:w="2118" w:type="dxa"/>
            <w:tcBorders>
              <w:top w:val="single" w:sz="4" w:space="0" w:color="000000"/>
              <w:left w:val="single" w:sz="4" w:space="0" w:color="000000"/>
              <w:bottom w:val="single" w:sz="4" w:space="0" w:color="000000"/>
              <w:right w:val="single" w:sz="4" w:space="0" w:color="000000"/>
            </w:tcBorders>
            <w:hideMark/>
          </w:tcPr>
          <w:p w14:paraId="0DEC5A20"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1</w:t>
            </w:r>
          </w:p>
        </w:tc>
      </w:tr>
      <w:tr w:rsidR="005248A0" w:rsidRPr="005A7455" w14:paraId="07265D80" w14:textId="77777777" w:rsidTr="00437EBB">
        <w:tc>
          <w:tcPr>
            <w:tcW w:w="7232" w:type="dxa"/>
            <w:tcBorders>
              <w:top w:val="single" w:sz="4" w:space="0" w:color="000000"/>
              <w:left w:val="single" w:sz="4" w:space="0" w:color="000000"/>
              <w:bottom w:val="single" w:sz="4" w:space="0" w:color="000000"/>
              <w:right w:val="single" w:sz="4" w:space="0" w:color="000000"/>
            </w:tcBorders>
            <w:hideMark/>
          </w:tcPr>
          <w:p w14:paraId="1DDCF204"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 xml:space="preserve">до </w:t>
            </w:r>
            <w:r w:rsidRPr="005A7455">
              <w:rPr>
                <w:color w:val="000000"/>
                <w:sz w:val="22"/>
                <w:szCs w:val="22"/>
                <w:lang w:val="en-US" w:eastAsia="en-US"/>
                <w14:shadow w14:blurRad="63500" w14:dist="50800" w14:dir="16200000" w14:sx="0" w14:sy="0" w14:kx="0" w14:ky="0" w14:algn="none">
                  <w14:srgbClr w14:val="000000">
                    <w14:alpha w14:val="50000"/>
                  </w14:srgbClr>
                </w14:shadow>
              </w:rPr>
              <w:t>10</w:t>
            </w:r>
            <w:r w:rsidRPr="005A7455">
              <w:rPr>
                <w:color w:val="000000"/>
                <w:sz w:val="22"/>
                <w:szCs w:val="22"/>
                <w:lang w:eastAsia="en-US"/>
                <w14:shadow w14:blurRad="63500" w14:dist="50800" w14:dir="16200000" w14:sx="0" w14:sy="0" w14:kx="0" w14:ky="0" w14:algn="none">
                  <w14:srgbClr w14:val="000000">
                    <w14:alpha w14:val="50000"/>
                  </w14:srgbClr>
                </w14:shadow>
              </w:rPr>
              <w:t>0 000 тыс. руб. (включительно)</w:t>
            </w:r>
          </w:p>
        </w:tc>
        <w:tc>
          <w:tcPr>
            <w:tcW w:w="2118" w:type="dxa"/>
            <w:tcBorders>
              <w:top w:val="single" w:sz="4" w:space="0" w:color="000000"/>
              <w:left w:val="single" w:sz="4" w:space="0" w:color="000000"/>
              <w:bottom w:val="single" w:sz="4" w:space="0" w:color="000000"/>
              <w:right w:val="single" w:sz="4" w:space="0" w:color="000000"/>
            </w:tcBorders>
            <w:hideMark/>
          </w:tcPr>
          <w:p w14:paraId="403D34FB" w14:textId="77777777" w:rsidR="005248A0" w:rsidRPr="005A7455" w:rsidRDefault="005248A0" w:rsidP="00437EBB">
            <w:pPr>
              <w:autoSpaceDE w:val="0"/>
              <w:autoSpaceDN w:val="0"/>
              <w:adjustRightInd w:val="0"/>
              <w:spacing w:after="0" w:line="256" w:lineRule="auto"/>
              <w:ind w:left="567"/>
              <w:jc w:val="center"/>
              <w:rPr>
                <w:color w:val="000000"/>
                <w:sz w:val="22"/>
                <w:szCs w:val="22"/>
                <w:lang w:eastAsia="en-US"/>
                <w14:shadow w14:blurRad="63500" w14:dist="50800" w14:dir="16200000" w14:sx="0" w14:sy="0" w14:kx="0" w14:ky="0" w14:algn="none">
                  <w14:srgbClr w14:val="000000">
                    <w14:alpha w14:val="50000"/>
                  </w14:srgbClr>
                </w14:shadow>
              </w:rPr>
            </w:pPr>
            <w:r w:rsidRPr="005A7455">
              <w:rPr>
                <w:color w:val="000000"/>
                <w:sz w:val="22"/>
                <w:szCs w:val="22"/>
                <w:lang w:eastAsia="en-US"/>
                <w14:shadow w14:blurRad="63500" w14:dist="50800" w14:dir="16200000" w14:sx="0" w14:sy="0" w14:kx="0" w14:ky="0" w14:algn="none">
                  <w14:srgbClr w14:val="000000">
                    <w14:alpha w14:val="50000"/>
                  </w14:srgbClr>
                </w14:shadow>
              </w:rPr>
              <w:t>0</w:t>
            </w:r>
          </w:p>
        </w:tc>
      </w:tr>
    </w:tbl>
    <w:p w14:paraId="65DDA295" w14:textId="77777777" w:rsidR="005248A0" w:rsidRPr="005A7455" w:rsidRDefault="005248A0" w:rsidP="005248A0">
      <w:pPr>
        <w:autoSpaceDE w:val="0"/>
        <w:autoSpaceDN w:val="0"/>
        <w:adjustRightInd w:val="0"/>
        <w:rPr>
          <w:b/>
          <w:bCs/>
        </w:rPr>
      </w:pPr>
    </w:p>
    <w:p w14:paraId="02B318FB" w14:textId="77777777" w:rsidR="005248A0" w:rsidRPr="005A7455" w:rsidRDefault="005248A0" w:rsidP="005248A0">
      <w:pPr>
        <w:autoSpaceDE w:val="0"/>
        <w:autoSpaceDN w:val="0"/>
        <w:adjustRightInd w:val="0"/>
        <w:rPr>
          <w:b/>
          <w:bCs/>
        </w:rPr>
      </w:pPr>
      <w:bookmarkStart w:id="76" w:name="_Hlk105080024"/>
      <w:bookmarkStart w:id="77" w:name="_Hlk111033985"/>
      <w:r w:rsidRPr="005A7455">
        <w:rPr>
          <w:b/>
          <w:bCs/>
        </w:rPr>
        <w:t>Максимальное значение показателя 20 баллов</w:t>
      </w:r>
      <w:bookmarkEnd w:id="76"/>
      <w:r w:rsidRPr="005A7455">
        <w:rPr>
          <w:b/>
          <w:bCs/>
        </w:rPr>
        <w:t xml:space="preserve">. </w:t>
      </w:r>
    </w:p>
    <w:bookmarkEnd w:id="77"/>
    <w:p w14:paraId="2BD20969" w14:textId="77777777" w:rsidR="005248A0" w:rsidRPr="005A7455" w:rsidRDefault="005248A0" w:rsidP="005248A0">
      <w:pPr>
        <w:tabs>
          <w:tab w:val="left" w:leader="underscore" w:pos="0"/>
        </w:tabs>
        <w:autoSpaceDE w:val="0"/>
        <w:autoSpaceDN w:val="0"/>
        <w:adjustRightInd w:val="0"/>
        <w:spacing w:line="276" w:lineRule="auto"/>
      </w:pPr>
      <w:r w:rsidRPr="005A7455">
        <w:rPr>
          <w:color w:val="000000" w:themeColor="text1"/>
        </w:rPr>
        <w:tab/>
      </w:r>
      <w:bookmarkStart w:id="78" w:name="_Hlk104988445"/>
      <w:r w:rsidRPr="005A7455">
        <w:rPr>
          <w:color w:val="000000" w:themeColor="text1"/>
          <w:u w:val="single"/>
        </w:rPr>
        <w:t>Показатель №1</w:t>
      </w:r>
      <w:r w:rsidRPr="005A7455">
        <w:rPr>
          <w:color w:val="000000" w:themeColor="text1"/>
        </w:rPr>
        <w:t xml:space="preserve"> </w:t>
      </w:r>
      <w:bookmarkStart w:id="79" w:name="_Hlk99470270"/>
      <w:r w:rsidRPr="005A7455">
        <w:t xml:space="preserve">подтверждается копиями  исполненных договоров/ контрактов, </w:t>
      </w:r>
      <w:r w:rsidRPr="005A7455">
        <w:rPr>
          <w:bCs/>
        </w:rPr>
        <w:t xml:space="preserve">заключенных в соответствии с </w:t>
      </w:r>
      <w:r w:rsidRPr="005A7455">
        <w:t>Федеральным законом «О контрактной системе в сфере закупок товаров, работ, услуг для обеспечения государственных и муниципальных нужд» от 05.04.2013</w:t>
      </w:r>
      <w:r w:rsidRPr="005A7455">
        <w:rPr>
          <w:bCs/>
        </w:rPr>
        <w:t xml:space="preserve"> № 44 – ФЗ и /или </w:t>
      </w:r>
      <w:r w:rsidRPr="005A7455">
        <w:t xml:space="preserve">Федеральным законом «О закупках товаров, работ, услуг отдельными видами юридических лиц» </w:t>
      </w:r>
      <w:r w:rsidRPr="005A7455">
        <w:rPr>
          <w:bCs/>
        </w:rPr>
        <w:t>№ 223 - ФЗ  от 18.07.2011</w:t>
      </w:r>
      <w:r w:rsidRPr="005A7455">
        <w:rPr>
          <w:color w:val="000000" w:themeColor="text1"/>
        </w:rPr>
        <w:t xml:space="preserve"> со всеми приложениями к ним</w:t>
      </w:r>
      <w:r w:rsidRPr="005A7455">
        <w:t xml:space="preserve"> и копиями документов, подтверждающих их исполнение в соответствии с условиями договора/контракта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bookmarkEnd w:id="78"/>
    <w:bookmarkEnd w:id="79"/>
    <w:p w14:paraId="33BFCBC7" w14:textId="77777777" w:rsidR="005248A0" w:rsidRPr="005A7455" w:rsidRDefault="005248A0" w:rsidP="005248A0">
      <w:pPr>
        <w:tabs>
          <w:tab w:val="left" w:leader="underscore" w:pos="0"/>
        </w:tabs>
        <w:autoSpaceDE w:val="0"/>
        <w:autoSpaceDN w:val="0"/>
        <w:adjustRightInd w:val="0"/>
        <w:spacing w:line="276" w:lineRule="auto"/>
        <w:ind w:firstLine="709"/>
      </w:pPr>
      <w:r w:rsidRPr="005A7455">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5FF95879" w14:textId="77777777" w:rsidR="005248A0" w:rsidRPr="005A7455" w:rsidRDefault="005248A0" w:rsidP="005248A0">
      <w:pPr>
        <w:autoSpaceDE w:val="0"/>
        <w:autoSpaceDN w:val="0"/>
        <w:adjustRightInd w:val="0"/>
        <w:spacing w:after="0" w:line="276" w:lineRule="auto"/>
        <w:ind w:firstLine="540"/>
      </w:pPr>
      <w:r w:rsidRPr="005A7455">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7BC40939" w14:textId="77777777" w:rsidR="005248A0" w:rsidRPr="005A7455" w:rsidRDefault="005248A0" w:rsidP="005248A0">
      <w:pPr>
        <w:autoSpaceDE w:val="0"/>
        <w:autoSpaceDN w:val="0"/>
        <w:adjustRightInd w:val="0"/>
        <w:spacing w:after="0" w:line="276" w:lineRule="auto"/>
        <w:ind w:firstLine="540"/>
      </w:pPr>
      <w:r w:rsidRPr="005A7455">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2AA2C5CC" w14:textId="77777777" w:rsidR="005248A0" w:rsidRPr="005A7455" w:rsidRDefault="005248A0" w:rsidP="005248A0">
      <w:pPr>
        <w:autoSpaceDE w:val="0"/>
        <w:autoSpaceDN w:val="0"/>
        <w:adjustRightInd w:val="0"/>
        <w:spacing w:after="0" w:line="276" w:lineRule="auto"/>
        <w:ind w:firstLine="540"/>
      </w:pPr>
      <w:r w:rsidRPr="005A7455">
        <w:t>Представленные участником закупки контракты/договоры, исполнение которых не подтверждено документально, не учитываются при оценке.</w:t>
      </w:r>
    </w:p>
    <w:p w14:paraId="418AE0C7" w14:textId="77777777" w:rsidR="005248A0" w:rsidRPr="005A7455" w:rsidRDefault="005248A0" w:rsidP="005248A0">
      <w:pPr>
        <w:tabs>
          <w:tab w:val="left" w:leader="underscore" w:pos="0"/>
        </w:tabs>
        <w:autoSpaceDE w:val="0"/>
        <w:autoSpaceDN w:val="0"/>
        <w:adjustRightInd w:val="0"/>
        <w:spacing w:line="276" w:lineRule="auto"/>
        <w:rPr>
          <w:b/>
          <w:bCs/>
          <w:color w:val="000000" w:themeColor="text1"/>
        </w:rPr>
      </w:pPr>
      <w:r w:rsidRPr="005A7455">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07DDF894" w14:textId="77777777" w:rsidR="005248A0" w:rsidRPr="005A7455" w:rsidRDefault="005248A0" w:rsidP="005248A0">
      <w:pPr>
        <w:spacing w:line="276" w:lineRule="auto"/>
        <w:rPr>
          <w:b/>
          <w:bCs/>
          <w:highlight w:val="yellow"/>
          <w:u w:val="single"/>
        </w:rPr>
      </w:pPr>
    </w:p>
    <w:p w14:paraId="699607C6" w14:textId="77777777" w:rsidR="005248A0" w:rsidRPr="005A7455" w:rsidRDefault="005248A0" w:rsidP="00403D09">
      <w:pPr>
        <w:spacing w:line="276" w:lineRule="auto"/>
        <w:ind w:firstLine="708"/>
        <w:rPr>
          <w:b/>
          <w:lang w:eastAsia="x-none"/>
        </w:rPr>
      </w:pPr>
      <w:r w:rsidRPr="005A7455">
        <w:rPr>
          <w:b/>
          <w:bCs/>
          <w:u w:val="single"/>
        </w:rPr>
        <w:t>Показатель №</w:t>
      </w:r>
      <w:r w:rsidRPr="005A7455">
        <w:rPr>
          <w:b/>
          <w:bCs/>
        </w:rPr>
        <w:t>2</w:t>
      </w:r>
      <w:r w:rsidRPr="005A7455">
        <w:t xml:space="preserve">   </w:t>
      </w:r>
      <w:r w:rsidRPr="005A7455">
        <w:rPr>
          <w:b/>
          <w:lang w:val="x-none" w:eastAsia="x-none"/>
        </w:rPr>
        <w:t>Общее количество исполненных</w:t>
      </w:r>
      <w:r w:rsidRPr="005A7455">
        <w:rPr>
          <w:b/>
          <w:lang w:eastAsia="x-none"/>
        </w:rPr>
        <w:t xml:space="preserve"> </w:t>
      </w:r>
      <w:r w:rsidRPr="005A7455">
        <w:rPr>
          <w:b/>
          <w:lang w:val="x-none" w:eastAsia="x-none"/>
        </w:rPr>
        <w:t>договоров</w:t>
      </w:r>
      <w:r w:rsidRPr="005A7455">
        <w:rPr>
          <w:b/>
          <w:lang w:eastAsia="x-none"/>
        </w:rPr>
        <w:t xml:space="preserve"> /контрактов аналогичных* </w:t>
      </w:r>
      <w:r w:rsidRPr="005A7455">
        <w:rPr>
          <w:b/>
          <w:bCs/>
          <w:color w:val="000000" w:themeColor="text1"/>
        </w:rPr>
        <w:t>по характеру выполняемых работ с предметом закупки</w:t>
      </w:r>
      <w:r w:rsidRPr="005A7455">
        <w:rPr>
          <w:b/>
        </w:rPr>
        <w:t xml:space="preserve"> за последние три года до даты подачи заявки на участие в данном конкурсе, </w:t>
      </w:r>
      <w:r w:rsidRPr="005A7455">
        <w:rPr>
          <w:b/>
          <w:lang w:eastAsia="x-none"/>
        </w:rPr>
        <w:t>цена которых превышает 70% от начальной максимальной цены договора на право заключить который проводиться закупка.</w:t>
      </w:r>
    </w:p>
    <w:p w14:paraId="3BB5381B" w14:textId="77777777" w:rsidR="005248A0" w:rsidRPr="005A7455" w:rsidRDefault="005248A0" w:rsidP="005248A0">
      <w:pPr>
        <w:autoSpaceDE w:val="0"/>
        <w:autoSpaceDN w:val="0"/>
        <w:adjustRightInd w:val="0"/>
        <w:rPr>
          <w:b/>
          <w:bCs/>
        </w:rPr>
      </w:pPr>
      <w:r w:rsidRPr="005A7455">
        <w:rPr>
          <w:b/>
          <w:bCs/>
        </w:rPr>
        <w:t xml:space="preserve">Максимальное значение показателя 15 баллов. </w:t>
      </w:r>
    </w:p>
    <w:p w14:paraId="32364358" w14:textId="77777777" w:rsidR="005248A0" w:rsidRPr="005A7455" w:rsidRDefault="005248A0" w:rsidP="005248A0">
      <w:pPr>
        <w:spacing w:line="276" w:lineRule="auto"/>
        <w:rPr>
          <w:b/>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5191"/>
      </w:tblGrid>
      <w:tr w:rsidR="005248A0" w:rsidRPr="005A7455" w14:paraId="43DFEF41" w14:textId="77777777" w:rsidTr="00437EBB">
        <w:trPr>
          <w:trHeight w:val="422"/>
        </w:trPr>
        <w:tc>
          <w:tcPr>
            <w:tcW w:w="4492" w:type="dxa"/>
            <w:shd w:val="clear" w:color="auto" w:fill="auto"/>
            <w:vAlign w:val="center"/>
          </w:tcPr>
          <w:p w14:paraId="66C25125" w14:textId="77777777" w:rsidR="005248A0" w:rsidRPr="005A7455" w:rsidRDefault="005248A0" w:rsidP="00437EBB">
            <w:pPr>
              <w:spacing w:line="276" w:lineRule="auto"/>
              <w:jc w:val="center"/>
              <w:rPr>
                <w:lang w:eastAsia="x-none"/>
              </w:rPr>
            </w:pPr>
            <w:r w:rsidRPr="005A7455">
              <w:rPr>
                <w:lang w:eastAsia="x-none"/>
              </w:rPr>
              <w:t>Количество договоров/контрактов</w:t>
            </w:r>
          </w:p>
        </w:tc>
        <w:tc>
          <w:tcPr>
            <w:tcW w:w="5191" w:type="dxa"/>
            <w:shd w:val="clear" w:color="auto" w:fill="auto"/>
            <w:vAlign w:val="center"/>
          </w:tcPr>
          <w:p w14:paraId="47AFF1E6" w14:textId="77777777" w:rsidR="005248A0" w:rsidRPr="005A7455" w:rsidRDefault="005248A0" w:rsidP="00437EBB">
            <w:pPr>
              <w:spacing w:line="276" w:lineRule="auto"/>
              <w:jc w:val="center"/>
              <w:rPr>
                <w:lang w:eastAsia="x-none"/>
              </w:rPr>
            </w:pPr>
            <w:r w:rsidRPr="005A7455">
              <w:rPr>
                <w:lang w:eastAsia="x-none"/>
              </w:rPr>
              <w:t>Баллы</w:t>
            </w:r>
          </w:p>
        </w:tc>
      </w:tr>
      <w:tr w:rsidR="005248A0" w:rsidRPr="005A7455" w14:paraId="7E9CF931" w14:textId="77777777" w:rsidTr="00437EBB">
        <w:trPr>
          <w:trHeight w:val="422"/>
        </w:trPr>
        <w:tc>
          <w:tcPr>
            <w:tcW w:w="4492" w:type="dxa"/>
            <w:shd w:val="clear" w:color="auto" w:fill="auto"/>
            <w:vAlign w:val="center"/>
          </w:tcPr>
          <w:p w14:paraId="00EA5D45" w14:textId="77777777" w:rsidR="005248A0" w:rsidRPr="005A7455" w:rsidRDefault="005248A0" w:rsidP="00437EBB">
            <w:pPr>
              <w:spacing w:line="276" w:lineRule="auto"/>
              <w:jc w:val="center"/>
              <w:rPr>
                <w:lang w:eastAsia="x-none"/>
              </w:rPr>
            </w:pPr>
            <w:r w:rsidRPr="005A7455">
              <w:rPr>
                <w:lang w:eastAsia="x-none"/>
              </w:rPr>
              <w:t>1</w:t>
            </w:r>
          </w:p>
        </w:tc>
        <w:tc>
          <w:tcPr>
            <w:tcW w:w="5191" w:type="dxa"/>
            <w:shd w:val="clear" w:color="auto" w:fill="auto"/>
            <w:vAlign w:val="center"/>
          </w:tcPr>
          <w:p w14:paraId="3A08CC93" w14:textId="77777777" w:rsidR="005248A0" w:rsidRPr="005A7455" w:rsidRDefault="005248A0" w:rsidP="00437EBB">
            <w:pPr>
              <w:spacing w:line="276" w:lineRule="auto"/>
              <w:jc w:val="center"/>
              <w:rPr>
                <w:lang w:eastAsia="x-none"/>
              </w:rPr>
            </w:pPr>
            <w:r w:rsidRPr="005A7455">
              <w:rPr>
                <w:lang w:eastAsia="x-none"/>
              </w:rPr>
              <w:t>3</w:t>
            </w:r>
          </w:p>
        </w:tc>
      </w:tr>
      <w:tr w:rsidR="005248A0" w:rsidRPr="005A7455" w14:paraId="4D2FDC01" w14:textId="77777777" w:rsidTr="00437EBB">
        <w:trPr>
          <w:trHeight w:val="405"/>
        </w:trPr>
        <w:tc>
          <w:tcPr>
            <w:tcW w:w="4492" w:type="dxa"/>
            <w:shd w:val="clear" w:color="auto" w:fill="auto"/>
            <w:vAlign w:val="center"/>
          </w:tcPr>
          <w:p w14:paraId="6710D7A4" w14:textId="77777777" w:rsidR="005248A0" w:rsidRPr="005A7455" w:rsidRDefault="005248A0" w:rsidP="00437EBB">
            <w:pPr>
              <w:spacing w:line="276" w:lineRule="auto"/>
              <w:jc w:val="center"/>
              <w:rPr>
                <w:lang w:eastAsia="x-none"/>
              </w:rPr>
            </w:pPr>
            <w:r w:rsidRPr="005A7455">
              <w:rPr>
                <w:lang w:eastAsia="x-none"/>
              </w:rPr>
              <w:t>2</w:t>
            </w:r>
          </w:p>
        </w:tc>
        <w:tc>
          <w:tcPr>
            <w:tcW w:w="5191" w:type="dxa"/>
            <w:shd w:val="clear" w:color="auto" w:fill="auto"/>
            <w:vAlign w:val="center"/>
          </w:tcPr>
          <w:p w14:paraId="0C2D9EC0" w14:textId="77777777" w:rsidR="005248A0" w:rsidRPr="005A7455" w:rsidRDefault="005248A0" w:rsidP="00437EBB">
            <w:pPr>
              <w:spacing w:line="276" w:lineRule="auto"/>
              <w:jc w:val="center"/>
              <w:rPr>
                <w:lang w:eastAsia="x-none"/>
              </w:rPr>
            </w:pPr>
            <w:r w:rsidRPr="005A7455">
              <w:rPr>
                <w:lang w:eastAsia="x-none"/>
              </w:rPr>
              <w:t>10</w:t>
            </w:r>
          </w:p>
        </w:tc>
      </w:tr>
      <w:tr w:rsidR="005248A0" w:rsidRPr="005A7455" w14:paraId="657E6F03" w14:textId="77777777" w:rsidTr="00437EBB">
        <w:trPr>
          <w:trHeight w:val="422"/>
        </w:trPr>
        <w:tc>
          <w:tcPr>
            <w:tcW w:w="4492" w:type="dxa"/>
            <w:shd w:val="clear" w:color="auto" w:fill="auto"/>
            <w:vAlign w:val="center"/>
          </w:tcPr>
          <w:p w14:paraId="4017EB4E" w14:textId="77777777" w:rsidR="005248A0" w:rsidRPr="005A7455" w:rsidRDefault="005248A0" w:rsidP="00437EBB">
            <w:pPr>
              <w:spacing w:line="276" w:lineRule="auto"/>
              <w:jc w:val="center"/>
              <w:rPr>
                <w:lang w:eastAsia="x-none"/>
              </w:rPr>
            </w:pPr>
            <w:r w:rsidRPr="005A7455">
              <w:rPr>
                <w:lang w:eastAsia="x-none"/>
              </w:rPr>
              <w:t>3 и более</w:t>
            </w:r>
          </w:p>
        </w:tc>
        <w:tc>
          <w:tcPr>
            <w:tcW w:w="5191" w:type="dxa"/>
            <w:shd w:val="clear" w:color="auto" w:fill="auto"/>
            <w:vAlign w:val="center"/>
          </w:tcPr>
          <w:p w14:paraId="70AADA1D" w14:textId="77777777" w:rsidR="005248A0" w:rsidRPr="005A7455" w:rsidRDefault="005248A0" w:rsidP="00437EBB">
            <w:pPr>
              <w:spacing w:line="276" w:lineRule="auto"/>
              <w:jc w:val="center"/>
              <w:rPr>
                <w:lang w:eastAsia="x-none"/>
              </w:rPr>
            </w:pPr>
            <w:r w:rsidRPr="005A7455">
              <w:rPr>
                <w:lang w:eastAsia="x-none"/>
              </w:rPr>
              <w:t>15</w:t>
            </w:r>
          </w:p>
        </w:tc>
      </w:tr>
    </w:tbl>
    <w:p w14:paraId="3E75B642" w14:textId="77777777" w:rsidR="005248A0" w:rsidRPr="005A7455" w:rsidRDefault="005248A0" w:rsidP="005248A0">
      <w:pPr>
        <w:tabs>
          <w:tab w:val="left" w:leader="underscore" w:pos="0"/>
        </w:tabs>
        <w:autoSpaceDE w:val="0"/>
        <w:autoSpaceDN w:val="0"/>
        <w:adjustRightInd w:val="0"/>
        <w:spacing w:after="0" w:line="276" w:lineRule="auto"/>
        <w:rPr>
          <w:highlight w:val="yellow"/>
        </w:rPr>
      </w:pPr>
    </w:p>
    <w:p w14:paraId="44DDD898" w14:textId="77777777" w:rsidR="005248A0" w:rsidRPr="005A7455" w:rsidRDefault="005248A0" w:rsidP="005248A0">
      <w:pPr>
        <w:tabs>
          <w:tab w:val="left" w:leader="underscore" w:pos="0"/>
        </w:tabs>
        <w:autoSpaceDE w:val="0"/>
        <w:autoSpaceDN w:val="0"/>
        <w:adjustRightInd w:val="0"/>
        <w:spacing w:after="0" w:line="276" w:lineRule="auto"/>
      </w:pPr>
      <w:r w:rsidRPr="005A7455">
        <w:t xml:space="preserve">*При этом аналогичным договором будет признан договор или контракт на выполнение работ по строительству и/или реконструкции автомобильных дорог общего пользования федерального и /или регионального и/или межмуниципального значения и/или автомобильных дорог международной классификации. </w:t>
      </w:r>
    </w:p>
    <w:p w14:paraId="0DCB1829" w14:textId="77777777" w:rsidR="005248A0" w:rsidRPr="005A7455" w:rsidRDefault="005248A0" w:rsidP="005248A0">
      <w:pPr>
        <w:tabs>
          <w:tab w:val="left" w:leader="underscore" w:pos="0"/>
        </w:tabs>
        <w:autoSpaceDE w:val="0"/>
        <w:autoSpaceDN w:val="0"/>
        <w:adjustRightInd w:val="0"/>
        <w:spacing w:line="276" w:lineRule="auto"/>
      </w:pPr>
      <w:r w:rsidRPr="005A7455">
        <w:rPr>
          <w:color w:val="000000" w:themeColor="text1"/>
        </w:rPr>
        <w:tab/>
      </w:r>
      <w:r w:rsidRPr="005A7455">
        <w:rPr>
          <w:color w:val="000000" w:themeColor="text1"/>
          <w:u w:val="single"/>
        </w:rPr>
        <w:t>Показатель №2</w:t>
      </w:r>
      <w:r w:rsidRPr="005A7455">
        <w:rPr>
          <w:color w:val="000000" w:themeColor="text1"/>
        </w:rPr>
        <w:t xml:space="preserve"> </w:t>
      </w:r>
      <w:r w:rsidRPr="005A7455">
        <w:t xml:space="preserve">подтверждается копиями  исполненных договоров/ контрактов </w:t>
      </w:r>
      <w:r w:rsidRPr="005A7455">
        <w:rPr>
          <w:bCs/>
        </w:rPr>
        <w:t xml:space="preserve">заключенных в соответствии с </w:t>
      </w:r>
      <w:r w:rsidRPr="005A7455">
        <w:t>Федеральным законом «О контрактной системе в сфере закупок товаров, работ, услуг для обеспечения государственных и муниципальных нужд» от 05.04.2013</w:t>
      </w:r>
      <w:r w:rsidRPr="005A7455">
        <w:rPr>
          <w:bCs/>
        </w:rPr>
        <w:t xml:space="preserve"> № 44 – ФЗ и /или </w:t>
      </w:r>
      <w:r w:rsidRPr="005A7455">
        <w:t xml:space="preserve">Федеральным законом «О закупках товаров, работ, услуг отдельными видами юридических лиц» </w:t>
      </w:r>
      <w:r w:rsidRPr="005A7455">
        <w:rPr>
          <w:bCs/>
        </w:rPr>
        <w:t>№ 223 - ФЗ  от 18.07.2011</w:t>
      </w:r>
      <w:r w:rsidRPr="005A7455">
        <w:rPr>
          <w:color w:val="000000" w:themeColor="text1"/>
        </w:rPr>
        <w:t xml:space="preserve"> со всеми приложениями к ним</w:t>
      </w:r>
      <w:r w:rsidRPr="005A7455">
        <w:t xml:space="preserve"> и копиями документов, подтверждающих их исполнение в соответствии с условиями договора/контракта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436AA7AC" w14:textId="77777777" w:rsidR="005248A0" w:rsidRPr="005A7455" w:rsidRDefault="005248A0" w:rsidP="005248A0">
      <w:pPr>
        <w:tabs>
          <w:tab w:val="left" w:leader="underscore" w:pos="0"/>
        </w:tabs>
        <w:autoSpaceDE w:val="0"/>
        <w:autoSpaceDN w:val="0"/>
        <w:adjustRightInd w:val="0"/>
        <w:spacing w:line="276" w:lineRule="auto"/>
        <w:ind w:firstLine="709"/>
      </w:pPr>
      <w:r w:rsidRPr="005A7455">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6DAF55F6" w14:textId="77777777" w:rsidR="005248A0" w:rsidRPr="005A7455" w:rsidRDefault="005248A0" w:rsidP="005248A0">
      <w:pPr>
        <w:autoSpaceDE w:val="0"/>
        <w:autoSpaceDN w:val="0"/>
        <w:adjustRightInd w:val="0"/>
        <w:spacing w:after="0" w:line="276" w:lineRule="auto"/>
        <w:ind w:firstLine="540"/>
      </w:pPr>
      <w:r w:rsidRPr="005A7455">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7A81AE75" w14:textId="77777777" w:rsidR="005248A0" w:rsidRPr="005A7455" w:rsidRDefault="005248A0" w:rsidP="005248A0">
      <w:pPr>
        <w:autoSpaceDE w:val="0"/>
        <w:autoSpaceDN w:val="0"/>
        <w:adjustRightInd w:val="0"/>
        <w:spacing w:after="0" w:line="276" w:lineRule="auto"/>
        <w:ind w:firstLine="540"/>
      </w:pPr>
      <w:r w:rsidRPr="005A7455">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5C0EB484" w14:textId="77777777" w:rsidR="005248A0" w:rsidRPr="005A7455" w:rsidRDefault="005248A0" w:rsidP="005248A0">
      <w:pPr>
        <w:autoSpaceDE w:val="0"/>
        <w:autoSpaceDN w:val="0"/>
        <w:adjustRightInd w:val="0"/>
        <w:spacing w:after="0" w:line="276" w:lineRule="auto"/>
        <w:ind w:firstLine="540"/>
      </w:pPr>
      <w:r w:rsidRPr="005A7455">
        <w:t>Представленные участником закупки контракты/договоры, исполнение которых не подтверждено документально, не учитываются при оценке.</w:t>
      </w:r>
    </w:p>
    <w:p w14:paraId="3B300917" w14:textId="77777777" w:rsidR="005248A0" w:rsidRPr="005A7455" w:rsidRDefault="005248A0" w:rsidP="005248A0">
      <w:pPr>
        <w:tabs>
          <w:tab w:val="left" w:leader="underscore" w:pos="0"/>
        </w:tabs>
        <w:autoSpaceDE w:val="0"/>
        <w:autoSpaceDN w:val="0"/>
        <w:adjustRightInd w:val="0"/>
        <w:spacing w:line="276" w:lineRule="auto"/>
        <w:rPr>
          <w:b/>
          <w:bCs/>
          <w:color w:val="000000" w:themeColor="text1"/>
        </w:rPr>
      </w:pPr>
      <w:r w:rsidRPr="005A7455">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3CD988BA" w14:textId="77777777" w:rsidR="005248A0" w:rsidRPr="005A7455" w:rsidRDefault="005248A0" w:rsidP="005248A0">
      <w:pPr>
        <w:spacing w:line="276" w:lineRule="auto"/>
        <w:rPr>
          <w:b/>
          <w:bCs/>
          <w:u w:val="single"/>
        </w:rPr>
      </w:pPr>
    </w:p>
    <w:p w14:paraId="005F2B74" w14:textId="77777777" w:rsidR="005248A0" w:rsidRPr="005A7455" w:rsidRDefault="005248A0" w:rsidP="00403D09">
      <w:pPr>
        <w:widowControl w:val="0"/>
        <w:autoSpaceDE w:val="0"/>
        <w:autoSpaceDN w:val="0"/>
        <w:adjustRightInd w:val="0"/>
        <w:ind w:firstLine="708"/>
        <w:outlineLvl w:val="2"/>
        <w:rPr>
          <w:b/>
        </w:rPr>
      </w:pPr>
      <w:r w:rsidRPr="005A7455">
        <w:rPr>
          <w:b/>
          <w:u w:val="single"/>
        </w:rPr>
        <w:t>Показатель №3</w:t>
      </w:r>
      <w:r w:rsidRPr="005A7455">
        <w:rPr>
          <w:b/>
        </w:rPr>
        <w:t>: Квалификационный состав сотрудников</w:t>
      </w:r>
    </w:p>
    <w:p w14:paraId="5E12B97C" w14:textId="77777777" w:rsidR="005248A0" w:rsidRPr="005A7455" w:rsidRDefault="005248A0" w:rsidP="005248A0">
      <w:pPr>
        <w:widowControl w:val="0"/>
        <w:autoSpaceDE w:val="0"/>
        <w:autoSpaceDN w:val="0"/>
        <w:adjustRightInd w:val="0"/>
        <w:ind w:firstLine="709"/>
        <w:outlineLvl w:val="2"/>
        <w:rPr>
          <w:bCs/>
        </w:rPr>
      </w:pPr>
      <w:r w:rsidRPr="005A7455">
        <w:rPr>
          <w:bCs/>
        </w:rPr>
        <w:t xml:space="preserve"> Наличие у участника закупки квалифицированных работников строительных и инженерных специальностей с высшим образованием для выполнения работ по предмету закупки, имеющих опыт практической деятельности не менее трех лет.</w:t>
      </w:r>
    </w:p>
    <w:p w14:paraId="0F62BAAB" w14:textId="77777777" w:rsidR="005248A0" w:rsidRPr="005A7455" w:rsidRDefault="005248A0" w:rsidP="005248A0">
      <w:pPr>
        <w:widowControl w:val="0"/>
        <w:autoSpaceDE w:val="0"/>
        <w:autoSpaceDN w:val="0"/>
        <w:adjustRightInd w:val="0"/>
        <w:ind w:firstLine="709"/>
        <w:outlineLvl w:val="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9"/>
        <w:gridCol w:w="2091"/>
      </w:tblGrid>
      <w:tr w:rsidR="005248A0" w:rsidRPr="005A7455" w14:paraId="6DE85720" w14:textId="77777777" w:rsidTr="00437EBB">
        <w:tc>
          <w:tcPr>
            <w:tcW w:w="7259" w:type="dxa"/>
            <w:shd w:val="clear" w:color="auto" w:fill="auto"/>
          </w:tcPr>
          <w:p w14:paraId="599FF435" w14:textId="77777777" w:rsidR="005248A0" w:rsidRPr="005A7455" w:rsidRDefault="005248A0" w:rsidP="00437EBB">
            <w:pPr>
              <w:autoSpaceDE w:val="0"/>
              <w:autoSpaceDN w:val="0"/>
              <w:adjustRightInd w:val="0"/>
              <w:ind w:left="567" w:firstLine="709"/>
              <w:jc w:val="center"/>
              <w:rPr>
                <w:sz w:val="22"/>
                <w:szCs w:val="22"/>
              </w:rPr>
            </w:pPr>
            <w:bookmarkStart w:id="80" w:name="_Hlk66710513"/>
            <w:r w:rsidRPr="005A7455">
              <w:rPr>
                <w:sz w:val="22"/>
                <w:szCs w:val="22"/>
              </w:rPr>
              <w:t>Наличие трудовых ресурсов</w:t>
            </w:r>
          </w:p>
          <w:p w14:paraId="68687708" w14:textId="77777777" w:rsidR="005248A0" w:rsidRPr="005A7455" w:rsidRDefault="005248A0" w:rsidP="00437EBB">
            <w:pPr>
              <w:autoSpaceDE w:val="0"/>
              <w:autoSpaceDN w:val="0"/>
              <w:adjustRightInd w:val="0"/>
              <w:ind w:left="567" w:firstLine="709"/>
              <w:jc w:val="center"/>
              <w:rPr>
                <w:sz w:val="22"/>
                <w:szCs w:val="22"/>
              </w:rPr>
            </w:pPr>
            <w:r w:rsidRPr="005A7455">
              <w:rPr>
                <w:sz w:val="22"/>
                <w:szCs w:val="22"/>
              </w:rPr>
              <w:t>(специалистов с высшим образованием)</w:t>
            </w:r>
          </w:p>
        </w:tc>
        <w:tc>
          <w:tcPr>
            <w:tcW w:w="2091" w:type="dxa"/>
            <w:shd w:val="clear" w:color="auto" w:fill="auto"/>
          </w:tcPr>
          <w:p w14:paraId="0AAB6FB0" w14:textId="77777777" w:rsidR="005248A0" w:rsidRPr="005A7455" w:rsidRDefault="005248A0" w:rsidP="00437EBB">
            <w:pPr>
              <w:autoSpaceDE w:val="0"/>
              <w:autoSpaceDN w:val="0"/>
              <w:adjustRightInd w:val="0"/>
              <w:ind w:left="147"/>
              <w:jc w:val="center"/>
              <w:rPr>
                <w:sz w:val="22"/>
                <w:szCs w:val="22"/>
              </w:rPr>
            </w:pPr>
            <w:r w:rsidRPr="005A7455">
              <w:rPr>
                <w:sz w:val="22"/>
                <w:szCs w:val="22"/>
              </w:rPr>
              <w:t>Количество баллов</w:t>
            </w:r>
          </w:p>
        </w:tc>
      </w:tr>
      <w:tr w:rsidR="005248A0" w:rsidRPr="005A7455" w14:paraId="4C4DE20C" w14:textId="77777777" w:rsidTr="00437EBB">
        <w:tc>
          <w:tcPr>
            <w:tcW w:w="7259" w:type="dxa"/>
            <w:shd w:val="clear" w:color="auto" w:fill="auto"/>
          </w:tcPr>
          <w:p w14:paraId="05635C91" w14:textId="77777777" w:rsidR="005248A0" w:rsidRPr="005A7455" w:rsidRDefault="005248A0" w:rsidP="00437EBB">
            <w:pPr>
              <w:autoSpaceDE w:val="0"/>
              <w:autoSpaceDN w:val="0"/>
              <w:adjustRightInd w:val="0"/>
              <w:ind w:left="567" w:firstLine="709"/>
              <w:jc w:val="center"/>
              <w:rPr>
                <w:sz w:val="22"/>
                <w:szCs w:val="22"/>
              </w:rPr>
            </w:pPr>
            <w:r w:rsidRPr="005A7455">
              <w:rPr>
                <w:sz w:val="22"/>
                <w:szCs w:val="22"/>
              </w:rPr>
              <w:t xml:space="preserve">До 10 человек (включительно) </w:t>
            </w:r>
          </w:p>
        </w:tc>
        <w:tc>
          <w:tcPr>
            <w:tcW w:w="2091" w:type="dxa"/>
            <w:shd w:val="clear" w:color="auto" w:fill="auto"/>
          </w:tcPr>
          <w:p w14:paraId="4FE2D68E" w14:textId="77777777" w:rsidR="005248A0" w:rsidRPr="005A7455" w:rsidRDefault="005248A0" w:rsidP="00437EBB">
            <w:pPr>
              <w:autoSpaceDE w:val="0"/>
              <w:autoSpaceDN w:val="0"/>
              <w:adjustRightInd w:val="0"/>
              <w:ind w:left="-108"/>
              <w:jc w:val="center"/>
              <w:rPr>
                <w:sz w:val="22"/>
                <w:szCs w:val="22"/>
              </w:rPr>
            </w:pPr>
            <w:r w:rsidRPr="005A7455">
              <w:rPr>
                <w:sz w:val="22"/>
                <w:szCs w:val="22"/>
              </w:rPr>
              <w:t>2</w:t>
            </w:r>
          </w:p>
        </w:tc>
      </w:tr>
      <w:tr w:rsidR="005248A0" w:rsidRPr="005A7455" w14:paraId="6085B7D3" w14:textId="77777777" w:rsidTr="00437EBB">
        <w:tc>
          <w:tcPr>
            <w:tcW w:w="7259" w:type="dxa"/>
            <w:shd w:val="clear" w:color="auto" w:fill="auto"/>
          </w:tcPr>
          <w:p w14:paraId="62E5C5BE" w14:textId="5BA0CA91" w:rsidR="005248A0" w:rsidRPr="005A7455" w:rsidRDefault="005248A0" w:rsidP="00437EBB">
            <w:pPr>
              <w:autoSpaceDE w:val="0"/>
              <w:autoSpaceDN w:val="0"/>
              <w:adjustRightInd w:val="0"/>
              <w:ind w:left="567" w:firstLine="709"/>
              <w:jc w:val="center"/>
              <w:rPr>
                <w:sz w:val="22"/>
                <w:szCs w:val="22"/>
              </w:rPr>
            </w:pPr>
            <w:r w:rsidRPr="005A7455">
              <w:rPr>
                <w:sz w:val="22"/>
                <w:szCs w:val="22"/>
              </w:rPr>
              <w:t>от 1</w:t>
            </w:r>
            <w:r w:rsidR="00BE7C6B">
              <w:rPr>
                <w:sz w:val="22"/>
                <w:szCs w:val="22"/>
              </w:rPr>
              <w:t>1</w:t>
            </w:r>
            <w:r w:rsidRPr="005A7455">
              <w:rPr>
                <w:sz w:val="22"/>
                <w:szCs w:val="22"/>
              </w:rPr>
              <w:t xml:space="preserve"> до 20 человек(включительно) </w:t>
            </w:r>
          </w:p>
        </w:tc>
        <w:tc>
          <w:tcPr>
            <w:tcW w:w="2091" w:type="dxa"/>
            <w:shd w:val="clear" w:color="auto" w:fill="auto"/>
          </w:tcPr>
          <w:p w14:paraId="23DFECA2" w14:textId="77777777" w:rsidR="005248A0" w:rsidRPr="005A7455" w:rsidRDefault="005248A0" w:rsidP="00437EBB">
            <w:pPr>
              <w:autoSpaceDE w:val="0"/>
              <w:autoSpaceDN w:val="0"/>
              <w:adjustRightInd w:val="0"/>
              <w:ind w:left="-108"/>
              <w:jc w:val="center"/>
              <w:rPr>
                <w:sz w:val="22"/>
                <w:szCs w:val="22"/>
              </w:rPr>
            </w:pPr>
            <w:r w:rsidRPr="005A7455">
              <w:rPr>
                <w:sz w:val="22"/>
                <w:szCs w:val="22"/>
              </w:rPr>
              <w:t>5</w:t>
            </w:r>
          </w:p>
        </w:tc>
      </w:tr>
      <w:tr w:rsidR="005248A0" w:rsidRPr="005A7455" w14:paraId="286DAF4C" w14:textId="77777777" w:rsidTr="00437EBB">
        <w:tc>
          <w:tcPr>
            <w:tcW w:w="7259" w:type="dxa"/>
            <w:shd w:val="clear" w:color="auto" w:fill="auto"/>
          </w:tcPr>
          <w:p w14:paraId="04EA039B" w14:textId="77777777" w:rsidR="005248A0" w:rsidRPr="005A7455" w:rsidRDefault="005248A0" w:rsidP="00437EBB">
            <w:pPr>
              <w:autoSpaceDE w:val="0"/>
              <w:autoSpaceDN w:val="0"/>
              <w:adjustRightInd w:val="0"/>
              <w:ind w:left="567" w:firstLine="709"/>
              <w:jc w:val="center"/>
              <w:rPr>
                <w:sz w:val="22"/>
                <w:szCs w:val="22"/>
              </w:rPr>
            </w:pPr>
            <w:r w:rsidRPr="005A7455">
              <w:rPr>
                <w:sz w:val="22"/>
                <w:szCs w:val="22"/>
              </w:rPr>
              <w:t>21 человек и выше</w:t>
            </w:r>
          </w:p>
        </w:tc>
        <w:tc>
          <w:tcPr>
            <w:tcW w:w="2091" w:type="dxa"/>
            <w:shd w:val="clear" w:color="auto" w:fill="auto"/>
          </w:tcPr>
          <w:p w14:paraId="2098FEA4" w14:textId="77777777" w:rsidR="005248A0" w:rsidRPr="005A7455" w:rsidRDefault="005248A0" w:rsidP="00437EBB">
            <w:pPr>
              <w:autoSpaceDE w:val="0"/>
              <w:autoSpaceDN w:val="0"/>
              <w:adjustRightInd w:val="0"/>
              <w:ind w:left="-108"/>
              <w:jc w:val="center"/>
              <w:rPr>
                <w:sz w:val="22"/>
                <w:szCs w:val="22"/>
              </w:rPr>
            </w:pPr>
            <w:r w:rsidRPr="005A7455">
              <w:rPr>
                <w:sz w:val="22"/>
                <w:szCs w:val="22"/>
              </w:rPr>
              <w:t>10</w:t>
            </w:r>
          </w:p>
        </w:tc>
      </w:tr>
    </w:tbl>
    <w:bookmarkEnd w:id="80"/>
    <w:p w14:paraId="7FA292DC" w14:textId="678A2565" w:rsidR="00403D09" w:rsidRPr="00403D09" w:rsidRDefault="005248A0" w:rsidP="00403D09">
      <w:pPr>
        <w:pStyle w:val="Default"/>
        <w:spacing w:line="276" w:lineRule="auto"/>
        <w:ind w:firstLine="709"/>
        <w:jc w:val="both"/>
        <w:rPr>
          <w:i/>
          <w:iCs/>
        </w:rPr>
      </w:pPr>
      <w:r w:rsidRPr="005A7455">
        <w:rPr>
          <w:i/>
          <w:sz w:val="22"/>
          <w:szCs w:val="22"/>
        </w:rPr>
        <w:t xml:space="preserve">(подтверждается копиями дипломов о высшем образовании, копиями трудовых книжек и/ </w:t>
      </w:r>
      <w:r w:rsidR="00CC4F04" w:rsidRPr="005A7455">
        <w:rPr>
          <w:i/>
          <w:sz w:val="22"/>
          <w:szCs w:val="22"/>
        </w:rPr>
        <w:t xml:space="preserve">или </w:t>
      </w:r>
      <w:r w:rsidR="00CC4F04">
        <w:rPr>
          <w:i/>
          <w:sz w:val="22"/>
          <w:szCs w:val="22"/>
        </w:rPr>
        <w:t>гражданско</w:t>
      </w:r>
      <w:r w:rsidR="003421AB">
        <w:rPr>
          <w:i/>
          <w:sz w:val="22"/>
          <w:szCs w:val="22"/>
        </w:rPr>
        <w:t>-правовых договоров</w:t>
      </w:r>
      <w:r w:rsidRPr="005A7455">
        <w:rPr>
          <w:i/>
          <w:sz w:val="22"/>
          <w:szCs w:val="22"/>
        </w:rPr>
        <w:t xml:space="preserve">, </w:t>
      </w:r>
      <w:r w:rsidR="003421AB">
        <w:rPr>
          <w:i/>
          <w:sz w:val="22"/>
          <w:szCs w:val="22"/>
        </w:rPr>
        <w:t>и/или сведениями о трудовой деятельности, предусмотренные статьей 66.1 Трудового кодекса РФ</w:t>
      </w:r>
      <w:r w:rsidR="00403D09">
        <w:rPr>
          <w:i/>
          <w:sz w:val="22"/>
          <w:szCs w:val="22"/>
        </w:rPr>
        <w:t xml:space="preserve">) </w:t>
      </w:r>
    </w:p>
    <w:p w14:paraId="12EAC8A9" w14:textId="1AE8EC9F" w:rsidR="005248A0" w:rsidRPr="005A7455" w:rsidRDefault="005248A0" w:rsidP="005248A0">
      <w:pPr>
        <w:widowControl w:val="0"/>
        <w:autoSpaceDE w:val="0"/>
        <w:autoSpaceDN w:val="0"/>
        <w:adjustRightInd w:val="0"/>
        <w:ind w:firstLine="709"/>
        <w:outlineLvl w:val="2"/>
        <w:rPr>
          <w:i/>
          <w:sz w:val="22"/>
          <w:szCs w:val="22"/>
        </w:rPr>
      </w:pPr>
    </w:p>
    <w:p w14:paraId="5420AAE6" w14:textId="77777777" w:rsidR="005248A0" w:rsidRPr="005A7455" w:rsidRDefault="005248A0" w:rsidP="005248A0">
      <w:pPr>
        <w:spacing w:line="276" w:lineRule="auto"/>
        <w:rPr>
          <w:b/>
          <w:bCs/>
        </w:rPr>
      </w:pPr>
      <w:r w:rsidRPr="005A7455">
        <w:rPr>
          <w:b/>
          <w:bCs/>
        </w:rPr>
        <w:t>Максимальное значение показателя – 10 баллов.</w:t>
      </w:r>
    </w:p>
    <w:p w14:paraId="036590C3" w14:textId="77777777" w:rsidR="005248A0" w:rsidRPr="00127098" w:rsidRDefault="005248A0" w:rsidP="005248A0">
      <w:pPr>
        <w:spacing w:line="276" w:lineRule="auto"/>
        <w:ind w:firstLine="708"/>
        <w:rPr>
          <w:b/>
        </w:rPr>
      </w:pPr>
      <w:r w:rsidRPr="00127098">
        <w:rPr>
          <w:b/>
          <w:bCs/>
          <w:color w:val="000000" w:themeColor="text1"/>
          <w:u w:val="single"/>
        </w:rPr>
        <w:t>Показатель №4</w:t>
      </w:r>
      <w:r w:rsidRPr="00127098">
        <w:rPr>
          <w:b/>
          <w:bCs/>
          <w:color w:val="000000" w:themeColor="text1"/>
        </w:rPr>
        <w:t xml:space="preserve">. </w:t>
      </w:r>
      <w:bookmarkStart w:id="81" w:name="_Hlk106729336"/>
      <w:bookmarkStart w:id="82" w:name="_Hlk105073244"/>
      <w:bookmarkStart w:id="83" w:name="_Hlk111044803"/>
      <w:bookmarkStart w:id="84" w:name="_Hlk100069981"/>
      <w:bookmarkStart w:id="85" w:name="_Hlk103783438"/>
      <w:r w:rsidRPr="00127098">
        <w:rPr>
          <w:b/>
        </w:rPr>
        <w:t>Наличие у участника закупки спецтехники, необходимой для выполнения работ по предмету закупки, зарегистрированной в соответствии с действующим законодательством.</w:t>
      </w:r>
    </w:p>
    <w:tbl>
      <w:tblPr>
        <w:tblW w:w="9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8"/>
        <w:gridCol w:w="3505"/>
        <w:gridCol w:w="900"/>
        <w:gridCol w:w="1304"/>
        <w:gridCol w:w="284"/>
        <w:gridCol w:w="1984"/>
        <w:gridCol w:w="1134"/>
      </w:tblGrid>
      <w:tr w:rsidR="00127098" w:rsidRPr="006A7F39" w14:paraId="7F879886" w14:textId="77777777" w:rsidTr="00437EBB">
        <w:trPr>
          <w:trHeight w:val="581"/>
        </w:trPr>
        <w:tc>
          <w:tcPr>
            <w:tcW w:w="748" w:type="dxa"/>
          </w:tcPr>
          <w:p w14:paraId="2E0B7776" w14:textId="77777777" w:rsidR="00127098" w:rsidRPr="006A7F39" w:rsidRDefault="00127098" w:rsidP="00437EBB">
            <w:pPr>
              <w:jc w:val="center"/>
              <w:rPr>
                <w:b/>
                <w:sz w:val="20"/>
                <w:szCs w:val="20"/>
              </w:rPr>
            </w:pPr>
            <w:bookmarkStart w:id="86" w:name="_Hlk66709926"/>
            <w:bookmarkStart w:id="87" w:name="_Hlk91411203"/>
            <w:bookmarkStart w:id="88" w:name="_Hlk111119411"/>
            <w:bookmarkEnd w:id="81"/>
            <w:bookmarkEnd w:id="82"/>
            <w:r w:rsidRPr="006A7F39">
              <w:rPr>
                <w:b/>
                <w:sz w:val="20"/>
                <w:szCs w:val="20"/>
              </w:rPr>
              <w:t>№</w:t>
            </w:r>
          </w:p>
          <w:p w14:paraId="08F2BF10" w14:textId="77777777" w:rsidR="00127098" w:rsidRPr="006A7F39" w:rsidRDefault="00127098" w:rsidP="00437EBB">
            <w:pPr>
              <w:jc w:val="center"/>
              <w:rPr>
                <w:b/>
                <w:sz w:val="20"/>
                <w:szCs w:val="20"/>
              </w:rPr>
            </w:pPr>
            <w:r w:rsidRPr="006A7F39">
              <w:rPr>
                <w:b/>
                <w:sz w:val="20"/>
                <w:szCs w:val="20"/>
              </w:rPr>
              <w:t>п/п</w:t>
            </w:r>
          </w:p>
        </w:tc>
        <w:tc>
          <w:tcPr>
            <w:tcW w:w="3505" w:type="dxa"/>
          </w:tcPr>
          <w:p w14:paraId="63989071" w14:textId="77777777" w:rsidR="00127098" w:rsidRPr="00BE7C6B" w:rsidRDefault="00127098" w:rsidP="00437EBB">
            <w:pPr>
              <w:jc w:val="center"/>
              <w:rPr>
                <w:b/>
                <w:sz w:val="20"/>
                <w:szCs w:val="20"/>
              </w:rPr>
            </w:pPr>
            <w:r w:rsidRPr="00BE7C6B">
              <w:rPr>
                <w:b/>
                <w:sz w:val="20"/>
                <w:szCs w:val="20"/>
              </w:rPr>
              <w:t>Наименование</w:t>
            </w:r>
          </w:p>
          <w:p w14:paraId="6EEA31C3" w14:textId="77777777" w:rsidR="00127098" w:rsidRPr="00BE7C6B" w:rsidRDefault="00127098" w:rsidP="00437EBB">
            <w:pPr>
              <w:jc w:val="center"/>
              <w:rPr>
                <w:b/>
                <w:sz w:val="20"/>
                <w:szCs w:val="20"/>
              </w:rPr>
            </w:pPr>
            <w:r w:rsidRPr="00BE7C6B">
              <w:rPr>
                <w:b/>
                <w:sz w:val="20"/>
                <w:szCs w:val="20"/>
              </w:rPr>
              <w:t>техники</w:t>
            </w:r>
          </w:p>
        </w:tc>
        <w:tc>
          <w:tcPr>
            <w:tcW w:w="900" w:type="dxa"/>
            <w:vAlign w:val="center"/>
          </w:tcPr>
          <w:p w14:paraId="29840991" w14:textId="77777777" w:rsidR="00127098" w:rsidRPr="00BE7C6B" w:rsidRDefault="00127098" w:rsidP="00437EBB">
            <w:pPr>
              <w:jc w:val="center"/>
              <w:rPr>
                <w:b/>
                <w:sz w:val="20"/>
                <w:szCs w:val="20"/>
              </w:rPr>
            </w:pPr>
            <w:r w:rsidRPr="00BE7C6B">
              <w:rPr>
                <w:b/>
                <w:sz w:val="20"/>
                <w:szCs w:val="20"/>
              </w:rPr>
              <w:t>Количество штук, менее</w:t>
            </w:r>
          </w:p>
        </w:tc>
        <w:tc>
          <w:tcPr>
            <w:tcW w:w="1304" w:type="dxa"/>
          </w:tcPr>
          <w:p w14:paraId="496FBFBD" w14:textId="77777777" w:rsidR="00127098" w:rsidRPr="00BE7C6B" w:rsidRDefault="00127098" w:rsidP="00437EBB">
            <w:pPr>
              <w:jc w:val="center"/>
              <w:rPr>
                <w:b/>
                <w:i/>
                <w:sz w:val="20"/>
                <w:szCs w:val="20"/>
              </w:rPr>
            </w:pPr>
            <w:r w:rsidRPr="00BE7C6B">
              <w:rPr>
                <w:b/>
                <w:i/>
                <w:sz w:val="20"/>
                <w:szCs w:val="20"/>
              </w:rPr>
              <w:t>Кол-во баллов</w:t>
            </w:r>
          </w:p>
        </w:tc>
        <w:tc>
          <w:tcPr>
            <w:tcW w:w="284" w:type="dxa"/>
          </w:tcPr>
          <w:p w14:paraId="5F1B9B1D" w14:textId="77777777" w:rsidR="00127098" w:rsidRPr="00BE7C6B" w:rsidRDefault="00127098" w:rsidP="00437EBB">
            <w:pPr>
              <w:jc w:val="center"/>
              <w:rPr>
                <w:b/>
                <w:sz w:val="20"/>
                <w:szCs w:val="20"/>
              </w:rPr>
            </w:pPr>
          </w:p>
        </w:tc>
        <w:tc>
          <w:tcPr>
            <w:tcW w:w="1984" w:type="dxa"/>
          </w:tcPr>
          <w:p w14:paraId="411A7F20" w14:textId="77777777" w:rsidR="00127098" w:rsidRPr="00BE7C6B" w:rsidRDefault="00127098" w:rsidP="00437EBB">
            <w:pPr>
              <w:jc w:val="center"/>
              <w:rPr>
                <w:b/>
                <w:sz w:val="20"/>
                <w:szCs w:val="20"/>
              </w:rPr>
            </w:pPr>
            <w:r w:rsidRPr="00BE7C6B">
              <w:rPr>
                <w:b/>
                <w:sz w:val="20"/>
                <w:szCs w:val="20"/>
              </w:rPr>
              <w:t>Количество штук, равно и более</w:t>
            </w:r>
          </w:p>
        </w:tc>
        <w:tc>
          <w:tcPr>
            <w:tcW w:w="1134" w:type="dxa"/>
          </w:tcPr>
          <w:p w14:paraId="308BD56E" w14:textId="77777777" w:rsidR="00127098" w:rsidRPr="00BE7C6B" w:rsidRDefault="00127098" w:rsidP="00437EBB">
            <w:pPr>
              <w:jc w:val="center"/>
              <w:rPr>
                <w:b/>
                <w:i/>
                <w:sz w:val="20"/>
                <w:szCs w:val="20"/>
              </w:rPr>
            </w:pPr>
            <w:r w:rsidRPr="00BE7C6B">
              <w:rPr>
                <w:b/>
                <w:i/>
                <w:sz w:val="20"/>
                <w:szCs w:val="20"/>
              </w:rPr>
              <w:t>Кол-во баллов</w:t>
            </w:r>
          </w:p>
        </w:tc>
      </w:tr>
      <w:tr w:rsidR="00127098" w:rsidRPr="006A7F39" w14:paraId="0BC1DD8B" w14:textId="77777777" w:rsidTr="00437EBB">
        <w:trPr>
          <w:trHeight w:val="302"/>
        </w:trPr>
        <w:tc>
          <w:tcPr>
            <w:tcW w:w="748" w:type="dxa"/>
          </w:tcPr>
          <w:p w14:paraId="0FF35C65" w14:textId="77777777" w:rsidR="00127098" w:rsidRPr="006A7F39" w:rsidRDefault="00127098" w:rsidP="00437EBB">
            <w:pPr>
              <w:jc w:val="center"/>
            </w:pPr>
            <w:r w:rsidRPr="006A7F39">
              <w:rPr>
                <w:sz w:val="22"/>
                <w:szCs w:val="22"/>
              </w:rPr>
              <w:t>1</w:t>
            </w:r>
          </w:p>
        </w:tc>
        <w:tc>
          <w:tcPr>
            <w:tcW w:w="3505" w:type="dxa"/>
          </w:tcPr>
          <w:p w14:paraId="062C5128" w14:textId="77777777" w:rsidR="00127098" w:rsidRPr="00BE7C6B" w:rsidRDefault="00127098" w:rsidP="00437EBB">
            <w:pPr>
              <w:pStyle w:val="Default"/>
              <w:rPr>
                <w:sz w:val="23"/>
                <w:szCs w:val="23"/>
              </w:rPr>
            </w:pPr>
            <w:r w:rsidRPr="00BE7C6B">
              <w:rPr>
                <w:sz w:val="23"/>
                <w:szCs w:val="23"/>
              </w:rPr>
              <w:t xml:space="preserve">Поливомоечная машина </w:t>
            </w:r>
          </w:p>
        </w:tc>
        <w:tc>
          <w:tcPr>
            <w:tcW w:w="900" w:type="dxa"/>
          </w:tcPr>
          <w:p w14:paraId="6D32236D" w14:textId="77777777" w:rsidR="00127098" w:rsidRPr="00BE7C6B" w:rsidRDefault="00127098" w:rsidP="00437EBB">
            <w:pPr>
              <w:jc w:val="center"/>
            </w:pPr>
            <w:r w:rsidRPr="00BE7C6B">
              <w:rPr>
                <w:sz w:val="22"/>
                <w:szCs w:val="22"/>
              </w:rPr>
              <w:t>1</w:t>
            </w:r>
          </w:p>
        </w:tc>
        <w:tc>
          <w:tcPr>
            <w:tcW w:w="1304" w:type="dxa"/>
          </w:tcPr>
          <w:p w14:paraId="3785F9C5" w14:textId="77777777" w:rsidR="00127098" w:rsidRPr="00BE7C6B" w:rsidRDefault="00127098" w:rsidP="00437EBB">
            <w:pPr>
              <w:jc w:val="center"/>
              <w:rPr>
                <w:i/>
              </w:rPr>
            </w:pPr>
            <w:r w:rsidRPr="00BE7C6B">
              <w:rPr>
                <w:i/>
                <w:sz w:val="22"/>
                <w:szCs w:val="22"/>
              </w:rPr>
              <w:t>0</w:t>
            </w:r>
          </w:p>
        </w:tc>
        <w:tc>
          <w:tcPr>
            <w:tcW w:w="284" w:type="dxa"/>
          </w:tcPr>
          <w:p w14:paraId="29CBC712" w14:textId="77777777" w:rsidR="00127098" w:rsidRPr="00BE7C6B" w:rsidRDefault="00127098" w:rsidP="00437EBB">
            <w:pPr>
              <w:jc w:val="center"/>
            </w:pPr>
          </w:p>
        </w:tc>
        <w:tc>
          <w:tcPr>
            <w:tcW w:w="1984" w:type="dxa"/>
          </w:tcPr>
          <w:p w14:paraId="09A0C27A" w14:textId="77777777" w:rsidR="00127098" w:rsidRPr="00BE7C6B" w:rsidRDefault="00127098" w:rsidP="00437EBB">
            <w:pPr>
              <w:jc w:val="center"/>
            </w:pPr>
            <w:r w:rsidRPr="00BE7C6B">
              <w:rPr>
                <w:sz w:val="22"/>
                <w:szCs w:val="22"/>
              </w:rPr>
              <w:t>1</w:t>
            </w:r>
          </w:p>
        </w:tc>
        <w:tc>
          <w:tcPr>
            <w:tcW w:w="1134" w:type="dxa"/>
          </w:tcPr>
          <w:p w14:paraId="775179FD" w14:textId="77777777" w:rsidR="00127098" w:rsidRPr="00BE7C6B" w:rsidRDefault="00127098" w:rsidP="00437EBB">
            <w:pPr>
              <w:jc w:val="center"/>
            </w:pPr>
            <w:r w:rsidRPr="00BE7C6B">
              <w:rPr>
                <w:sz w:val="22"/>
                <w:szCs w:val="22"/>
              </w:rPr>
              <w:t>1</w:t>
            </w:r>
          </w:p>
        </w:tc>
      </w:tr>
      <w:tr w:rsidR="00127098" w:rsidRPr="006A7F39" w14:paraId="28F28373" w14:textId="77777777" w:rsidTr="00437EBB">
        <w:trPr>
          <w:trHeight w:val="311"/>
        </w:trPr>
        <w:tc>
          <w:tcPr>
            <w:tcW w:w="748" w:type="dxa"/>
          </w:tcPr>
          <w:p w14:paraId="275CD013" w14:textId="77777777" w:rsidR="00127098" w:rsidRPr="006A7F39" w:rsidRDefault="00127098" w:rsidP="00437EBB">
            <w:pPr>
              <w:jc w:val="center"/>
            </w:pPr>
            <w:r>
              <w:rPr>
                <w:sz w:val="22"/>
                <w:szCs w:val="22"/>
              </w:rPr>
              <w:t>2</w:t>
            </w:r>
          </w:p>
        </w:tc>
        <w:tc>
          <w:tcPr>
            <w:tcW w:w="3505" w:type="dxa"/>
          </w:tcPr>
          <w:p w14:paraId="2EA733AF" w14:textId="77777777" w:rsidR="00127098" w:rsidRPr="00BE7C6B" w:rsidRDefault="00127098" w:rsidP="00437EBB">
            <w:pPr>
              <w:pStyle w:val="Default"/>
              <w:rPr>
                <w:sz w:val="23"/>
                <w:szCs w:val="23"/>
              </w:rPr>
            </w:pPr>
            <w:r w:rsidRPr="00BE7C6B">
              <w:rPr>
                <w:sz w:val="23"/>
                <w:szCs w:val="23"/>
              </w:rPr>
              <w:t xml:space="preserve">Каток дорожный самоходный гладковальцовый </w:t>
            </w:r>
          </w:p>
          <w:p w14:paraId="5F767EB0" w14:textId="77777777" w:rsidR="00127098" w:rsidRPr="00BE7C6B" w:rsidRDefault="00127098" w:rsidP="00437EBB">
            <w:pPr>
              <w:pStyle w:val="Default"/>
              <w:rPr>
                <w:sz w:val="23"/>
                <w:szCs w:val="23"/>
              </w:rPr>
            </w:pPr>
            <w:r w:rsidRPr="00BE7C6B">
              <w:rPr>
                <w:sz w:val="23"/>
                <w:szCs w:val="23"/>
              </w:rPr>
              <w:t xml:space="preserve">– масса не менее 13 т </w:t>
            </w:r>
          </w:p>
        </w:tc>
        <w:tc>
          <w:tcPr>
            <w:tcW w:w="900" w:type="dxa"/>
          </w:tcPr>
          <w:p w14:paraId="5FE71607" w14:textId="77777777" w:rsidR="00127098" w:rsidRPr="00BE7C6B" w:rsidRDefault="00127098" w:rsidP="00437EBB">
            <w:pPr>
              <w:jc w:val="center"/>
            </w:pPr>
            <w:r w:rsidRPr="00BE7C6B">
              <w:rPr>
                <w:sz w:val="22"/>
                <w:szCs w:val="22"/>
              </w:rPr>
              <w:t>2</w:t>
            </w:r>
          </w:p>
        </w:tc>
        <w:tc>
          <w:tcPr>
            <w:tcW w:w="1304" w:type="dxa"/>
          </w:tcPr>
          <w:p w14:paraId="3F45008E" w14:textId="77777777" w:rsidR="00127098" w:rsidRPr="00BE7C6B" w:rsidRDefault="00127098" w:rsidP="00437EBB">
            <w:pPr>
              <w:jc w:val="center"/>
              <w:rPr>
                <w:i/>
              </w:rPr>
            </w:pPr>
            <w:r w:rsidRPr="00BE7C6B">
              <w:rPr>
                <w:i/>
                <w:sz w:val="22"/>
                <w:szCs w:val="22"/>
              </w:rPr>
              <w:t>0</w:t>
            </w:r>
          </w:p>
        </w:tc>
        <w:tc>
          <w:tcPr>
            <w:tcW w:w="284" w:type="dxa"/>
          </w:tcPr>
          <w:p w14:paraId="553324A5" w14:textId="77777777" w:rsidR="00127098" w:rsidRPr="00BE7C6B" w:rsidRDefault="00127098" w:rsidP="00437EBB">
            <w:pPr>
              <w:jc w:val="center"/>
            </w:pPr>
          </w:p>
        </w:tc>
        <w:tc>
          <w:tcPr>
            <w:tcW w:w="1984" w:type="dxa"/>
          </w:tcPr>
          <w:p w14:paraId="2611BEB6" w14:textId="77777777" w:rsidR="00127098" w:rsidRPr="00BE7C6B" w:rsidRDefault="00127098" w:rsidP="00437EBB">
            <w:pPr>
              <w:jc w:val="center"/>
            </w:pPr>
            <w:r w:rsidRPr="00BE7C6B">
              <w:rPr>
                <w:sz w:val="22"/>
                <w:szCs w:val="22"/>
              </w:rPr>
              <w:t>2</w:t>
            </w:r>
          </w:p>
        </w:tc>
        <w:tc>
          <w:tcPr>
            <w:tcW w:w="1134" w:type="dxa"/>
          </w:tcPr>
          <w:p w14:paraId="11CE0DC2" w14:textId="77777777" w:rsidR="00127098" w:rsidRPr="00BE7C6B" w:rsidRDefault="00127098" w:rsidP="00437EBB">
            <w:pPr>
              <w:jc w:val="center"/>
            </w:pPr>
            <w:r w:rsidRPr="00BE7C6B">
              <w:rPr>
                <w:sz w:val="22"/>
                <w:szCs w:val="22"/>
              </w:rPr>
              <w:t>2</w:t>
            </w:r>
          </w:p>
        </w:tc>
      </w:tr>
      <w:tr w:rsidR="00127098" w:rsidRPr="006A7F39" w14:paraId="668B9225" w14:textId="77777777" w:rsidTr="00437EBB">
        <w:trPr>
          <w:trHeight w:val="311"/>
        </w:trPr>
        <w:tc>
          <w:tcPr>
            <w:tcW w:w="748" w:type="dxa"/>
          </w:tcPr>
          <w:p w14:paraId="7AA9A08D" w14:textId="77777777" w:rsidR="00127098" w:rsidRPr="006A7F39" w:rsidRDefault="00127098" w:rsidP="00437EBB">
            <w:pPr>
              <w:jc w:val="center"/>
            </w:pPr>
            <w:r>
              <w:rPr>
                <w:sz w:val="22"/>
                <w:szCs w:val="22"/>
              </w:rPr>
              <w:t>3</w:t>
            </w:r>
          </w:p>
        </w:tc>
        <w:tc>
          <w:tcPr>
            <w:tcW w:w="3505" w:type="dxa"/>
          </w:tcPr>
          <w:p w14:paraId="58812FE4" w14:textId="77777777" w:rsidR="00127098" w:rsidRPr="00BE7C6B" w:rsidRDefault="00127098" w:rsidP="00437EBB">
            <w:pPr>
              <w:pStyle w:val="Default"/>
              <w:rPr>
                <w:sz w:val="23"/>
                <w:szCs w:val="23"/>
              </w:rPr>
            </w:pPr>
            <w:r w:rsidRPr="00BE7C6B">
              <w:rPr>
                <w:sz w:val="23"/>
                <w:szCs w:val="23"/>
              </w:rPr>
              <w:t xml:space="preserve">Каток дорожный самоходный гладковальцовый </w:t>
            </w:r>
          </w:p>
          <w:p w14:paraId="6F17229B" w14:textId="77777777" w:rsidR="00127098" w:rsidRPr="00BE7C6B" w:rsidRDefault="00127098" w:rsidP="00437EBB">
            <w:pPr>
              <w:pStyle w:val="Default"/>
              <w:rPr>
                <w:sz w:val="23"/>
                <w:szCs w:val="23"/>
              </w:rPr>
            </w:pPr>
            <w:r w:rsidRPr="00BE7C6B">
              <w:rPr>
                <w:sz w:val="23"/>
                <w:szCs w:val="23"/>
              </w:rPr>
              <w:t xml:space="preserve">– масса не менее 8 т </w:t>
            </w:r>
          </w:p>
        </w:tc>
        <w:tc>
          <w:tcPr>
            <w:tcW w:w="900" w:type="dxa"/>
          </w:tcPr>
          <w:p w14:paraId="659779E9" w14:textId="77777777" w:rsidR="00127098" w:rsidRPr="00BE7C6B" w:rsidRDefault="00127098" w:rsidP="00437EBB">
            <w:pPr>
              <w:jc w:val="center"/>
            </w:pPr>
            <w:r w:rsidRPr="00BE7C6B">
              <w:rPr>
                <w:sz w:val="22"/>
                <w:szCs w:val="22"/>
              </w:rPr>
              <w:t>6</w:t>
            </w:r>
          </w:p>
        </w:tc>
        <w:tc>
          <w:tcPr>
            <w:tcW w:w="1304" w:type="dxa"/>
          </w:tcPr>
          <w:p w14:paraId="7F2CC52B" w14:textId="77777777" w:rsidR="00127098" w:rsidRPr="00BE7C6B" w:rsidRDefault="00127098" w:rsidP="00437EBB">
            <w:pPr>
              <w:jc w:val="center"/>
              <w:rPr>
                <w:i/>
              </w:rPr>
            </w:pPr>
            <w:r w:rsidRPr="00BE7C6B">
              <w:rPr>
                <w:i/>
                <w:sz w:val="22"/>
                <w:szCs w:val="22"/>
              </w:rPr>
              <w:t>0</w:t>
            </w:r>
          </w:p>
        </w:tc>
        <w:tc>
          <w:tcPr>
            <w:tcW w:w="284" w:type="dxa"/>
          </w:tcPr>
          <w:p w14:paraId="7395078B" w14:textId="77777777" w:rsidR="00127098" w:rsidRPr="00BE7C6B" w:rsidRDefault="00127098" w:rsidP="00437EBB">
            <w:pPr>
              <w:jc w:val="center"/>
            </w:pPr>
          </w:p>
        </w:tc>
        <w:tc>
          <w:tcPr>
            <w:tcW w:w="1984" w:type="dxa"/>
          </w:tcPr>
          <w:p w14:paraId="374F4254" w14:textId="77777777" w:rsidR="00127098" w:rsidRPr="00BE7C6B" w:rsidRDefault="00127098" w:rsidP="00437EBB">
            <w:pPr>
              <w:jc w:val="center"/>
            </w:pPr>
            <w:r w:rsidRPr="00BE7C6B">
              <w:rPr>
                <w:sz w:val="22"/>
                <w:szCs w:val="22"/>
              </w:rPr>
              <w:t>6</w:t>
            </w:r>
          </w:p>
        </w:tc>
        <w:tc>
          <w:tcPr>
            <w:tcW w:w="1134" w:type="dxa"/>
          </w:tcPr>
          <w:p w14:paraId="76B05A78" w14:textId="77777777" w:rsidR="00127098" w:rsidRPr="00BE7C6B" w:rsidRDefault="00127098" w:rsidP="00437EBB">
            <w:pPr>
              <w:jc w:val="center"/>
            </w:pPr>
            <w:r w:rsidRPr="00BE7C6B">
              <w:rPr>
                <w:sz w:val="22"/>
                <w:szCs w:val="22"/>
              </w:rPr>
              <w:t>5</w:t>
            </w:r>
          </w:p>
        </w:tc>
      </w:tr>
      <w:tr w:rsidR="00127098" w:rsidRPr="006A7F39" w14:paraId="5EB10FE9" w14:textId="77777777" w:rsidTr="00437EBB">
        <w:trPr>
          <w:trHeight w:val="311"/>
        </w:trPr>
        <w:tc>
          <w:tcPr>
            <w:tcW w:w="748" w:type="dxa"/>
          </w:tcPr>
          <w:p w14:paraId="13728CA8" w14:textId="77777777" w:rsidR="00127098" w:rsidRPr="006A7F39" w:rsidRDefault="00127098" w:rsidP="00437EBB">
            <w:pPr>
              <w:jc w:val="center"/>
            </w:pPr>
            <w:r>
              <w:rPr>
                <w:sz w:val="22"/>
                <w:szCs w:val="22"/>
              </w:rPr>
              <w:t>4</w:t>
            </w:r>
          </w:p>
        </w:tc>
        <w:tc>
          <w:tcPr>
            <w:tcW w:w="3505" w:type="dxa"/>
          </w:tcPr>
          <w:p w14:paraId="2C8ABC22" w14:textId="77777777" w:rsidR="00127098" w:rsidRPr="00BE7C6B" w:rsidRDefault="00127098" w:rsidP="00437EBB">
            <w:pPr>
              <w:pStyle w:val="Default"/>
              <w:rPr>
                <w:sz w:val="23"/>
                <w:szCs w:val="23"/>
              </w:rPr>
            </w:pPr>
            <w:r w:rsidRPr="00BE7C6B">
              <w:rPr>
                <w:sz w:val="23"/>
                <w:szCs w:val="23"/>
              </w:rPr>
              <w:t xml:space="preserve">Укладчик асфальтобетона с автоматической системой задания вертикальных отметок </w:t>
            </w:r>
          </w:p>
        </w:tc>
        <w:tc>
          <w:tcPr>
            <w:tcW w:w="900" w:type="dxa"/>
          </w:tcPr>
          <w:p w14:paraId="6160398B" w14:textId="77777777" w:rsidR="00127098" w:rsidRPr="00BE7C6B" w:rsidRDefault="00127098" w:rsidP="00437EBB">
            <w:pPr>
              <w:jc w:val="center"/>
            </w:pPr>
            <w:r w:rsidRPr="00BE7C6B">
              <w:rPr>
                <w:sz w:val="22"/>
                <w:szCs w:val="22"/>
              </w:rPr>
              <w:t>1</w:t>
            </w:r>
          </w:p>
        </w:tc>
        <w:tc>
          <w:tcPr>
            <w:tcW w:w="1304" w:type="dxa"/>
          </w:tcPr>
          <w:p w14:paraId="438C777E" w14:textId="77777777" w:rsidR="00127098" w:rsidRPr="00BE7C6B" w:rsidRDefault="00127098" w:rsidP="00437EBB">
            <w:pPr>
              <w:jc w:val="center"/>
              <w:rPr>
                <w:i/>
              </w:rPr>
            </w:pPr>
            <w:r w:rsidRPr="00BE7C6B">
              <w:rPr>
                <w:i/>
                <w:sz w:val="22"/>
                <w:szCs w:val="22"/>
              </w:rPr>
              <w:t>0</w:t>
            </w:r>
          </w:p>
        </w:tc>
        <w:tc>
          <w:tcPr>
            <w:tcW w:w="284" w:type="dxa"/>
          </w:tcPr>
          <w:p w14:paraId="7ED0E91F" w14:textId="77777777" w:rsidR="00127098" w:rsidRPr="00BE7C6B" w:rsidRDefault="00127098" w:rsidP="00437EBB">
            <w:pPr>
              <w:jc w:val="center"/>
            </w:pPr>
          </w:p>
        </w:tc>
        <w:tc>
          <w:tcPr>
            <w:tcW w:w="1984" w:type="dxa"/>
          </w:tcPr>
          <w:p w14:paraId="2F8C4DFD" w14:textId="77777777" w:rsidR="00127098" w:rsidRPr="00BE7C6B" w:rsidRDefault="00127098" w:rsidP="00437EBB">
            <w:pPr>
              <w:jc w:val="center"/>
            </w:pPr>
            <w:r w:rsidRPr="00BE7C6B">
              <w:rPr>
                <w:sz w:val="22"/>
                <w:szCs w:val="22"/>
              </w:rPr>
              <w:t>1</w:t>
            </w:r>
          </w:p>
        </w:tc>
        <w:tc>
          <w:tcPr>
            <w:tcW w:w="1134" w:type="dxa"/>
          </w:tcPr>
          <w:p w14:paraId="3498A2FA" w14:textId="77777777" w:rsidR="00127098" w:rsidRPr="00BE7C6B" w:rsidRDefault="00127098" w:rsidP="00437EBB">
            <w:pPr>
              <w:jc w:val="center"/>
            </w:pPr>
            <w:r w:rsidRPr="00BE7C6B">
              <w:rPr>
                <w:sz w:val="22"/>
                <w:szCs w:val="22"/>
              </w:rPr>
              <w:t>3</w:t>
            </w:r>
          </w:p>
        </w:tc>
      </w:tr>
      <w:tr w:rsidR="00127098" w:rsidRPr="006A7F39" w14:paraId="37F024C7" w14:textId="77777777" w:rsidTr="00437EBB">
        <w:trPr>
          <w:trHeight w:val="311"/>
        </w:trPr>
        <w:tc>
          <w:tcPr>
            <w:tcW w:w="748" w:type="dxa"/>
          </w:tcPr>
          <w:p w14:paraId="49BC353C" w14:textId="77777777" w:rsidR="00127098" w:rsidRPr="006A7F39" w:rsidRDefault="00127098" w:rsidP="00437EBB">
            <w:pPr>
              <w:jc w:val="center"/>
            </w:pPr>
            <w:r>
              <w:rPr>
                <w:sz w:val="22"/>
                <w:szCs w:val="22"/>
              </w:rPr>
              <w:t>5</w:t>
            </w:r>
          </w:p>
        </w:tc>
        <w:tc>
          <w:tcPr>
            <w:tcW w:w="3505" w:type="dxa"/>
          </w:tcPr>
          <w:p w14:paraId="54532599" w14:textId="77777777" w:rsidR="00127098" w:rsidRPr="00A01141" w:rsidRDefault="00127098" w:rsidP="00437EBB">
            <w:pPr>
              <w:pStyle w:val="Default"/>
              <w:rPr>
                <w:sz w:val="23"/>
                <w:szCs w:val="23"/>
              </w:rPr>
            </w:pPr>
            <w:r w:rsidRPr="00A01141">
              <w:rPr>
                <w:sz w:val="23"/>
                <w:szCs w:val="23"/>
              </w:rPr>
              <w:t xml:space="preserve">Экскаватор </w:t>
            </w:r>
          </w:p>
        </w:tc>
        <w:tc>
          <w:tcPr>
            <w:tcW w:w="900" w:type="dxa"/>
          </w:tcPr>
          <w:p w14:paraId="14D64084" w14:textId="77777777" w:rsidR="00127098" w:rsidRPr="00A01141" w:rsidRDefault="00127098" w:rsidP="00437EBB">
            <w:pPr>
              <w:jc w:val="center"/>
              <w:rPr>
                <w:lang w:val="en-US"/>
              </w:rPr>
            </w:pPr>
            <w:r w:rsidRPr="00A01141">
              <w:rPr>
                <w:sz w:val="22"/>
                <w:szCs w:val="22"/>
                <w:lang w:val="en-US"/>
              </w:rPr>
              <w:t>4</w:t>
            </w:r>
          </w:p>
        </w:tc>
        <w:tc>
          <w:tcPr>
            <w:tcW w:w="1304" w:type="dxa"/>
          </w:tcPr>
          <w:p w14:paraId="7A75CAF0" w14:textId="77777777" w:rsidR="00127098" w:rsidRPr="00A01141" w:rsidRDefault="00127098" w:rsidP="00437EBB">
            <w:pPr>
              <w:jc w:val="center"/>
              <w:rPr>
                <w:i/>
              </w:rPr>
            </w:pPr>
            <w:r w:rsidRPr="00A01141">
              <w:rPr>
                <w:i/>
                <w:sz w:val="22"/>
                <w:szCs w:val="22"/>
              </w:rPr>
              <w:t>0</w:t>
            </w:r>
          </w:p>
        </w:tc>
        <w:tc>
          <w:tcPr>
            <w:tcW w:w="284" w:type="dxa"/>
          </w:tcPr>
          <w:p w14:paraId="13F741DE" w14:textId="77777777" w:rsidR="00127098" w:rsidRPr="00A01141" w:rsidRDefault="00127098" w:rsidP="00437EBB">
            <w:pPr>
              <w:jc w:val="center"/>
            </w:pPr>
          </w:p>
        </w:tc>
        <w:tc>
          <w:tcPr>
            <w:tcW w:w="1984" w:type="dxa"/>
          </w:tcPr>
          <w:p w14:paraId="0FA68BB0" w14:textId="77777777" w:rsidR="00127098" w:rsidRPr="00A01141" w:rsidRDefault="00127098" w:rsidP="00437EBB">
            <w:pPr>
              <w:jc w:val="center"/>
              <w:rPr>
                <w:lang w:val="en-US"/>
              </w:rPr>
            </w:pPr>
            <w:r w:rsidRPr="00A01141">
              <w:rPr>
                <w:sz w:val="22"/>
                <w:szCs w:val="22"/>
                <w:lang w:val="en-US"/>
              </w:rPr>
              <w:t>4</w:t>
            </w:r>
          </w:p>
        </w:tc>
        <w:tc>
          <w:tcPr>
            <w:tcW w:w="1134" w:type="dxa"/>
          </w:tcPr>
          <w:p w14:paraId="03498E99" w14:textId="77777777" w:rsidR="00127098" w:rsidRPr="00A01141" w:rsidRDefault="00127098" w:rsidP="00437EBB">
            <w:pPr>
              <w:jc w:val="center"/>
            </w:pPr>
            <w:r w:rsidRPr="00A01141">
              <w:rPr>
                <w:sz w:val="22"/>
                <w:szCs w:val="22"/>
              </w:rPr>
              <w:t>2</w:t>
            </w:r>
          </w:p>
        </w:tc>
      </w:tr>
      <w:tr w:rsidR="00127098" w:rsidRPr="006A7F39" w14:paraId="2120759C" w14:textId="77777777" w:rsidTr="00437EBB">
        <w:trPr>
          <w:trHeight w:val="311"/>
        </w:trPr>
        <w:tc>
          <w:tcPr>
            <w:tcW w:w="748" w:type="dxa"/>
          </w:tcPr>
          <w:p w14:paraId="12BFABAF" w14:textId="77777777" w:rsidR="00127098" w:rsidRPr="006A7F39" w:rsidRDefault="00127098" w:rsidP="00437EBB">
            <w:pPr>
              <w:jc w:val="center"/>
            </w:pPr>
            <w:r>
              <w:rPr>
                <w:sz w:val="22"/>
                <w:szCs w:val="22"/>
              </w:rPr>
              <w:t>6</w:t>
            </w:r>
          </w:p>
        </w:tc>
        <w:tc>
          <w:tcPr>
            <w:tcW w:w="3505" w:type="dxa"/>
          </w:tcPr>
          <w:p w14:paraId="5E2A0455" w14:textId="77777777" w:rsidR="00127098" w:rsidRPr="00A01141" w:rsidRDefault="00127098" w:rsidP="00437EBB">
            <w:pPr>
              <w:pStyle w:val="Default"/>
              <w:rPr>
                <w:sz w:val="23"/>
                <w:szCs w:val="23"/>
              </w:rPr>
            </w:pPr>
            <w:r w:rsidRPr="00A01141">
              <w:rPr>
                <w:sz w:val="23"/>
                <w:szCs w:val="23"/>
              </w:rPr>
              <w:t xml:space="preserve">Автогудронатор - ширина распределения не менее 4,0 м </w:t>
            </w:r>
          </w:p>
        </w:tc>
        <w:tc>
          <w:tcPr>
            <w:tcW w:w="900" w:type="dxa"/>
          </w:tcPr>
          <w:p w14:paraId="0CF50DB8" w14:textId="77777777" w:rsidR="00127098" w:rsidRPr="00A01141" w:rsidRDefault="00127098" w:rsidP="00437EBB">
            <w:pPr>
              <w:jc w:val="center"/>
            </w:pPr>
            <w:r w:rsidRPr="00A01141">
              <w:rPr>
                <w:sz w:val="22"/>
                <w:szCs w:val="22"/>
              </w:rPr>
              <w:t>1</w:t>
            </w:r>
          </w:p>
        </w:tc>
        <w:tc>
          <w:tcPr>
            <w:tcW w:w="1304" w:type="dxa"/>
          </w:tcPr>
          <w:p w14:paraId="301C0158" w14:textId="77777777" w:rsidR="00127098" w:rsidRPr="00A01141" w:rsidRDefault="00127098" w:rsidP="00437EBB">
            <w:pPr>
              <w:jc w:val="center"/>
              <w:rPr>
                <w:i/>
              </w:rPr>
            </w:pPr>
            <w:r w:rsidRPr="00A01141">
              <w:rPr>
                <w:i/>
                <w:sz w:val="22"/>
                <w:szCs w:val="22"/>
              </w:rPr>
              <w:t>0</w:t>
            </w:r>
          </w:p>
        </w:tc>
        <w:tc>
          <w:tcPr>
            <w:tcW w:w="284" w:type="dxa"/>
          </w:tcPr>
          <w:p w14:paraId="3D6C5AF8" w14:textId="77777777" w:rsidR="00127098" w:rsidRPr="00A01141" w:rsidRDefault="00127098" w:rsidP="00437EBB">
            <w:pPr>
              <w:jc w:val="center"/>
            </w:pPr>
          </w:p>
        </w:tc>
        <w:tc>
          <w:tcPr>
            <w:tcW w:w="1984" w:type="dxa"/>
          </w:tcPr>
          <w:p w14:paraId="00EAB94F" w14:textId="77777777" w:rsidR="00127098" w:rsidRPr="00A01141" w:rsidRDefault="00127098" w:rsidP="00437EBB">
            <w:pPr>
              <w:jc w:val="center"/>
            </w:pPr>
            <w:r w:rsidRPr="00A01141">
              <w:rPr>
                <w:sz w:val="22"/>
                <w:szCs w:val="22"/>
              </w:rPr>
              <w:t>1</w:t>
            </w:r>
          </w:p>
        </w:tc>
        <w:tc>
          <w:tcPr>
            <w:tcW w:w="1134" w:type="dxa"/>
          </w:tcPr>
          <w:p w14:paraId="47D3BDAD" w14:textId="77777777" w:rsidR="00127098" w:rsidRPr="00A01141" w:rsidRDefault="00127098" w:rsidP="00437EBB">
            <w:pPr>
              <w:jc w:val="center"/>
            </w:pPr>
            <w:r w:rsidRPr="00A01141">
              <w:rPr>
                <w:sz w:val="22"/>
                <w:szCs w:val="22"/>
              </w:rPr>
              <w:t>2</w:t>
            </w:r>
          </w:p>
        </w:tc>
      </w:tr>
      <w:tr w:rsidR="00127098" w:rsidRPr="006A7F39" w14:paraId="6F4D0847" w14:textId="77777777" w:rsidTr="00437EBB">
        <w:trPr>
          <w:trHeight w:val="311"/>
        </w:trPr>
        <w:tc>
          <w:tcPr>
            <w:tcW w:w="748" w:type="dxa"/>
          </w:tcPr>
          <w:p w14:paraId="754CA5DB" w14:textId="77777777" w:rsidR="00127098" w:rsidRPr="0005788B" w:rsidRDefault="00127098" w:rsidP="00437EBB">
            <w:pPr>
              <w:jc w:val="center"/>
              <w:rPr>
                <w:lang w:val="en-US"/>
              </w:rPr>
            </w:pPr>
            <w:bookmarkStart w:id="89" w:name="_Hlk111112225"/>
            <w:r>
              <w:rPr>
                <w:sz w:val="22"/>
                <w:szCs w:val="22"/>
                <w:lang w:val="en-US"/>
              </w:rPr>
              <w:t>7</w:t>
            </w:r>
          </w:p>
        </w:tc>
        <w:tc>
          <w:tcPr>
            <w:tcW w:w="3505" w:type="dxa"/>
          </w:tcPr>
          <w:p w14:paraId="1883A7A4" w14:textId="5ED878B2" w:rsidR="00127098" w:rsidRPr="00A01141" w:rsidRDefault="00127098" w:rsidP="00437EBB">
            <w:pPr>
              <w:pStyle w:val="Default"/>
              <w:rPr>
                <w:sz w:val="23"/>
                <w:szCs w:val="23"/>
              </w:rPr>
            </w:pPr>
            <w:r w:rsidRPr="00A01141">
              <w:rPr>
                <w:sz w:val="23"/>
                <w:szCs w:val="23"/>
              </w:rPr>
              <w:t xml:space="preserve">Самосвал грузоподьемностью </w:t>
            </w:r>
            <w:r w:rsidR="00A01141">
              <w:rPr>
                <w:sz w:val="23"/>
                <w:szCs w:val="23"/>
              </w:rPr>
              <w:t>1</w:t>
            </w:r>
            <w:r w:rsidRPr="00A01141">
              <w:rPr>
                <w:sz w:val="23"/>
                <w:szCs w:val="23"/>
              </w:rPr>
              <w:t xml:space="preserve">0т </w:t>
            </w:r>
          </w:p>
        </w:tc>
        <w:tc>
          <w:tcPr>
            <w:tcW w:w="900" w:type="dxa"/>
          </w:tcPr>
          <w:p w14:paraId="0DC2F368" w14:textId="6D681A2B" w:rsidR="00127098" w:rsidRPr="00A01141" w:rsidRDefault="00A01141" w:rsidP="00437EBB">
            <w:pPr>
              <w:jc w:val="center"/>
            </w:pPr>
            <w:r>
              <w:rPr>
                <w:sz w:val="22"/>
                <w:szCs w:val="22"/>
              </w:rPr>
              <w:t>6</w:t>
            </w:r>
          </w:p>
        </w:tc>
        <w:tc>
          <w:tcPr>
            <w:tcW w:w="1304" w:type="dxa"/>
          </w:tcPr>
          <w:p w14:paraId="0B00926F" w14:textId="77777777" w:rsidR="00127098" w:rsidRPr="00A01141" w:rsidRDefault="00127098" w:rsidP="00437EBB">
            <w:pPr>
              <w:jc w:val="center"/>
              <w:rPr>
                <w:i/>
              </w:rPr>
            </w:pPr>
            <w:r w:rsidRPr="00A01141">
              <w:rPr>
                <w:i/>
                <w:sz w:val="22"/>
                <w:szCs w:val="22"/>
              </w:rPr>
              <w:t>0</w:t>
            </w:r>
          </w:p>
        </w:tc>
        <w:tc>
          <w:tcPr>
            <w:tcW w:w="284" w:type="dxa"/>
          </w:tcPr>
          <w:p w14:paraId="2FFE61E6" w14:textId="77777777" w:rsidR="00127098" w:rsidRPr="00A01141" w:rsidRDefault="00127098" w:rsidP="00437EBB">
            <w:pPr>
              <w:jc w:val="center"/>
            </w:pPr>
          </w:p>
        </w:tc>
        <w:tc>
          <w:tcPr>
            <w:tcW w:w="1984" w:type="dxa"/>
          </w:tcPr>
          <w:p w14:paraId="4CFE8986" w14:textId="30DF907E" w:rsidR="00127098" w:rsidRPr="00A01141" w:rsidRDefault="00A01141" w:rsidP="00437EBB">
            <w:pPr>
              <w:jc w:val="center"/>
            </w:pPr>
            <w:r>
              <w:rPr>
                <w:sz w:val="22"/>
                <w:szCs w:val="22"/>
              </w:rPr>
              <w:t>6</w:t>
            </w:r>
          </w:p>
        </w:tc>
        <w:tc>
          <w:tcPr>
            <w:tcW w:w="1134" w:type="dxa"/>
          </w:tcPr>
          <w:p w14:paraId="5BEEB2C5" w14:textId="77777777" w:rsidR="00127098" w:rsidRPr="00A01141" w:rsidRDefault="00127098" w:rsidP="00437EBB">
            <w:pPr>
              <w:jc w:val="center"/>
            </w:pPr>
            <w:r w:rsidRPr="00A01141">
              <w:rPr>
                <w:sz w:val="22"/>
                <w:szCs w:val="22"/>
              </w:rPr>
              <w:t>3</w:t>
            </w:r>
          </w:p>
        </w:tc>
      </w:tr>
      <w:bookmarkEnd w:id="89"/>
      <w:tr w:rsidR="00127098" w:rsidRPr="006A7F39" w14:paraId="209EFAED" w14:textId="77777777" w:rsidTr="00437EBB">
        <w:trPr>
          <w:trHeight w:val="311"/>
        </w:trPr>
        <w:tc>
          <w:tcPr>
            <w:tcW w:w="748" w:type="dxa"/>
          </w:tcPr>
          <w:p w14:paraId="79438E64" w14:textId="77777777" w:rsidR="00127098" w:rsidRPr="0005788B" w:rsidRDefault="00127098" w:rsidP="00437EBB">
            <w:pPr>
              <w:jc w:val="center"/>
              <w:rPr>
                <w:lang w:val="en-US"/>
              </w:rPr>
            </w:pPr>
            <w:r>
              <w:rPr>
                <w:sz w:val="22"/>
                <w:szCs w:val="22"/>
                <w:lang w:val="en-US"/>
              </w:rPr>
              <w:t>8</w:t>
            </w:r>
          </w:p>
        </w:tc>
        <w:tc>
          <w:tcPr>
            <w:tcW w:w="3505" w:type="dxa"/>
          </w:tcPr>
          <w:p w14:paraId="2FBA833F" w14:textId="144E95F0" w:rsidR="00127098" w:rsidRPr="00A01141" w:rsidRDefault="00127098" w:rsidP="00437EBB">
            <w:pPr>
              <w:pStyle w:val="Default"/>
              <w:rPr>
                <w:sz w:val="23"/>
                <w:szCs w:val="23"/>
              </w:rPr>
            </w:pPr>
            <w:r w:rsidRPr="00A01141">
              <w:rPr>
                <w:sz w:val="23"/>
                <w:szCs w:val="23"/>
              </w:rPr>
              <w:t xml:space="preserve">Бульдозер </w:t>
            </w:r>
          </w:p>
        </w:tc>
        <w:tc>
          <w:tcPr>
            <w:tcW w:w="900" w:type="dxa"/>
          </w:tcPr>
          <w:p w14:paraId="2149D78A" w14:textId="77777777" w:rsidR="00127098" w:rsidRPr="00A01141" w:rsidRDefault="00127098" w:rsidP="00437EBB">
            <w:pPr>
              <w:jc w:val="center"/>
            </w:pPr>
            <w:r w:rsidRPr="00A01141">
              <w:rPr>
                <w:sz w:val="22"/>
                <w:szCs w:val="22"/>
              </w:rPr>
              <w:t>4</w:t>
            </w:r>
          </w:p>
        </w:tc>
        <w:tc>
          <w:tcPr>
            <w:tcW w:w="1304" w:type="dxa"/>
          </w:tcPr>
          <w:p w14:paraId="28DE7FD5" w14:textId="77777777" w:rsidR="00127098" w:rsidRPr="00A01141" w:rsidRDefault="00127098" w:rsidP="00437EBB">
            <w:pPr>
              <w:jc w:val="center"/>
              <w:rPr>
                <w:i/>
              </w:rPr>
            </w:pPr>
            <w:r w:rsidRPr="00A01141">
              <w:rPr>
                <w:i/>
                <w:sz w:val="22"/>
                <w:szCs w:val="22"/>
              </w:rPr>
              <w:t>0</w:t>
            </w:r>
          </w:p>
        </w:tc>
        <w:tc>
          <w:tcPr>
            <w:tcW w:w="284" w:type="dxa"/>
          </w:tcPr>
          <w:p w14:paraId="7ADAD8C8" w14:textId="77777777" w:rsidR="00127098" w:rsidRPr="00A01141" w:rsidRDefault="00127098" w:rsidP="00437EBB">
            <w:pPr>
              <w:jc w:val="center"/>
            </w:pPr>
          </w:p>
        </w:tc>
        <w:tc>
          <w:tcPr>
            <w:tcW w:w="1984" w:type="dxa"/>
          </w:tcPr>
          <w:p w14:paraId="38BB58A8" w14:textId="77777777" w:rsidR="00127098" w:rsidRPr="00A01141" w:rsidRDefault="00127098" w:rsidP="00437EBB">
            <w:pPr>
              <w:jc w:val="center"/>
            </w:pPr>
            <w:r w:rsidRPr="00A01141">
              <w:rPr>
                <w:sz w:val="22"/>
                <w:szCs w:val="22"/>
              </w:rPr>
              <w:t>4</w:t>
            </w:r>
          </w:p>
        </w:tc>
        <w:tc>
          <w:tcPr>
            <w:tcW w:w="1134" w:type="dxa"/>
          </w:tcPr>
          <w:p w14:paraId="0645035F" w14:textId="77777777" w:rsidR="00127098" w:rsidRPr="00A01141" w:rsidRDefault="00127098" w:rsidP="00437EBB">
            <w:pPr>
              <w:jc w:val="center"/>
            </w:pPr>
            <w:r w:rsidRPr="00A01141">
              <w:rPr>
                <w:sz w:val="22"/>
                <w:szCs w:val="22"/>
              </w:rPr>
              <w:t>2</w:t>
            </w:r>
          </w:p>
        </w:tc>
      </w:tr>
      <w:bookmarkEnd w:id="88"/>
    </w:tbl>
    <w:p w14:paraId="101D25B0" w14:textId="77777777" w:rsidR="005248A0" w:rsidRPr="005A7455" w:rsidRDefault="005248A0" w:rsidP="005248A0">
      <w:pPr>
        <w:pStyle w:val="Default"/>
        <w:jc w:val="both"/>
        <w:rPr>
          <w:highlight w:val="yellow"/>
          <w:u w:val="single"/>
        </w:rPr>
      </w:pPr>
    </w:p>
    <w:bookmarkEnd w:id="83"/>
    <w:p w14:paraId="09A47B95" w14:textId="77777777" w:rsidR="005248A0" w:rsidRPr="00127098" w:rsidRDefault="005248A0" w:rsidP="005248A0">
      <w:pPr>
        <w:pStyle w:val="Default"/>
        <w:jc w:val="both"/>
      </w:pPr>
      <w:r w:rsidRPr="00127098">
        <w:rPr>
          <w:u w:val="single"/>
        </w:rPr>
        <w:t>Показатель №4</w:t>
      </w:r>
      <w:r w:rsidRPr="00127098">
        <w:t xml:space="preserve"> подтверждается: </w:t>
      </w:r>
    </w:p>
    <w:p w14:paraId="0625BA81" w14:textId="77777777" w:rsidR="005248A0" w:rsidRPr="00127098" w:rsidRDefault="005248A0" w:rsidP="005248A0">
      <w:pPr>
        <w:pStyle w:val="Default"/>
        <w:ind w:firstLine="709"/>
        <w:jc w:val="both"/>
      </w:pPr>
      <w:r w:rsidRPr="00127098">
        <w:t xml:space="preserve">- копиями документов, устанавливающих право собственности на технику, оборудование: договор купли-продажи и/или иные юридически значимые документы, подтверждающие приобретение в собственность участнику закупки на других основаниях, и/или подтверждающих привлечение техники, оборудования (договоры аренды и/или договоры оказания услуг, и/или договоры лизинга, и/или договоры привлечения по иным основаниям). </w:t>
      </w:r>
    </w:p>
    <w:p w14:paraId="7070A341" w14:textId="77777777" w:rsidR="005248A0" w:rsidRPr="00127098" w:rsidRDefault="005248A0" w:rsidP="005248A0">
      <w:pPr>
        <w:ind w:firstLine="709"/>
      </w:pPr>
      <w:r w:rsidRPr="00127098">
        <w:t xml:space="preserve">- копиями документов, идентифицирующих транспортное средство: паспорт транспортного средства (ПТС) (выписка электронного паспорта транспортного средства) (в случае, если получение ПТС на данный вид техники предусмотрено законодательством РФ), копии документов, подтверждающих учет техники и допуск ее к эксплуатации: паспорт самоходной машины и других видов техники (ПСМ) (выписка электронного паспорта самоходной машины и других видов техники) (в случае, если получение ПСМ на данный вид техники предусмотрено законодательством РФ). </w:t>
      </w:r>
    </w:p>
    <w:p w14:paraId="2C33DDE4" w14:textId="4D768AB2" w:rsidR="005248A0" w:rsidRPr="00127098" w:rsidRDefault="005248A0" w:rsidP="005248A0">
      <w:pPr>
        <w:tabs>
          <w:tab w:val="left" w:leader="underscore" w:pos="0"/>
        </w:tabs>
        <w:autoSpaceDE w:val="0"/>
        <w:autoSpaceDN w:val="0"/>
        <w:adjustRightInd w:val="0"/>
        <w:spacing w:after="0" w:line="276" w:lineRule="auto"/>
        <w:rPr>
          <w:color w:val="000000" w:themeColor="text1"/>
        </w:rPr>
      </w:pPr>
      <w:bookmarkStart w:id="90" w:name="_Hlk105080117"/>
      <w:bookmarkEnd w:id="84"/>
      <w:bookmarkEnd w:id="85"/>
      <w:bookmarkEnd w:id="86"/>
      <w:bookmarkEnd w:id="87"/>
      <w:r w:rsidRPr="00127098">
        <w:rPr>
          <w:b/>
          <w:bCs/>
        </w:rPr>
        <w:t xml:space="preserve">Максимальное значение </w:t>
      </w:r>
      <w:r w:rsidR="00A01141" w:rsidRPr="00127098">
        <w:rPr>
          <w:b/>
          <w:bCs/>
        </w:rPr>
        <w:t xml:space="preserve">показателя </w:t>
      </w:r>
      <w:r w:rsidR="00A01141">
        <w:rPr>
          <w:b/>
          <w:bCs/>
        </w:rPr>
        <w:t xml:space="preserve">20 </w:t>
      </w:r>
      <w:r w:rsidR="00A01141" w:rsidRPr="00127098">
        <w:rPr>
          <w:b/>
          <w:bCs/>
        </w:rPr>
        <w:t>баллов</w:t>
      </w:r>
      <w:r w:rsidRPr="00127098">
        <w:rPr>
          <w:b/>
          <w:bCs/>
        </w:rPr>
        <w:t>.</w:t>
      </w:r>
    </w:p>
    <w:p w14:paraId="5CD42F3F" w14:textId="77777777" w:rsidR="005248A0" w:rsidRPr="00127098" w:rsidRDefault="005248A0" w:rsidP="005248A0">
      <w:pPr>
        <w:autoSpaceDE w:val="0"/>
        <w:autoSpaceDN w:val="0"/>
        <w:adjustRightInd w:val="0"/>
        <w:spacing w:line="276" w:lineRule="auto"/>
        <w:ind w:firstLine="709"/>
        <w:rPr>
          <w:b/>
          <w:i/>
          <w:iCs/>
        </w:rPr>
      </w:pPr>
      <w:bookmarkStart w:id="91" w:name="_Hlk102652234"/>
      <w:bookmarkStart w:id="92" w:name="_Hlk99470423"/>
      <w:bookmarkEnd w:id="90"/>
      <w:r w:rsidRPr="00127098">
        <w:rPr>
          <w:i/>
          <w:iCs/>
        </w:rPr>
        <w:t>В случае если параметры (технические характеристики) техники и/или оборудования, указанные в таблице ниже, не отражены в документах, устанавливающих право собственности на технику, оборудование, или подтверждающих их привлечение, или ПТС/ПСМ, необходимо предоставление документов, подтверждающих параметры (технические характеристики) техники и/или оборудования, указанные в таблице (паспорт изделия и/или руководство пользователя и/или распечатка и/или скриншот информации о технических характеристиках техники и/или оборудования, размещенной на сайте изготовителем, и/или производителем, и/или его представителем (дилером)). При оценке не учитываются техника и оборудование, в отношении которых в заявке не представлены документы, подтверждающие параметры (технические характеристики).</w:t>
      </w:r>
    </w:p>
    <w:p w14:paraId="53255F4C" w14:textId="08BD2A24" w:rsidR="005248A0" w:rsidRPr="00127098" w:rsidRDefault="005248A0" w:rsidP="005248A0">
      <w:pPr>
        <w:spacing w:line="276" w:lineRule="auto"/>
        <w:rPr>
          <w:b/>
        </w:rPr>
      </w:pPr>
      <w:r w:rsidRPr="00127098">
        <w:rPr>
          <w:b/>
          <w:u w:val="single"/>
        </w:rPr>
        <w:t>Показатель №5</w:t>
      </w:r>
      <w:r w:rsidRPr="00127098">
        <w:rPr>
          <w:b/>
        </w:rPr>
        <w:t xml:space="preserve"> </w:t>
      </w:r>
      <w:bookmarkStart w:id="93" w:name="_Hlk111044978"/>
      <w:r w:rsidRPr="00127098">
        <w:rPr>
          <w:b/>
        </w:rPr>
        <w:t>Наличие у участника закупки производственных мощностей</w:t>
      </w:r>
      <w:r w:rsidR="00F10550" w:rsidRPr="00127098">
        <w:rPr>
          <w:b/>
        </w:rPr>
        <w:t>.</w:t>
      </w:r>
      <w:r w:rsidRPr="00127098">
        <w:rPr>
          <w:b/>
        </w:rPr>
        <w:t xml:space="preserve"> </w:t>
      </w:r>
    </w:p>
    <w:bookmarkEnd w:id="93"/>
    <w:p w14:paraId="5BC5D786" w14:textId="60F2E434" w:rsidR="005248A0" w:rsidRPr="00127098" w:rsidRDefault="005248A0" w:rsidP="005248A0">
      <w:pPr>
        <w:pStyle w:val="Default"/>
        <w:ind w:firstLine="708"/>
        <w:jc w:val="both"/>
      </w:pPr>
      <w:r w:rsidRPr="00127098">
        <w:t>Наличие у участника закупки производственных мощностей (</w:t>
      </w:r>
      <w:r w:rsidR="00526AF4" w:rsidRPr="00A03878">
        <w:rPr>
          <w:sz w:val="23"/>
          <w:szCs w:val="23"/>
        </w:rPr>
        <w:t>стационарных или мобильных асфальтобетонных заводов</w:t>
      </w:r>
      <w:r w:rsidR="00526AF4">
        <w:rPr>
          <w:sz w:val="23"/>
          <w:szCs w:val="23"/>
        </w:rPr>
        <w:t>,</w:t>
      </w:r>
      <w:r w:rsidR="00526AF4" w:rsidRPr="00127098">
        <w:t xml:space="preserve"> </w:t>
      </w:r>
      <w:r w:rsidR="00526AF4" w:rsidRPr="00A03878">
        <w:rPr>
          <w:sz w:val="23"/>
          <w:szCs w:val="23"/>
        </w:rPr>
        <w:t>установок для производства асфальтобетонных смесей</w:t>
      </w:r>
      <w:r w:rsidRPr="00127098">
        <w:t xml:space="preserve">) </w:t>
      </w:r>
      <w:r w:rsidR="000E3E4D">
        <w:t xml:space="preserve">для выполнения </w:t>
      </w:r>
      <w:r w:rsidRPr="00127098">
        <w:t xml:space="preserve">работ, являющихся предметом закупки. </w:t>
      </w:r>
    </w:p>
    <w:p w14:paraId="4FEA259E" w14:textId="77777777" w:rsidR="005248A0" w:rsidRPr="00127098" w:rsidRDefault="005248A0" w:rsidP="005248A0">
      <w:pPr>
        <w:pStyle w:val="Default"/>
        <w:jc w:val="both"/>
      </w:pPr>
      <w:r w:rsidRPr="00127098">
        <w:rPr>
          <w:u w:val="single"/>
        </w:rPr>
        <w:t>Показатель №5</w:t>
      </w:r>
      <w:r w:rsidRPr="00127098">
        <w:t xml:space="preserve"> подтверждается: </w:t>
      </w:r>
    </w:p>
    <w:p w14:paraId="64B1F47D" w14:textId="77777777" w:rsidR="005248A0" w:rsidRPr="00A03878" w:rsidRDefault="005248A0" w:rsidP="005248A0">
      <w:pPr>
        <w:pStyle w:val="Default"/>
        <w:ind w:firstLine="709"/>
        <w:jc w:val="both"/>
      </w:pPr>
      <w:r w:rsidRPr="00127098">
        <w:t xml:space="preserve">- копиями документов, устанавливающих право собственности на асфальтобетонный завод, установку для производства асфальтобетонных смесей - договор купли-продажи и/или иные юридически значимые документы, подтверждающие приобретение в собственность участнику закупки на других основаниях, или копии документов, подтверждающих привлечение асфальтобетонного завода, установки для производства асфальтобетонных смесей (договоры аренды, и/или договоры оказания услуг, и/или договоры лизинга, и/или договоры привлечения по </w:t>
      </w:r>
      <w:r w:rsidRPr="00A03878">
        <w:t xml:space="preserve">иным основаниям). </w:t>
      </w:r>
    </w:p>
    <w:p w14:paraId="2F4ACF20" w14:textId="77777777" w:rsidR="005248A0" w:rsidRPr="00A03878" w:rsidRDefault="005248A0" w:rsidP="005248A0">
      <w:pPr>
        <w:pStyle w:val="Default"/>
        <w:jc w:val="both"/>
        <w:rPr>
          <w:sz w:val="23"/>
          <w:szCs w:val="23"/>
        </w:rPr>
      </w:pPr>
    </w:p>
    <w:p w14:paraId="63F8CECC" w14:textId="77777777" w:rsidR="005248A0" w:rsidRPr="00A03878" w:rsidRDefault="005248A0" w:rsidP="005248A0">
      <w:pPr>
        <w:pStyle w:val="Default"/>
        <w:jc w:val="both"/>
        <w:rPr>
          <w:sz w:val="23"/>
          <w:szCs w:val="23"/>
        </w:rPr>
      </w:pPr>
      <w:r w:rsidRPr="00A03878">
        <w:rPr>
          <w:sz w:val="23"/>
          <w:szCs w:val="23"/>
        </w:rPr>
        <w:t>Количество баллов определяется</w:t>
      </w:r>
      <w:r w:rsidRPr="00A03878">
        <w:rPr>
          <w:sz w:val="23"/>
          <w:szCs w:val="23"/>
          <w:lang w:val="en-US"/>
        </w:rPr>
        <w:t>:</w:t>
      </w:r>
    </w:p>
    <w:p w14:paraId="5B224F96" w14:textId="77777777" w:rsidR="005248A0" w:rsidRPr="005A7455" w:rsidRDefault="005248A0" w:rsidP="005248A0">
      <w:pPr>
        <w:pStyle w:val="Default"/>
        <w:jc w:val="both"/>
        <w:rPr>
          <w:sz w:val="23"/>
          <w:szCs w:val="23"/>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7"/>
        <w:gridCol w:w="1939"/>
      </w:tblGrid>
      <w:tr w:rsidR="005248A0" w:rsidRPr="005A7455" w14:paraId="78E8623F" w14:textId="77777777" w:rsidTr="00437EBB">
        <w:trPr>
          <w:trHeight w:val="385"/>
        </w:trPr>
        <w:tc>
          <w:tcPr>
            <w:tcW w:w="0" w:type="auto"/>
          </w:tcPr>
          <w:p w14:paraId="4E540169" w14:textId="135B2F6C" w:rsidR="005248A0" w:rsidRPr="00A03878" w:rsidRDefault="005248A0" w:rsidP="00437EBB">
            <w:pPr>
              <w:pStyle w:val="Default"/>
              <w:jc w:val="both"/>
              <w:rPr>
                <w:sz w:val="23"/>
                <w:szCs w:val="23"/>
              </w:rPr>
            </w:pPr>
            <w:r w:rsidRPr="00A03878">
              <w:rPr>
                <w:sz w:val="23"/>
                <w:szCs w:val="23"/>
              </w:rPr>
              <w:t xml:space="preserve">Наличие у участника </w:t>
            </w:r>
            <w:r w:rsidR="00526AF4">
              <w:rPr>
                <w:sz w:val="23"/>
                <w:szCs w:val="23"/>
              </w:rPr>
              <w:t>закупки</w:t>
            </w:r>
            <w:r w:rsidRPr="00A03878">
              <w:rPr>
                <w:sz w:val="23"/>
                <w:szCs w:val="23"/>
              </w:rPr>
              <w:t xml:space="preserve"> производственных мощностей </w:t>
            </w:r>
            <w:r w:rsidR="00526AF4">
              <w:rPr>
                <w:sz w:val="23"/>
                <w:szCs w:val="23"/>
              </w:rPr>
              <w:t>(</w:t>
            </w:r>
            <w:r w:rsidR="00526AF4" w:rsidRPr="00A03878">
              <w:rPr>
                <w:sz w:val="23"/>
                <w:szCs w:val="23"/>
              </w:rPr>
              <w:t xml:space="preserve">стационарных </w:t>
            </w:r>
            <w:r w:rsidR="00526AF4" w:rsidRPr="0008227D">
              <w:rPr>
                <w:sz w:val="23"/>
                <w:szCs w:val="23"/>
              </w:rPr>
              <w:t>или мобильных асфальтобетонных</w:t>
            </w:r>
            <w:r w:rsidR="00526AF4" w:rsidRPr="00A03878">
              <w:rPr>
                <w:sz w:val="23"/>
                <w:szCs w:val="23"/>
              </w:rPr>
              <w:t xml:space="preserve"> заводов, установок для производства асфальтобетонных смесе</w:t>
            </w:r>
            <w:r w:rsidR="00526AF4">
              <w:rPr>
                <w:sz w:val="23"/>
                <w:szCs w:val="23"/>
              </w:rPr>
              <w:t>й)</w:t>
            </w:r>
            <w:r w:rsidRPr="00A03878">
              <w:rPr>
                <w:sz w:val="23"/>
                <w:szCs w:val="23"/>
              </w:rPr>
              <w:t xml:space="preserve"> для выполнения </w:t>
            </w:r>
            <w:r w:rsidR="00A03878">
              <w:rPr>
                <w:sz w:val="23"/>
                <w:szCs w:val="23"/>
              </w:rPr>
              <w:t>р</w:t>
            </w:r>
            <w:r w:rsidRPr="00A03878">
              <w:rPr>
                <w:sz w:val="23"/>
                <w:szCs w:val="23"/>
              </w:rPr>
              <w:t xml:space="preserve">абот, являющихся предметом закупки </w:t>
            </w:r>
          </w:p>
        </w:tc>
        <w:tc>
          <w:tcPr>
            <w:tcW w:w="1939" w:type="dxa"/>
          </w:tcPr>
          <w:p w14:paraId="07C703C5" w14:textId="77777777" w:rsidR="005248A0" w:rsidRPr="0065051D" w:rsidRDefault="005248A0" w:rsidP="00437EBB">
            <w:pPr>
              <w:pStyle w:val="Default"/>
              <w:jc w:val="center"/>
              <w:rPr>
                <w:sz w:val="23"/>
                <w:szCs w:val="23"/>
              </w:rPr>
            </w:pPr>
            <w:r w:rsidRPr="0065051D">
              <w:rPr>
                <w:sz w:val="23"/>
                <w:szCs w:val="23"/>
              </w:rPr>
              <w:t>Количество баллов</w:t>
            </w:r>
          </w:p>
        </w:tc>
      </w:tr>
      <w:tr w:rsidR="005248A0" w:rsidRPr="005A7455" w14:paraId="4FC364F5" w14:textId="77777777" w:rsidTr="00437EBB">
        <w:trPr>
          <w:trHeight w:val="523"/>
        </w:trPr>
        <w:tc>
          <w:tcPr>
            <w:tcW w:w="0" w:type="auto"/>
          </w:tcPr>
          <w:p w14:paraId="060E083F" w14:textId="380221CD" w:rsidR="005248A0" w:rsidRPr="00A03878" w:rsidRDefault="005248A0" w:rsidP="00437EBB">
            <w:pPr>
              <w:pStyle w:val="Default"/>
              <w:jc w:val="both"/>
              <w:rPr>
                <w:sz w:val="23"/>
                <w:szCs w:val="23"/>
              </w:rPr>
            </w:pPr>
            <w:r w:rsidRPr="00A03878">
              <w:rPr>
                <w:sz w:val="23"/>
                <w:szCs w:val="23"/>
              </w:rPr>
              <w:t xml:space="preserve">Отсутствие стационарных </w:t>
            </w:r>
            <w:r w:rsidRPr="0008227D">
              <w:rPr>
                <w:sz w:val="23"/>
                <w:szCs w:val="23"/>
              </w:rPr>
              <w:t>или мобильных асфальтобетонных</w:t>
            </w:r>
            <w:r w:rsidRPr="00A03878">
              <w:rPr>
                <w:sz w:val="23"/>
                <w:szCs w:val="23"/>
              </w:rPr>
              <w:t xml:space="preserve"> заводов, установок для производства асфальтобетонных смесей</w:t>
            </w:r>
          </w:p>
        </w:tc>
        <w:tc>
          <w:tcPr>
            <w:tcW w:w="1939" w:type="dxa"/>
          </w:tcPr>
          <w:p w14:paraId="635F0804" w14:textId="77777777" w:rsidR="005248A0" w:rsidRPr="0065051D" w:rsidRDefault="005248A0" w:rsidP="00437EBB">
            <w:pPr>
              <w:pStyle w:val="Default"/>
              <w:jc w:val="center"/>
              <w:rPr>
                <w:sz w:val="23"/>
                <w:szCs w:val="23"/>
              </w:rPr>
            </w:pPr>
            <w:r w:rsidRPr="0065051D">
              <w:rPr>
                <w:sz w:val="23"/>
                <w:szCs w:val="23"/>
              </w:rPr>
              <w:t>0</w:t>
            </w:r>
          </w:p>
        </w:tc>
      </w:tr>
      <w:tr w:rsidR="005248A0" w:rsidRPr="005A7455" w14:paraId="70960638" w14:textId="77777777" w:rsidTr="00437EBB">
        <w:trPr>
          <w:trHeight w:val="937"/>
        </w:trPr>
        <w:tc>
          <w:tcPr>
            <w:tcW w:w="0" w:type="auto"/>
          </w:tcPr>
          <w:p w14:paraId="1604ED3D" w14:textId="44D781D3" w:rsidR="005248A0" w:rsidRPr="00A03878" w:rsidRDefault="005248A0" w:rsidP="00437EBB">
            <w:pPr>
              <w:pStyle w:val="Default"/>
              <w:jc w:val="both"/>
              <w:rPr>
                <w:sz w:val="23"/>
                <w:szCs w:val="23"/>
              </w:rPr>
            </w:pPr>
            <w:r w:rsidRPr="00A03878">
              <w:rPr>
                <w:sz w:val="23"/>
                <w:szCs w:val="23"/>
              </w:rPr>
              <w:t xml:space="preserve">Наличие </w:t>
            </w:r>
            <w:bookmarkStart w:id="94" w:name="_Hlk111126403"/>
            <w:r w:rsidRPr="00A03878">
              <w:rPr>
                <w:sz w:val="23"/>
                <w:szCs w:val="23"/>
              </w:rPr>
              <w:t>стационарных или мобильных асфальтобетонных заводов</w:t>
            </w:r>
            <w:bookmarkEnd w:id="94"/>
            <w:r w:rsidRPr="00A03878">
              <w:rPr>
                <w:sz w:val="23"/>
                <w:szCs w:val="23"/>
              </w:rPr>
              <w:t xml:space="preserve">, </w:t>
            </w:r>
            <w:bookmarkStart w:id="95" w:name="_Hlk111126443"/>
            <w:r w:rsidRPr="00A03878">
              <w:rPr>
                <w:sz w:val="23"/>
                <w:szCs w:val="23"/>
              </w:rPr>
              <w:t>установок для производства асфальтобетонных смесей</w:t>
            </w:r>
            <w:bookmarkEnd w:id="95"/>
            <w:r w:rsidRPr="00A03878">
              <w:rPr>
                <w:sz w:val="23"/>
                <w:szCs w:val="23"/>
              </w:rPr>
              <w:t xml:space="preserve">, являющихся предметом закупки, которые находятся в собственности у участника закупки, или используются им по Договору лизинга, или используются им по договору аренды или договору оказания услуг, или привлечены им по иным основаниям </w:t>
            </w:r>
          </w:p>
        </w:tc>
        <w:tc>
          <w:tcPr>
            <w:tcW w:w="1939" w:type="dxa"/>
          </w:tcPr>
          <w:p w14:paraId="560DF5A8" w14:textId="77777777" w:rsidR="005248A0" w:rsidRPr="0065051D" w:rsidRDefault="005248A0" w:rsidP="00437EBB">
            <w:pPr>
              <w:pStyle w:val="Default"/>
              <w:jc w:val="center"/>
              <w:rPr>
                <w:sz w:val="23"/>
                <w:szCs w:val="23"/>
              </w:rPr>
            </w:pPr>
            <w:r w:rsidRPr="0065051D">
              <w:rPr>
                <w:sz w:val="23"/>
                <w:szCs w:val="23"/>
              </w:rPr>
              <w:t>10</w:t>
            </w:r>
          </w:p>
        </w:tc>
      </w:tr>
    </w:tbl>
    <w:p w14:paraId="46798A87" w14:textId="77777777" w:rsidR="005248A0" w:rsidRPr="005A7455" w:rsidRDefault="005248A0" w:rsidP="005248A0">
      <w:pPr>
        <w:spacing w:line="276" w:lineRule="auto"/>
        <w:rPr>
          <w:b/>
          <w:sz w:val="23"/>
          <w:szCs w:val="23"/>
          <w:highlight w:val="yellow"/>
        </w:rPr>
      </w:pPr>
    </w:p>
    <w:p w14:paraId="3FC4445F" w14:textId="372CDC56" w:rsidR="005248A0" w:rsidRPr="0065051D" w:rsidRDefault="005248A0" w:rsidP="005248A0">
      <w:pPr>
        <w:spacing w:line="276" w:lineRule="auto"/>
        <w:rPr>
          <w:b/>
          <w:bCs/>
          <w:color w:val="000000"/>
        </w:rPr>
      </w:pPr>
      <w:bookmarkStart w:id="96" w:name="_Hlk111045342"/>
      <w:r w:rsidRPr="0065051D">
        <w:rPr>
          <w:b/>
          <w:bCs/>
          <w:color w:val="000000"/>
        </w:rPr>
        <w:t xml:space="preserve">Максимальное значение показателя – </w:t>
      </w:r>
      <w:r w:rsidR="00ED4D26">
        <w:rPr>
          <w:b/>
          <w:bCs/>
          <w:color w:val="000000"/>
        </w:rPr>
        <w:t>15</w:t>
      </w:r>
      <w:r w:rsidRPr="0065051D">
        <w:rPr>
          <w:b/>
          <w:bCs/>
          <w:color w:val="000000"/>
        </w:rPr>
        <w:t xml:space="preserve"> баллов.</w:t>
      </w:r>
    </w:p>
    <w:bookmarkEnd w:id="96"/>
    <w:p w14:paraId="677FB67E" w14:textId="77777777" w:rsidR="005248A0" w:rsidRPr="0065051D" w:rsidRDefault="005248A0" w:rsidP="005248A0">
      <w:pPr>
        <w:spacing w:line="276" w:lineRule="auto"/>
        <w:ind w:firstLine="709"/>
        <w:rPr>
          <w:b/>
          <w:bCs/>
          <w:color w:val="000000"/>
        </w:rPr>
      </w:pPr>
    </w:p>
    <w:p w14:paraId="5989EE3C" w14:textId="77777777" w:rsidR="001169CC" w:rsidRPr="00690CC3" w:rsidRDefault="005248A0" w:rsidP="001169CC">
      <w:pPr>
        <w:spacing w:line="276" w:lineRule="auto"/>
        <w:ind w:firstLine="709"/>
      </w:pPr>
      <w:r w:rsidRPr="00ED4D26">
        <w:rPr>
          <w:b/>
          <w:u w:val="single"/>
        </w:rPr>
        <w:t>Показатель №6</w:t>
      </w:r>
      <w:r w:rsidRPr="00ED4D26">
        <w:rPr>
          <w:b/>
        </w:rPr>
        <w:t xml:space="preserve"> – </w:t>
      </w:r>
      <w:bookmarkStart w:id="97" w:name="_Hlk111119493"/>
      <w:bookmarkStart w:id="98" w:name="_Hlk111131413"/>
      <w:r w:rsidR="001169CC" w:rsidRPr="00690CC3">
        <w:t>Наличие у участника конкурса лаборатории, прошедшей оценку соответствия требованиям ГОСТ ISO/IEC (ИСО/МЭК) 17025</w:t>
      </w:r>
    </w:p>
    <w:bookmarkEnd w:id="98"/>
    <w:p w14:paraId="1B855A9A" w14:textId="08594493" w:rsidR="001169CC" w:rsidRPr="00690CC3" w:rsidRDefault="001169CC" w:rsidP="001169CC">
      <w:pPr>
        <w:spacing w:line="276" w:lineRule="auto"/>
        <w:ind w:firstLine="709"/>
      </w:pPr>
      <w:r w:rsidRPr="00690CC3">
        <w:t>Показатель №</w:t>
      </w:r>
      <w:r>
        <w:t>6</w:t>
      </w:r>
      <w:r w:rsidRPr="00690CC3">
        <w:t xml:space="preserve"> подтверждается копией сертификата, подтверждающего прохождение оценки соответствия требованиям ГОСТ ISO/IEC (ИСО/МЭК) 17025</w:t>
      </w:r>
    </w:p>
    <w:p w14:paraId="6BF400FA" w14:textId="77777777" w:rsidR="00ED4D26" w:rsidRPr="00ED4D26" w:rsidRDefault="00ED4D26" w:rsidP="00ED4D26">
      <w:pPr>
        <w:spacing w:line="276" w:lineRule="auto"/>
        <w:rPr>
          <w:bCs/>
        </w:rPr>
      </w:pPr>
      <w:r w:rsidRPr="00ED4D26">
        <w:rPr>
          <w:bCs/>
        </w:rPr>
        <w:t>«есть» - 20 баллов</w:t>
      </w:r>
    </w:p>
    <w:p w14:paraId="0AD66259" w14:textId="77777777" w:rsidR="00ED4D26" w:rsidRPr="00ED4D26" w:rsidRDefault="00ED4D26" w:rsidP="00ED4D26">
      <w:pPr>
        <w:tabs>
          <w:tab w:val="left" w:leader="underscore" w:pos="0"/>
        </w:tabs>
        <w:autoSpaceDE w:val="0"/>
        <w:autoSpaceDN w:val="0"/>
        <w:adjustRightInd w:val="0"/>
        <w:spacing w:line="276" w:lineRule="auto"/>
        <w:rPr>
          <w:bCs/>
        </w:rPr>
      </w:pPr>
      <w:r w:rsidRPr="00ED4D26">
        <w:rPr>
          <w:bCs/>
        </w:rPr>
        <w:t>«нет» - 0 баллов</w:t>
      </w:r>
    </w:p>
    <w:bookmarkEnd w:id="97"/>
    <w:p w14:paraId="5D87969E" w14:textId="77777777" w:rsidR="00ED4D26" w:rsidRPr="00DB2C95" w:rsidRDefault="00ED4D26" w:rsidP="00ED4D26">
      <w:pPr>
        <w:tabs>
          <w:tab w:val="left" w:leader="underscore" w:pos="0"/>
        </w:tabs>
        <w:autoSpaceDE w:val="0"/>
        <w:autoSpaceDN w:val="0"/>
        <w:adjustRightInd w:val="0"/>
        <w:spacing w:line="276" w:lineRule="auto"/>
        <w:rPr>
          <w:b/>
        </w:rPr>
      </w:pPr>
      <w:r w:rsidRPr="00DB2C95">
        <w:tab/>
      </w:r>
      <w:bookmarkStart w:id="99" w:name="_Hlk66867867"/>
      <w:bookmarkStart w:id="100" w:name="_Hlk67493590"/>
      <w:r w:rsidRPr="00DB2C95">
        <w:rPr>
          <w:b/>
        </w:rPr>
        <w:t xml:space="preserve">Максимальное значение показателя – </w:t>
      </w:r>
      <w:r>
        <w:rPr>
          <w:b/>
        </w:rPr>
        <w:t>2</w:t>
      </w:r>
      <w:r w:rsidRPr="00DB2C95">
        <w:rPr>
          <w:b/>
        </w:rPr>
        <w:t>0 баллов.</w:t>
      </w:r>
    </w:p>
    <w:p w14:paraId="6F5B8BBB" w14:textId="3B100805" w:rsidR="005248A0" w:rsidRPr="00ED4D26" w:rsidRDefault="00D00951" w:rsidP="005248A0">
      <w:pPr>
        <w:tabs>
          <w:tab w:val="left" w:leader="underscore" w:pos="0"/>
        </w:tabs>
        <w:autoSpaceDE w:val="0"/>
        <w:autoSpaceDN w:val="0"/>
        <w:adjustRightInd w:val="0"/>
        <w:spacing w:line="276" w:lineRule="auto"/>
      </w:pPr>
      <w:bookmarkStart w:id="101" w:name="_Hlk111033943"/>
      <w:bookmarkStart w:id="102" w:name="_Hlk342203"/>
      <w:bookmarkStart w:id="103" w:name="_Hlk109027512"/>
      <w:bookmarkEnd w:id="99"/>
      <w:bookmarkEnd w:id="100"/>
      <w:bookmarkEnd w:id="91"/>
      <w:bookmarkEnd w:id="92"/>
      <w:r w:rsidRPr="00ED4D26">
        <w:tab/>
      </w:r>
      <w:bookmarkStart w:id="104" w:name="_Hlk103783693"/>
      <w:bookmarkEnd w:id="101"/>
    </w:p>
    <w:p w14:paraId="3C54AAD7" w14:textId="1F24B02F" w:rsidR="00605925" w:rsidRPr="00ED4D26" w:rsidRDefault="00605925" w:rsidP="00605925">
      <w:pPr>
        <w:autoSpaceDE w:val="0"/>
        <w:autoSpaceDN w:val="0"/>
        <w:adjustRightInd w:val="0"/>
        <w:spacing w:after="0" w:line="276" w:lineRule="auto"/>
        <w:ind w:firstLine="709"/>
        <w:rPr>
          <w:bCs/>
          <w:i/>
          <w:color w:val="000000" w:themeColor="text1"/>
          <w:u w:val="single"/>
        </w:rPr>
      </w:pPr>
      <w:bookmarkStart w:id="105" w:name="_Hlk91515369"/>
      <w:bookmarkEnd w:id="104"/>
      <w:bookmarkEnd w:id="72"/>
      <w:bookmarkEnd w:id="102"/>
      <w:bookmarkEnd w:id="68"/>
      <w:bookmarkEnd w:id="103"/>
      <w:r w:rsidRPr="00ED4D26">
        <w:rPr>
          <w:i/>
          <w:color w:val="000000" w:themeColor="text1"/>
          <w:u w:val="single"/>
        </w:rPr>
        <w:t xml:space="preserve">В случае </w:t>
      </w:r>
      <w:r w:rsidR="002D7C22" w:rsidRPr="00ED4D26">
        <w:rPr>
          <w:i/>
          <w:color w:val="000000" w:themeColor="text1"/>
          <w:u w:val="single"/>
        </w:rPr>
        <w:t>непредоставления</w:t>
      </w:r>
      <w:r w:rsidRPr="00ED4D26">
        <w:rPr>
          <w:i/>
          <w:color w:val="000000" w:themeColor="text1"/>
          <w:u w:val="single"/>
        </w:rPr>
        <w:t xml:space="preserve"> участником закупки </w:t>
      </w:r>
      <w:bookmarkEnd w:id="105"/>
      <w:r w:rsidRPr="00ED4D26">
        <w:rPr>
          <w:i/>
          <w:color w:val="000000" w:themeColor="text1"/>
          <w:u w:val="single"/>
        </w:rPr>
        <w:t xml:space="preserve">вышеуказанных документов (подтверждающих), </w:t>
      </w:r>
      <w:bookmarkStart w:id="106" w:name="_Hlk91515422"/>
      <w:r w:rsidRPr="00ED4D26">
        <w:rPr>
          <w:i/>
          <w:color w:val="000000" w:themeColor="text1"/>
          <w:u w:val="single"/>
        </w:rPr>
        <w:t>заявке участника закупки по соответствующему показателю критерия выставляется «0» баллов</w:t>
      </w:r>
      <w:bookmarkEnd w:id="106"/>
      <w:r w:rsidRPr="00ED4D26">
        <w:rPr>
          <w:i/>
          <w:color w:val="000000" w:themeColor="text1"/>
          <w:u w:val="single"/>
        </w:rPr>
        <w:t>.</w:t>
      </w:r>
    </w:p>
    <w:p w14:paraId="172AD419" w14:textId="477230EB" w:rsidR="00605925" w:rsidRPr="005A7455" w:rsidRDefault="00605925" w:rsidP="00605925">
      <w:pPr>
        <w:autoSpaceDE w:val="0"/>
        <w:autoSpaceDN w:val="0"/>
        <w:adjustRightInd w:val="0"/>
        <w:spacing w:after="0"/>
        <w:ind w:firstLine="567"/>
        <w:rPr>
          <w:color w:val="000000" w:themeColor="text1"/>
          <w:highlight w:val="yellow"/>
        </w:rPr>
      </w:pPr>
    </w:p>
    <w:bookmarkEnd w:id="70"/>
    <w:p w14:paraId="61177C53" w14:textId="77777777" w:rsidR="00605925" w:rsidRPr="001A4EBD" w:rsidRDefault="00605925" w:rsidP="00605925">
      <w:pPr>
        <w:autoSpaceDE w:val="0"/>
        <w:autoSpaceDN w:val="0"/>
        <w:adjustRightInd w:val="0"/>
        <w:spacing w:after="0"/>
        <w:ind w:firstLine="567"/>
        <w:rPr>
          <w:color w:val="000000" w:themeColor="text1"/>
        </w:rPr>
      </w:pPr>
      <w:r w:rsidRPr="00ED4D26">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142606"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142606"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142606"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66"/>
    <w:p w14:paraId="387E49A3" w14:textId="416F2C42" w:rsidR="00C85C4C" w:rsidRDefault="00C85C4C">
      <w:pPr>
        <w:spacing w:after="0"/>
        <w:jc w:val="left"/>
        <w:rPr>
          <w:b/>
          <w:bCs/>
          <w:color w:val="000000"/>
          <w:sz w:val="28"/>
          <w:szCs w:val="28"/>
        </w:rPr>
      </w:pPr>
      <w:r>
        <w:rPr>
          <w:b/>
          <w:bCs/>
          <w:color w:val="000000"/>
          <w:sz w:val="28"/>
          <w:szCs w:val="28"/>
        </w:rPr>
        <w:br w:type="page"/>
      </w:r>
    </w:p>
    <w:bookmarkEnd w:id="67"/>
    <w:bookmarkEnd w:id="73"/>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107" w:name="_Hlk102653449"/>
      <w:r>
        <w:rPr>
          <w:b/>
          <w:sz w:val="20"/>
        </w:rPr>
        <w:t>Ф</w:t>
      </w:r>
      <w:r w:rsidR="00CB0BDC" w:rsidRPr="000A7F02">
        <w:rPr>
          <w:b/>
          <w:sz w:val="20"/>
        </w:rPr>
        <w:t>орма №1</w:t>
      </w:r>
    </w:p>
    <w:bookmarkEnd w:id="107"/>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64F49485" w:rsidR="00F74634"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15F2AA6E" w14:textId="32D9CA77" w:rsidR="00B2138C" w:rsidRPr="00BB7443" w:rsidRDefault="00B2138C" w:rsidP="00F74634">
      <w:pPr>
        <w:tabs>
          <w:tab w:val="left" w:pos="708"/>
        </w:tabs>
        <w:rPr>
          <w:i/>
        </w:rPr>
      </w:pPr>
      <w:r>
        <w:rPr>
          <w:i/>
        </w:rPr>
        <w:t>_____________________________________________________________________________________</w:t>
      </w:r>
    </w:p>
    <w:p w14:paraId="72C8BB29" w14:textId="77777777" w:rsidR="00B2138C" w:rsidRDefault="00B2138C" w:rsidP="00755FD7">
      <w:pPr>
        <w:tabs>
          <w:tab w:val="left" w:leader="underscore" w:pos="0"/>
        </w:tabs>
        <w:autoSpaceDE w:val="0"/>
        <w:autoSpaceDN w:val="0"/>
        <w:adjustRightInd w:val="0"/>
        <w:spacing w:line="276" w:lineRule="auto"/>
        <w:ind w:firstLine="709"/>
        <w:rPr>
          <w:b/>
        </w:rPr>
      </w:pPr>
    </w:p>
    <w:p w14:paraId="55CE33D8" w14:textId="6958ED91" w:rsidR="00BD789C" w:rsidRPr="005248A0" w:rsidRDefault="00F74634" w:rsidP="005248A0">
      <w:pPr>
        <w:tabs>
          <w:tab w:val="left" w:leader="underscore" w:pos="0"/>
        </w:tabs>
        <w:autoSpaceDE w:val="0"/>
        <w:autoSpaceDN w:val="0"/>
        <w:adjustRightInd w:val="0"/>
        <w:spacing w:line="276" w:lineRule="auto"/>
        <w:ind w:firstLine="709"/>
        <w:rPr>
          <w:i/>
          <w:iCs/>
        </w:rPr>
      </w:pPr>
      <w:r w:rsidRPr="009C30B2">
        <w:rPr>
          <w:b/>
        </w:rPr>
        <w:t xml:space="preserve">2. </w:t>
      </w:r>
      <w:r w:rsidRPr="005248A0">
        <w:rPr>
          <w:b/>
        </w:rPr>
        <w:t>Сведения о квалификации участника конкурса -</w:t>
      </w:r>
      <w:r w:rsidR="00BD789C" w:rsidRPr="005248A0">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108" w:name="_Hlk105074554"/>
      <w:r w:rsidR="00BD789C" w:rsidRPr="005248A0">
        <w:rPr>
          <w:i/>
          <w:iCs/>
        </w:rPr>
        <w:t>и копии документов, подтверждающих их исполнение</w:t>
      </w:r>
      <w:bookmarkEnd w:id="108"/>
      <w:r w:rsidR="005248A0">
        <w:rPr>
          <w:i/>
          <w:iCs/>
        </w:rPr>
        <w:t xml:space="preserve"> (</w:t>
      </w:r>
      <w:r w:rsidR="003276E1">
        <w:rPr>
          <w:i/>
          <w:iCs/>
        </w:rPr>
        <w:t>рекомендуемая таблица для заполнения приведена в</w:t>
      </w:r>
      <w:r w:rsidR="003276E1" w:rsidRPr="003276E1">
        <w:rPr>
          <w:i/>
          <w:iCs/>
        </w:rPr>
        <w:t xml:space="preserve"> </w:t>
      </w:r>
      <w:r w:rsidR="005248A0" w:rsidRPr="003276E1">
        <w:rPr>
          <w:i/>
          <w:iCs/>
        </w:rPr>
        <w:t>форм</w:t>
      </w:r>
      <w:r w:rsidR="003276E1" w:rsidRPr="003276E1">
        <w:rPr>
          <w:i/>
          <w:iCs/>
        </w:rPr>
        <w:t>е</w:t>
      </w:r>
      <w:r w:rsidR="005248A0" w:rsidRPr="003276E1">
        <w:rPr>
          <w:i/>
          <w:iCs/>
        </w:rPr>
        <w:t xml:space="preserve"> № 4 п</w:t>
      </w:r>
      <w:r w:rsidR="005248A0" w:rsidRPr="005248A0">
        <w:rPr>
          <w:i/>
          <w:iCs/>
        </w:rPr>
        <w:t xml:space="preserve">риложение № </w:t>
      </w:r>
      <w:r w:rsidR="00C5324D" w:rsidRPr="005248A0">
        <w:rPr>
          <w:i/>
          <w:iCs/>
        </w:rPr>
        <w:t>3.1</w:t>
      </w:r>
      <w:r w:rsidR="00C5324D">
        <w:rPr>
          <w:i/>
          <w:iCs/>
        </w:rPr>
        <w:t xml:space="preserve"> </w:t>
      </w:r>
      <w:r w:rsidR="00C5324D" w:rsidRPr="005248A0">
        <w:rPr>
          <w:i/>
          <w:iCs/>
        </w:rPr>
        <w:t>к</w:t>
      </w:r>
      <w:r w:rsidR="005248A0" w:rsidRPr="005248A0">
        <w:rPr>
          <w:i/>
          <w:iCs/>
        </w:rPr>
        <w:t xml:space="preserve"> Заявке на участие в конкурсе</w:t>
      </w:r>
      <w:r w:rsidR="003276E1">
        <w:rPr>
          <w:i/>
          <w:iCs/>
        </w:rPr>
        <w:t>)</w:t>
      </w:r>
    </w:p>
    <w:p w14:paraId="2FD3F77F" w14:textId="1E2A6C6F" w:rsidR="00C5324D" w:rsidRPr="007D0B5F" w:rsidRDefault="002007C7" w:rsidP="002F4630">
      <w:pPr>
        <w:autoSpaceDE w:val="0"/>
        <w:autoSpaceDN w:val="0"/>
        <w:adjustRightInd w:val="0"/>
        <w:spacing w:line="276" w:lineRule="auto"/>
        <w:ind w:firstLine="567"/>
        <w:rPr>
          <w:b/>
          <w:bCs/>
          <w:color w:val="000000" w:themeColor="text1"/>
        </w:rPr>
      </w:pPr>
      <w:r w:rsidRPr="002F4630">
        <w:rPr>
          <w:b/>
          <w:bCs/>
        </w:rPr>
        <w:t xml:space="preserve"> </w:t>
      </w:r>
      <w:r w:rsidR="00F74634" w:rsidRPr="002F4630">
        <w:rPr>
          <w:b/>
          <w:bCs/>
        </w:rPr>
        <w:t>2.1.</w:t>
      </w:r>
      <w:r w:rsidR="00F74634" w:rsidRPr="00C5324D">
        <w:rPr>
          <w:b/>
          <w:bCs/>
        </w:rPr>
        <w:t xml:space="preserve"> </w:t>
      </w:r>
      <w:bookmarkStart w:id="109" w:name="_Hlk106728881"/>
      <w:bookmarkStart w:id="110" w:name="_Hlk103785008"/>
      <w:bookmarkStart w:id="111" w:name="_Hlk100068352"/>
      <w:bookmarkStart w:id="112" w:name="_Hlk103952609"/>
      <w:bookmarkStart w:id="113" w:name="_Hlk99469661"/>
      <w:r w:rsidR="00C5324D" w:rsidRPr="00C5324D">
        <w:rPr>
          <w:b/>
          <w:bCs/>
        </w:rPr>
        <w:t>Максимальная</w:t>
      </w:r>
      <w:r w:rsidR="00C5324D" w:rsidRPr="007D0B5F">
        <w:rPr>
          <w:b/>
        </w:rPr>
        <w:t xml:space="preserve"> </w:t>
      </w:r>
      <w:r w:rsidR="00C5324D">
        <w:rPr>
          <w:b/>
        </w:rPr>
        <w:t xml:space="preserve">сумма </w:t>
      </w:r>
      <w:r w:rsidR="00C5324D" w:rsidRPr="007D0B5F">
        <w:rPr>
          <w:b/>
        </w:rPr>
        <w:t xml:space="preserve">исполненного договора/контракта </w:t>
      </w:r>
      <w:r w:rsidR="00C5324D" w:rsidRPr="0023099F">
        <w:rPr>
          <w:b/>
          <w:bCs/>
          <w:color w:val="000000" w:themeColor="text1"/>
        </w:rPr>
        <w:t>аналогичного* по характеру выполняемых работ с предметом закупки</w:t>
      </w:r>
      <w:r w:rsidR="00C5324D" w:rsidRPr="007D0B5F">
        <w:rPr>
          <w:b/>
        </w:rPr>
        <w:t xml:space="preserve"> за последние три года до даты подачи заявки на участие в данном конкурсе</w:t>
      </w:r>
      <w:bookmarkStart w:id="114" w:name="_Hlk100148402"/>
      <w:bookmarkStart w:id="115" w:name="_Hlk100145803"/>
      <w:bookmarkStart w:id="116" w:name="_Hlk100141023"/>
      <w:r w:rsidR="00C5324D">
        <w:rPr>
          <w:b/>
        </w:rPr>
        <w:t>.</w:t>
      </w:r>
      <w:bookmarkEnd w:id="109"/>
    </w:p>
    <w:bookmarkEnd w:id="110"/>
    <w:bookmarkEnd w:id="111"/>
    <w:bookmarkEnd w:id="114"/>
    <w:bookmarkEnd w:id="115"/>
    <w:bookmarkEnd w:id="116"/>
    <w:p w14:paraId="54D66A96" w14:textId="77777777" w:rsidR="00C5324D" w:rsidRPr="009F310E" w:rsidRDefault="00C5324D" w:rsidP="00C5324D">
      <w:pPr>
        <w:autoSpaceDE w:val="0"/>
        <w:autoSpaceDN w:val="0"/>
        <w:adjustRightInd w:val="0"/>
        <w:spacing w:line="276" w:lineRule="auto"/>
        <w:ind w:firstLine="708"/>
        <w:rPr>
          <w:color w:val="000000" w:themeColor="text1"/>
        </w:rPr>
      </w:pPr>
      <w:r w:rsidRPr="009F310E">
        <w:rPr>
          <w:b/>
          <w:bCs/>
        </w:rPr>
        <w:t>_______________________________-руб.</w:t>
      </w:r>
      <w:r w:rsidRPr="009F310E">
        <w:rPr>
          <w:color w:val="000000" w:themeColor="text1"/>
        </w:rPr>
        <w:t xml:space="preserve"> </w:t>
      </w:r>
    </w:p>
    <w:p w14:paraId="40C3EEE8" w14:textId="657799B6" w:rsidR="00C5324D" w:rsidRPr="008D0300" w:rsidRDefault="008D0300" w:rsidP="00C5324D">
      <w:pPr>
        <w:tabs>
          <w:tab w:val="left" w:pos="8085"/>
          <w:tab w:val="right" w:pos="9804"/>
        </w:tabs>
        <w:ind w:right="-80"/>
        <w:rPr>
          <w:b/>
          <w:i/>
          <w:iCs/>
          <w:sz w:val="20"/>
          <w:szCs w:val="20"/>
        </w:rPr>
      </w:pPr>
      <w:r>
        <w:rPr>
          <w:b/>
        </w:rPr>
        <w:t xml:space="preserve">           </w:t>
      </w:r>
      <w:r w:rsidR="00C5324D" w:rsidRPr="008D0300">
        <w:rPr>
          <w:b/>
          <w:i/>
          <w:iCs/>
          <w:sz w:val="20"/>
          <w:szCs w:val="20"/>
        </w:rPr>
        <w:t>(</w:t>
      </w:r>
      <w:r w:rsidR="00C5324D" w:rsidRPr="008D0300">
        <w:rPr>
          <w:bCs/>
          <w:i/>
          <w:iCs/>
          <w:sz w:val="20"/>
          <w:szCs w:val="20"/>
        </w:rPr>
        <w:t>Форма № 4</w:t>
      </w:r>
      <w:r w:rsidR="00C5324D" w:rsidRPr="008D0300">
        <w:rPr>
          <w:b/>
          <w:i/>
          <w:iCs/>
          <w:sz w:val="20"/>
          <w:szCs w:val="20"/>
        </w:rPr>
        <w:t xml:space="preserve"> </w:t>
      </w:r>
      <w:r w:rsidR="00C5324D" w:rsidRPr="008D0300">
        <w:rPr>
          <w:i/>
          <w:iCs/>
          <w:sz w:val="20"/>
          <w:szCs w:val="20"/>
        </w:rPr>
        <w:t>приложение № 3.1 к Заявке на участие в конкурсе)</w:t>
      </w:r>
    </w:p>
    <w:p w14:paraId="40CEB9BC" w14:textId="71CA85AC" w:rsidR="00C5324D" w:rsidRDefault="00C5324D" w:rsidP="009F310E">
      <w:pPr>
        <w:autoSpaceDE w:val="0"/>
        <w:autoSpaceDN w:val="0"/>
        <w:adjustRightInd w:val="0"/>
        <w:spacing w:line="276" w:lineRule="auto"/>
        <w:ind w:firstLine="567"/>
        <w:rPr>
          <w:b/>
          <w:bCs/>
          <w:highlight w:val="yellow"/>
        </w:rPr>
      </w:pPr>
    </w:p>
    <w:p w14:paraId="51AB6C42" w14:textId="77777777" w:rsidR="00C5324D" w:rsidRDefault="00C5324D" w:rsidP="00C5324D">
      <w:pPr>
        <w:spacing w:line="276" w:lineRule="auto"/>
        <w:ind w:firstLine="567"/>
        <w:rPr>
          <w:b/>
          <w:lang w:eastAsia="x-none"/>
        </w:rPr>
      </w:pPr>
      <w:r w:rsidRPr="00C5324D">
        <w:rPr>
          <w:b/>
          <w:color w:val="000000" w:themeColor="text1"/>
          <w:lang w:eastAsia="x-none"/>
        </w:rPr>
        <w:t xml:space="preserve">2.2. </w:t>
      </w:r>
      <w:r w:rsidRPr="00C5324D">
        <w:rPr>
          <w:b/>
          <w:lang w:val="x-none" w:eastAsia="x-none"/>
        </w:rPr>
        <w:t>Общее</w:t>
      </w:r>
      <w:r w:rsidRPr="00E3306E">
        <w:rPr>
          <w:b/>
          <w:lang w:val="x-none" w:eastAsia="x-none"/>
        </w:rPr>
        <w:t xml:space="preserve"> количество исполненных</w:t>
      </w:r>
      <w:r>
        <w:rPr>
          <w:b/>
          <w:lang w:eastAsia="x-none"/>
        </w:rPr>
        <w:t xml:space="preserve"> </w:t>
      </w:r>
      <w:r w:rsidRPr="00E3306E">
        <w:rPr>
          <w:b/>
          <w:lang w:val="x-none" w:eastAsia="x-none"/>
        </w:rPr>
        <w:t>договоров</w:t>
      </w:r>
      <w:r w:rsidRPr="00E3306E">
        <w:rPr>
          <w:b/>
          <w:lang w:eastAsia="x-none"/>
        </w:rPr>
        <w:t xml:space="preserve"> </w:t>
      </w:r>
      <w:r>
        <w:rPr>
          <w:b/>
          <w:lang w:eastAsia="x-none"/>
        </w:rPr>
        <w:t xml:space="preserve">/контрактов аналогичных* </w:t>
      </w:r>
      <w:r w:rsidRPr="0023099F">
        <w:rPr>
          <w:b/>
          <w:bCs/>
          <w:color w:val="000000" w:themeColor="text1"/>
        </w:rPr>
        <w:t>по характеру выполняемых работ с предметом закупки</w:t>
      </w:r>
      <w:r w:rsidRPr="007D0B5F">
        <w:rPr>
          <w:b/>
        </w:rPr>
        <w:t xml:space="preserve"> за последние три года до даты подачи заявки на участие в данном конкурсе</w:t>
      </w:r>
      <w:r>
        <w:rPr>
          <w:b/>
        </w:rPr>
        <w:t xml:space="preserve">, </w:t>
      </w:r>
      <w:r>
        <w:rPr>
          <w:b/>
          <w:lang w:eastAsia="x-none"/>
        </w:rPr>
        <w:t xml:space="preserve">цена которых </w:t>
      </w:r>
      <w:r w:rsidRPr="009D78B8">
        <w:rPr>
          <w:b/>
          <w:lang w:eastAsia="x-none"/>
        </w:rPr>
        <w:t xml:space="preserve">превышает </w:t>
      </w:r>
      <w:r>
        <w:rPr>
          <w:b/>
          <w:lang w:eastAsia="x-none"/>
        </w:rPr>
        <w:t>7</w:t>
      </w:r>
      <w:r w:rsidRPr="009D78B8">
        <w:rPr>
          <w:b/>
          <w:lang w:eastAsia="x-none"/>
        </w:rPr>
        <w:t>0% от</w:t>
      </w:r>
      <w:r>
        <w:rPr>
          <w:b/>
          <w:lang w:eastAsia="x-none"/>
        </w:rPr>
        <w:t xml:space="preserve"> начальной максимальной цены договора на право заключить который проводиться закупка.</w:t>
      </w:r>
    </w:p>
    <w:p w14:paraId="698D1B26" w14:textId="7EE34068" w:rsidR="005508FF" w:rsidRPr="00C5324D" w:rsidRDefault="005508FF" w:rsidP="005508FF">
      <w:r w:rsidRPr="00C5324D">
        <w:t>Количество договоров -_________ шт.</w:t>
      </w:r>
    </w:p>
    <w:p w14:paraId="526107EA" w14:textId="52D8065B" w:rsidR="00D83C59" w:rsidRPr="008D0300" w:rsidRDefault="00D83C59" w:rsidP="00D83C59">
      <w:pPr>
        <w:tabs>
          <w:tab w:val="left" w:pos="8085"/>
          <w:tab w:val="right" w:pos="9804"/>
        </w:tabs>
        <w:ind w:right="-80"/>
        <w:rPr>
          <w:b/>
          <w:i/>
          <w:iCs/>
          <w:sz w:val="20"/>
          <w:szCs w:val="20"/>
        </w:rPr>
      </w:pPr>
      <w:r w:rsidRPr="008D0300">
        <w:rPr>
          <w:b/>
          <w:i/>
          <w:iCs/>
          <w:sz w:val="20"/>
          <w:szCs w:val="20"/>
        </w:rPr>
        <w:t>(</w:t>
      </w:r>
      <w:r w:rsidRPr="008D0300">
        <w:rPr>
          <w:bCs/>
          <w:i/>
          <w:iCs/>
          <w:sz w:val="20"/>
          <w:szCs w:val="20"/>
        </w:rPr>
        <w:t>Форма № 4</w:t>
      </w:r>
      <w:r w:rsidRPr="008D0300">
        <w:rPr>
          <w:b/>
          <w:i/>
          <w:iCs/>
          <w:sz w:val="20"/>
          <w:szCs w:val="20"/>
        </w:rPr>
        <w:t xml:space="preserve"> </w:t>
      </w:r>
      <w:r w:rsidRPr="008D0300">
        <w:rPr>
          <w:i/>
          <w:iCs/>
          <w:sz w:val="20"/>
          <w:szCs w:val="20"/>
        </w:rPr>
        <w:t>приложение № 3.1 к Заявке на участие в конкурсе)</w:t>
      </w:r>
    </w:p>
    <w:bookmarkEnd w:id="112"/>
    <w:p w14:paraId="23249287" w14:textId="77777777" w:rsidR="0075309B" w:rsidRPr="009B20A8" w:rsidRDefault="005508FF" w:rsidP="0075309B">
      <w:pPr>
        <w:widowControl w:val="0"/>
        <w:autoSpaceDE w:val="0"/>
        <w:autoSpaceDN w:val="0"/>
        <w:adjustRightInd w:val="0"/>
        <w:ind w:firstLine="708"/>
        <w:outlineLvl w:val="2"/>
        <w:rPr>
          <w:b/>
        </w:rPr>
      </w:pPr>
      <w:r w:rsidRPr="002007C7">
        <w:rPr>
          <w:b/>
          <w:color w:val="000000" w:themeColor="text1"/>
          <w:lang w:eastAsia="x-none"/>
        </w:rPr>
        <w:t>2.3.</w:t>
      </w:r>
      <w:r w:rsidRPr="002007C7">
        <w:rPr>
          <w:b/>
          <w:color w:val="000000" w:themeColor="text1"/>
          <w:lang w:val="x-none" w:eastAsia="x-none"/>
        </w:rPr>
        <w:t xml:space="preserve"> </w:t>
      </w:r>
      <w:r w:rsidR="0075309B" w:rsidRPr="009B20A8">
        <w:rPr>
          <w:b/>
        </w:rPr>
        <w:t>Квалификационный состав сотрудников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9"/>
        <w:gridCol w:w="2091"/>
      </w:tblGrid>
      <w:tr w:rsidR="0075309B" w:rsidRPr="009B20A8" w14:paraId="4C84852A" w14:textId="77777777" w:rsidTr="00437EBB">
        <w:tc>
          <w:tcPr>
            <w:tcW w:w="7259" w:type="dxa"/>
            <w:shd w:val="clear" w:color="auto" w:fill="auto"/>
          </w:tcPr>
          <w:p w14:paraId="04CC0CCF" w14:textId="2DEE06E6" w:rsidR="0075309B" w:rsidRPr="009B20A8" w:rsidRDefault="0075309B" w:rsidP="00437EBB">
            <w:pPr>
              <w:autoSpaceDE w:val="0"/>
              <w:autoSpaceDN w:val="0"/>
              <w:adjustRightInd w:val="0"/>
              <w:ind w:left="567" w:firstLine="709"/>
              <w:jc w:val="center"/>
              <w:rPr>
                <w:sz w:val="22"/>
                <w:szCs w:val="22"/>
              </w:rPr>
            </w:pPr>
            <w:r w:rsidRPr="00A82DDA">
              <w:rPr>
                <w:bCs/>
              </w:rPr>
              <w:t xml:space="preserve"> </w:t>
            </w:r>
            <w:r w:rsidRPr="009B20A8">
              <w:rPr>
                <w:sz w:val="22"/>
                <w:szCs w:val="22"/>
              </w:rPr>
              <w:t>Наличие трудовых ресурсов</w:t>
            </w:r>
          </w:p>
          <w:p w14:paraId="23141EA4" w14:textId="77777777" w:rsidR="0075309B" w:rsidRPr="009B20A8" w:rsidRDefault="0075309B" w:rsidP="00437EBB">
            <w:pPr>
              <w:autoSpaceDE w:val="0"/>
              <w:autoSpaceDN w:val="0"/>
              <w:adjustRightInd w:val="0"/>
              <w:ind w:left="567" w:firstLine="709"/>
              <w:jc w:val="center"/>
              <w:rPr>
                <w:sz w:val="22"/>
                <w:szCs w:val="22"/>
              </w:rPr>
            </w:pPr>
            <w:r w:rsidRPr="009B20A8">
              <w:rPr>
                <w:sz w:val="22"/>
                <w:szCs w:val="22"/>
              </w:rPr>
              <w:t>(специалистов с высшим образованием)</w:t>
            </w:r>
          </w:p>
        </w:tc>
        <w:tc>
          <w:tcPr>
            <w:tcW w:w="2091" w:type="dxa"/>
            <w:shd w:val="clear" w:color="auto" w:fill="auto"/>
          </w:tcPr>
          <w:p w14:paraId="55E85151" w14:textId="1A1CCDD7" w:rsidR="0075309B" w:rsidRPr="009B20A8" w:rsidRDefault="00F10550" w:rsidP="00437EBB">
            <w:pPr>
              <w:autoSpaceDE w:val="0"/>
              <w:autoSpaceDN w:val="0"/>
              <w:adjustRightInd w:val="0"/>
              <w:ind w:left="147"/>
              <w:jc w:val="center"/>
              <w:rPr>
                <w:sz w:val="22"/>
                <w:szCs w:val="22"/>
              </w:rPr>
            </w:pPr>
            <w:r>
              <w:rPr>
                <w:sz w:val="22"/>
                <w:szCs w:val="22"/>
              </w:rPr>
              <w:t>Кол-во</w:t>
            </w:r>
          </w:p>
        </w:tc>
      </w:tr>
      <w:tr w:rsidR="0075309B" w:rsidRPr="009B20A8" w14:paraId="2DD8E7B9" w14:textId="77777777" w:rsidTr="00437EBB">
        <w:tc>
          <w:tcPr>
            <w:tcW w:w="7259" w:type="dxa"/>
            <w:shd w:val="clear" w:color="auto" w:fill="auto"/>
          </w:tcPr>
          <w:p w14:paraId="12F575F3" w14:textId="35E0A2C2" w:rsidR="0075309B" w:rsidRPr="009B20A8" w:rsidRDefault="0075309B" w:rsidP="00437EBB">
            <w:pPr>
              <w:autoSpaceDE w:val="0"/>
              <w:autoSpaceDN w:val="0"/>
              <w:adjustRightInd w:val="0"/>
              <w:ind w:left="567" w:firstLine="709"/>
              <w:jc w:val="center"/>
              <w:rPr>
                <w:sz w:val="22"/>
                <w:szCs w:val="22"/>
              </w:rPr>
            </w:pPr>
          </w:p>
        </w:tc>
        <w:tc>
          <w:tcPr>
            <w:tcW w:w="2091" w:type="dxa"/>
            <w:shd w:val="clear" w:color="auto" w:fill="auto"/>
          </w:tcPr>
          <w:p w14:paraId="6DBAAF03" w14:textId="1CF54BAC" w:rsidR="0075309B" w:rsidRPr="009B20A8" w:rsidRDefault="0075309B" w:rsidP="00437EBB">
            <w:pPr>
              <w:autoSpaceDE w:val="0"/>
              <w:autoSpaceDN w:val="0"/>
              <w:adjustRightInd w:val="0"/>
              <w:ind w:left="-108"/>
              <w:jc w:val="center"/>
              <w:rPr>
                <w:sz w:val="22"/>
                <w:szCs w:val="22"/>
              </w:rPr>
            </w:pPr>
          </w:p>
        </w:tc>
      </w:tr>
      <w:tr w:rsidR="0075309B" w:rsidRPr="009B20A8" w14:paraId="28CC8A61" w14:textId="77777777" w:rsidTr="00437EBB">
        <w:tc>
          <w:tcPr>
            <w:tcW w:w="7259" w:type="dxa"/>
            <w:shd w:val="clear" w:color="auto" w:fill="auto"/>
          </w:tcPr>
          <w:p w14:paraId="753E71C1" w14:textId="05D0BC6E" w:rsidR="0075309B" w:rsidRPr="009B20A8" w:rsidRDefault="0075309B" w:rsidP="00437EBB">
            <w:pPr>
              <w:autoSpaceDE w:val="0"/>
              <w:autoSpaceDN w:val="0"/>
              <w:adjustRightInd w:val="0"/>
              <w:ind w:left="567" w:firstLine="709"/>
              <w:jc w:val="center"/>
              <w:rPr>
                <w:sz w:val="22"/>
                <w:szCs w:val="22"/>
              </w:rPr>
            </w:pPr>
          </w:p>
        </w:tc>
        <w:tc>
          <w:tcPr>
            <w:tcW w:w="2091" w:type="dxa"/>
            <w:shd w:val="clear" w:color="auto" w:fill="auto"/>
          </w:tcPr>
          <w:p w14:paraId="779EF93D" w14:textId="0964D7FC" w:rsidR="0075309B" w:rsidRPr="009B20A8" w:rsidRDefault="0075309B" w:rsidP="00437EBB">
            <w:pPr>
              <w:autoSpaceDE w:val="0"/>
              <w:autoSpaceDN w:val="0"/>
              <w:adjustRightInd w:val="0"/>
              <w:ind w:left="-108"/>
              <w:jc w:val="center"/>
              <w:rPr>
                <w:sz w:val="22"/>
                <w:szCs w:val="22"/>
              </w:rPr>
            </w:pPr>
          </w:p>
        </w:tc>
      </w:tr>
      <w:tr w:rsidR="0075309B" w:rsidRPr="009B20A8" w14:paraId="184BA3C2" w14:textId="77777777" w:rsidTr="00437EBB">
        <w:tc>
          <w:tcPr>
            <w:tcW w:w="7259" w:type="dxa"/>
            <w:shd w:val="clear" w:color="auto" w:fill="auto"/>
          </w:tcPr>
          <w:p w14:paraId="49E57066" w14:textId="33D9742B" w:rsidR="0075309B" w:rsidRPr="009B20A8" w:rsidRDefault="0075309B" w:rsidP="00437EBB">
            <w:pPr>
              <w:autoSpaceDE w:val="0"/>
              <w:autoSpaceDN w:val="0"/>
              <w:adjustRightInd w:val="0"/>
              <w:ind w:left="567" w:firstLine="709"/>
              <w:jc w:val="center"/>
              <w:rPr>
                <w:sz w:val="22"/>
                <w:szCs w:val="22"/>
              </w:rPr>
            </w:pPr>
          </w:p>
        </w:tc>
        <w:tc>
          <w:tcPr>
            <w:tcW w:w="2091" w:type="dxa"/>
            <w:shd w:val="clear" w:color="auto" w:fill="auto"/>
          </w:tcPr>
          <w:p w14:paraId="0215C5A3" w14:textId="7CBE917F" w:rsidR="0075309B" w:rsidRPr="009B20A8" w:rsidRDefault="0075309B" w:rsidP="00437EBB">
            <w:pPr>
              <w:autoSpaceDE w:val="0"/>
              <w:autoSpaceDN w:val="0"/>
              <w:adjustRightInd w:val="0"/>
              <w:ind w:left="-108"/>
              <w:jc w:val="center"/>
              <w:rPr>
                <w:sz w:val="22"/>
                <w:szCs w:val="22"/>
              </w:rPr>
            </w:pPr>
          </w:p>
        </w:tc>
      </w:tr>
    </w:tbl>
    <w:p w14:paraId="6F8C9CF6" w14:textId="28D5FD08" w:rsidR="0075309B" w:rsidRDefault="0075309B" w:rsidP="00BA3DF0">
      <w:pPr>
        <w:spacing w:line="276" w:lineRule="auto"/>
        <w:rPr>
          <w:b/>
          <w:color w:val="000000" w:themeColor="text1"/>
          <w:lang w:val="x-none" w:eastAsia="x-none"/>
        </w:rPr>
      </w:pPr>
    </w:p>
    <w:p w14:paraId="0976F135" w14:textId="77777777" w:rsidR="008D0300" w:rsidRDefault="008D0300" w:rsidP="00F10550">
      <w:pPr>
        <w:spacing w:line="276" w:lineRule="auto"/>
        <w:ind w:firstLine="708"/>
        <w:rPr>
          <w:b/>
        </w:rPr>
      </w:pPr>
    </w:p>
    <w:p w14:paraId="7A364876" w14:textId="1B904A16" w:rsidR="00F10550" w:rsidRDefault="00F10550" w:rsidP="00F10550">
      <w:pPr>
        <w:spacing w:line="276" w:lineRule="auto"/>
        <w:ind w:firstLine="708"/>
        <w:rPr>
          <w:b/>
        </w:rPr>
      </w:pPr>
      <w:r w:rsidRPr="005E75A0">
        <w:rPr>
          <w:b/>
        </w:rPr>
        <w:t>2.4. Наличие у участника закупки спецтехники, необходимой для выполнения работ по предмету закупки, зарегистрированной в соответствии с действующим законодательством.</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8"/>
        <w:gridCol w:w="6340"/>
        <w:gridCol w:w="2977"/>
      </w:tblGrid>
      <w:tr w:rsidR="00446F91" w:rsidRPr="006A7F39" w14:paraId="3037FACA" w14:textId="77777777" w:rsidTr="00446F91">
        <w:trPr>
          <w:trHeight w:val="581"/>
        </w:trPr>
        <w:tc>
          <w:tcPr>
            <w:tcW w:w="748" w:type="dxa"/>
          </w:tcPr>
          <w:p w14:paraId="5E40CDC6" w14:textId="77777777" w:rsidR="00446F91" w:rsidRPr="006A7F39" w:rsidRDefault="00446F91" w:rsidP="00437EBB">
            <w:pPr>
              <w:jc w:val="center"/>
              <w:rPr>
                <w:b/>
                <w:sz w:val="20"/>
                <w:szCs w:val="20"/>
              </w:rPr>
            </w:pPr>
            <w:r w:rsidRPr="006A7F39">
              <w:rPr>
                <w:b/>
                <w:sz w:val="20"/>
                <w:szCs w:val="20"/>
              </w:rPr>
              <w:t>№</w:t>
            </w:r>
          </w:p>
          <w:p w14:paraId="77230044" w14:textId="77777777" w:rsidR="00446F91" w:rsidRPr="006A7F39" w:rsidRDefault="00446F91" w:rsidP="00437EBB">
            <w:pPr>
              <w:jc w:val="center"/>
              <w:rPr>
                <w:b/>
                <w:sz w:val="20"/>
                <w:szCs w:val="20"/>
              </w:rPr>
            </w:pPr>
            <w:r w:rsidRPr="006A7F39">
              <w:rPr>
                <w:b/>
                <w:sz w:val="20"/>
                <w:szCs w:val="20"/>
              </w:rPr>
              <w:t>п/п</w:t>
            </w:r>
          </w:p>
        </w:tc>
        <w:tc>
          <w:tcPr>
            <w:tcW w:w="6340" w:type="dxa"/>
          </w:tcPr>
          <w:p w14:paraId="14CE1AA8" w14:textId="77777777" w:rsidR="00446F91" w:rsidRPr="00BE7C6B" w:rsidRDefault="00446F91" w:rsidP="00437EBB">
            <w:pPr>
              <w:jc w:val="center"/>
              <w:rPr>
                <w:b/>
                <w:sz w:val="20"/>
                <w:szCs w:val="20"/>
              </w:rPr>
            </w:pPr>
            <w:r w:rsidRPr="00BE7C6B">
              <w:rPr>
                <w:b/>
                <w:sz w:val="20"/>
                <w:szCs w:val="20"/>
              </w:rPr>
              <w:t>Наименование</w:t>
            </w:r>
          </w:p>
          <w:p w14:paraId="41E14C83" w14:textId="77777777" w:rsidR="00446F91" w:rsidRPr="00BE7C6B" w:rsidRDefault="00446F91" w:rsidP="00437EBB">
            <w:pPr>
              <w:jc w:val="center"/>
              <w:rPr>
                <w:b/>
                <w:sz w:val="20"/>
                <w:szCs w:val="20"/>
              </w:rPr>
            </w:pPr>
            <w:r w:rsidRPr="00BE7C6B">
              <w:rPr>
                <w:b/>
                <w:sz w:val="20"/>
                <w:szCs w:val="20"/>
              </w:rPr>
              <w:t>техники</w:t>
            </w:r>
          </w:p>
        </w:tc>
        <w:tc>
          <w:tcPr>
            <w:tcW w:w="2977" w:type="dxa"/>
            <w:vAlign w:val="center"/>
          </w:tcPr>
          <w:p w14:paraId="7B41213E" w14:textId="77777777" w:rsidR="00446F91" w:rsidRPr="00BE7C6B" w:rsidRDefault="00446F91" w:rsidP="00437EBB">
            <w:pPr>
              <w:jc w:val="center"/>
              <w:rPr>
                <w:b/>
                <w:sz w:val="20"/>
                <w:szCs w:val="20"/>
              </w:rPr>
            </w:pPr>
            <w:r w:rsidRPr="00BE7C6B">
              <w:rPr>
                <w:b/>
                <w:sz w:val="20"/>
                <w:szCs w:val="20"/>
              </w:rPr>
              <w:t>Количество штук, менее</w:t>
            </w:r>
          </w:p>
        </w:tc>
      </w:tr>
      <w:tr w:rsidR="00446F91" w:rsidRPr="006A7F39" w14:paraId="46B5943A" w14:textId="77777777" w:rsidTr="00446F91">
        <w:trPr>
          <w:trHeight w:val="302"/>
        </w:trPr>
        <w:tc>
          <w:tcPr>
            <w:tcW w:w="748" w:type="dxa"/>
          </w:tcPr>
          <w:p w14:paraId="6E9CDD97" w14:textId="77777777" w:rsidR="00446F91" w:rsidRPr="006A7F39" w:rsidRDefault="00446F91" w:rsidP="00437EBB">
            <w:pPr>
              <w:jc w:val="center"/>
            </w:pPr>
            <w:bookmarkStart w:id="117" w:name="_Hlk111133513"/>
            <w:r w:rsidRPr="006A7F39">
              <w:rPr>
                <w:sz w:val="22"/>
                <w:szCs w:val="22"/>
              </w:rPr>
              <w:t>1</w:t>
            </w:r>
          </w:p>
        </w:tc>
        <w:tc>
          <w:tcPr>
            <w:tcW w:w="6340" w:type="dxa"/>
          </w:tcPr>
          <w:p w14:paraId="12EDCB44" w14:textId="77777777" w:rsidR="00446F91" w:rsidRPr="00BE7C6B" w:rsidRDefault="00446F91" w:rsidP="00437EBB">
            <w:pPr>
              <w:pStyle w:val="Default"/>
              <w:rPr>
                <w:sz w:val="23"/>
                <w:szCs w:val="23"/>
              </w:rPr>
            </w:pPr>
            <w:r w:rsidRPr="00BE7C6B">
              <w:rPr>
                <w:sz w:val="23"/>
                <w:szCs w:val="23"/>
              </w:rPr>
              <w:t xml:space="preserve">Поливомоечная машина </w:t>
            </w:r>
          </w:p>
        </w:tc>
        <w:tc>
          <w:tcPr>
            <w:tcW w:w="2977" w:type="dxa"/>
          </w:tcPr>
          <w:p w14:paraId="479BA846" w14:textId="14CC4175" w:rsidR="00446F91" w:rsidRPr="00BE7C6B" w:rsidRDefault="00446F91" w:rsidP="00437EBB">
            <w:pPr>
              <w:jc w:val="center"/>
            </w:pPr>
          </w:p>
        </w:tc>
      </w:tr>
      <w:tr w:rsidR="00446F91" w:rsidRPr="006A7F39" w14:paraId="65F594CC" w14:textId="77777777" w:rsidTr="00446F91">
        <w:trPr>
          <w:trHeight w:val="311"/>
        </w:trPr>
        <w:tc>
          <w:tcPr>
            <w:tcW w:w="748" w:type="dxa"/>
          </w:tcPr>
          <w:p w14:paraId="3F04623E" w14:textId="77777777" w:rsidR="00446F91" w:rsidRPr="006A7F39" w:rsidRDefault="00446F91" w:rsidP="00437EBB">
            <w:pPr>
              <w:jc w:val="center"/>
            </w:pPr>
            <w:r>
              <w:rPr>
                <w:sz w:val="22"/>
                <w:szCs w:val="22"/>
              </w:rPr>
              <w:t>2</w:t>
            </w:r>
          </w:p>
        </w:tc>
        <w:tc>
          <w:tcPr>
            <w:tcW w:w="6340" w:type="dxa"/>
          </w:tcPr>
          <w:p w14:paraId="2639B0F4" w14:textId="77777777" w:rsidR="00446F91" w:rsidRPr="00BE7C6B" w:rsidRDefault="00446F91" w:rsidP="00437EBB">
            <w:pPr>
              <w:pStyle w:val="Default"/>
              <w:rPr>
                <w:sz w:val="23"/>
                <w:szCs w:val="23"/>
              </w:rPr>
            </w:pPr>
            <w:r w:rsidRPr="00BE7C6B">
              <w:rPr>
                <w:sz w:val="23"/>
                <w:szCs w:val="23"/>
              </w:rPr>
              <w:t xml:space="preserve">Каток дорожный самоходный гладковальцовый </w:t>
            </w:r>
          </w:p>
          <w:p w14:paraId="0E463E9C" w14:textId="77777777" w:rsidR="00446F91" w:rsidRPr="00BE7C6B" w:rsidRDefault="00446F91" w:rsidP="00437EBB">
            <w:pPr>
              <w:pStyle w:val="Default"/>
              <w:rPr>
                <w:sz w:val="23"/>
                <w:szCs w:val="23"/>
              </w:rPr>
            </w:pPr>
            <w:r w:rsidRPr="00BE7C6B">
              <w:rPr>
                <w:sz w:val="23"/>
                <w:szCs w:val="23"/>
              </w:rPr>
              <w:t xml:space="preserve">– масса не менее 13 т </w:t>
            </w:r>
          </w:p>
        </w:tc>
        <w:tc>
          <w:tcPr>
            <w:tcW w:w="2977" w:type="dxa"/>
          </w:tcPr>
          <w:p w14:paraId="37DCA277" w14:textId="1A3F399C" w:rsidR="00446F91" w:rsidRPr="00BE7C6B" w:rsidRDefault="00446F91" w:rsidP="00437EBB">
            <w:pPr>
              <w:jc w:val="center"/>
            </w:pPr>
          </w:p>
        </w:tc>
      </w:tr>
      <w:tr w:rsidR="00446F91" w:rsidRPr="006A7F39" w14:paraId="7F752B4B" w14:textId="77777777" w:rsidTr="00446F91">
        <w:trPr>
          <w:trHeight w:val="311"/>
        </w:trPr>
        <w:tc>
          <w:tcPr>
            <w:tcW w:w="748" w:type="dxa"/>
          </w:tcPr>
          <w:p w14:paraId="195A471B" w14:textId="77777777" w:rsidR="00446F91" w:rsidRPr="006A7F39" w:rsidRDefault="00446F91" w:rsidP="00437EBB">
            <w:pPr>
              <w:jc w:val="center"/>
            </w:pPr>
            <w:r>
              <w:rPr>
                <w:sz w:val="22"/>
                <w:szCs w:val="22"/>
              </w:rPr>
              <w:t>3</w:t>
            </w:r>
          </w:p>
        </w:tc>
        <w:tc>
          <w:tcPr>
            <w:tcW w:w="6340" w:type="dxa"/>
          </w:tcPr>
          <w:p w14:paraId="376686FD" w14:textId="77777777" w:rsidR="00446F91" w:rsidRPr="00BE7C6B" w:rsidRDefault="00446F91" w:rsidP="00437EBB">
            <w:pPr>
              <w:pStyle w:val="Default"/>
              <w:rPr>
                <w:sz w:val="23"/>
                <w:szCs w:val="23"/>
              </w:rPr>
            </w:pPr>
            <w:r w:rsidRPr="00BE7C6B">
              <w:rPr>
                <w:sz w:val="23"/>
                <w:szCs w:val="23"/>
              </w:rPr>
              <w:t xml:space="preserve">Каток дорожный самоходный гладковальцовый </w:t>
            </w:r>
          </w:p>
          <w:p w14:paraId="735569E1" w14:textId="77777777" w:rsidR="00446F91" w:rsidRPr="00BE7C6B" w:rsidRDefault="00446F91" w:rsidP="00437EBB">
            <w:pPr>
              <w:pStyle w:val="Default"/>
              <w:rPr>
                <w:sz w:val="23"/>
                <w:szCs w:val="23"/>
              </w:rPr>
            </w:pPr>
            <w:r w:rsidRPr="00BE7C6B">
              <w:rPr>
                <w:sz w:val="23"/>
                <w:szCs w:val="23"/>
              </w:rPr>
              <w:t xml:space="preserve">– масса не менее 8 т </w:t>
            </w:r>
          </w:p>
        </w:tc>
        <w:tc>
          <w:tcPr>
            <w:tcW w:w="2977" w:type="dxa"/>
          </w:tcPr>
          <w:p w14:paraId="2ECBD201" w14:textId="7E04C11E" w:rsidR="00446F91" w:rsidRPr="00BE7C6B" w:rsidRDefault="00446F91" w:rsidP="00437EBB">
            <w:pPr>
              <w:jc w:val="center"/>
            </w:pPr>
          </w:p>
        </w:tc>
      </w:tr>
      <w:tr w:rsidR="00446F91" w:rsidRPr="006A7F39" w14:paraId="3DC90BD7" w14:textId="77777777" w:rsidTr="00446F91">
        <w:trPr>
          <w:trHeight w:val="311"/>
        </w:trPr>
        <w:tc>
          <w:tcPr>
            <w:tcW w:w="748" w:type="dxa"/>
          </w:tcPr>
          <w:p w14:paraId="4D0AD7E1" w14:textId="77777777" w:rsidR="00446F91" w:rsidRPr="006A7F39" w:rsidRDefault="00446F91" w:rsidP="00437EBB">
            <w:pPr>
              <w:jc w:val="center"/>
            </w:pPr>
            <w:r>
              <w:rPr>
                <w:sz w:val="22"/>
                <w:szCs w:val="22"/>
              </w:rPr>
              <w:t>4</w:t>
            </w:r>
          </w:p>
        </w:tc>
        <w:tc>
          <w:tcPr>
            <w:tcW w:w="6340" w:type="dxa"/>
          </w:tcPr>
          <w:p w14:paraId="3408A17D" w14:textId="77777777" w:rsidR="00446F91" w:rsidRPr="00BE7C6B" w:rsidRDefault="00446F91" w:rsidP="00437EBB">
            <w:pPr>
              <w:pStyle w:val="Default"/>
              <w:rPr>
                <w:sz w:val="23"/>
                <w:szCs w:val="23"/>
              </w:rPr>
            </w:pPr>
            <w:r w:rsidRPr="00BE7C6B">
              <w:rPr>
                <w:sz w:val="23"/>
                <w:szCs w:val="23"/>
              </w:rPr>
              <w:t xml:space="preserve">Укладчик асфальтобетона с автоматической системой задания вертикальных отметок </w:t>
            </w:r>
          </w:p>
        </w:tc>
        <w:tc>
          <w:tcPr>
            <w:tcW w:w="2977" w:type="dxa"/>
          </w:tcPr>
          <w:p w14:paraId="4A280E94" w14:textId="4A8490BF" w:rsidR="00446F91" w:rsidRPr="00BE7C6B" w:rsidRDefault="00446F91" w:rsidP="00437EBB">
            <w:pPr>
              <w:jc w:val="center"/>
            </w:pPr>
          </w:p>
        </w:tc>
      </w:tr>
      <w:tr w:rsidR="00446F91" w:rsidRPr="006A7F39" w14:paraId="45C0F70D" w14:textId="77777777" w:rsidTr="00446F91">
        <w:trPr>
          <w:trHeight w:val="311"/>
        </w:trPr>
        <w:tc>
          <w:tcPr>
            <w:tcW w:w="748" w:type="dxa"/>
          </w:tcPr>
          <w:p w14:paraId="64D81763" w14:textId="77777777" w:rsidR="00446F91" w:rsidRPr="006A7F39" w:rsidRDefault="00446F91" w:rsidP="00437EBB">
            <w:pPr>
              <w:jc w:val="center"/>
            </w:pPr>
            <w:r>
              <w:rPr>
                <w:sz w:val="22"/>
                <w:szCs w:val="22"/>
              </w:rPr>
              <w:t>5</w:t>
            </w:r>
          </w:p>
        </w:tc>
        <w:tc>
          <w:tcPr>
            <w:tcW w:w="6340" w:type="dxa"/>
          </w:tcPr>
          <w:p w14:paraId="51061A77" w14:textId="77777777" w:rsidR="00446F91" w:rsidRPr="00A01141" w:rsidRDefault="00446F91" w:rsidP="00437EBB">
            <w:pPr>
              <w:pStyle w:val="Default"/>
              <w:rPr>
                <w:sz w:val="23"/>
                <w:szCs w:val="23"/>
              </w:rPr>
            </w:pPr>
            <w:r w:rsidRPr="00A01141">
              <w:rPr>
                <w:sz w:val="23"/>
                <w:szCs w:val="23"/>
              </w:rPr>
              <w:t xml:space="preserve">Экскаватор </w:t>
            </w:r>
          </w:p>
        </w:tc>
        <w:tc>
          <w:tcPr>
            <w:tcW w:w="2977" w:type="dxa"/>
          </w:tcPr>
          <w:p w14:paraId="7232177A" w14:textId="312D12E5" w:rsidR="00446F91" w:rsidRPr="00A01141" w:rsidRDefault="00446F91" w:rsidP="00437EBB">
            <w:pPr>
              <w:jc w:val="center"/>
              <w:rPr>
                <w:lang w:val="en-US"/>
              </w:rPr>
            </w:pPr>
          </w:p>
        </w:tc>
      </w:tr>
      <w:tr w:rsidR="00446F91" w:rsidRPr="006A7F39" w14:paraId="206B5458" w14:textId="77777777" w:rsidTr="00446F91">
        <w:trPr>
          <w:trHeight w:val="311"/>
        </w:trPr>
        <w:tc>
          <w:tcPr>
            <w:tcW w:w="748" w:type="dxa"/>
          </w:tcPr>
          <w:p w14:paraId="16D27DF9" w14:textId="77777777" w:rsidR="00446F91" w:rsidRPr="006A7F39" w:rsidRDefault="00446F91" w:rsidP="00437EBB">
            <w:pPr>
              <w:jc w:val="center"/>
            </w:pPr>
            <w:r>
              <w:rPr>
                <w:sz w:val="22"/>
                <w:szCs w:val="22"/>
              </w:rPr>
              <w:t>6</w:t>
            </w:r>
          </w:p>
        </w:tc>
        <w:tc>
          <w:tcPr>
            <w:tcW w:w="6340" w:type="dxa"/>
          </w:tcPr>
          <w:p w14:paraId="2437818A" w14:textId="77777777" w:rsidR="00446F91" w:rsidRPr="00A01141" w:rsidRDefault="00446F91" w:rsidP="00437EBB">
            <w:pPr>
              <w:pStyle w:val="Default"/>
              <w:rPr>
                <w:sz w:val="23"/>
                <w:szCs w:val="23"/>
              </w:rPr>
            </w:pPr>
            <w:r w:rsidRPr="00A01141">
              <w:rPr>
                <w:sz w:val="23"/>
                <w:szCs w:val="23"/>
              </w:rPr>
              <w:t xml:space="preserve">Автогудронатор - ширина распределения не менее 4,0 м </w:t>
            </w:r>
          </w:p>
        </w:tc>
        <w:tc>
          <w:tcPr>
            <w:tcW w:w="2977" w:type="dxa"/>
          </w:tcPr>
          <w:p w14:paraId="00715AF0" w14:textId="527DB0FD" w:rsidR="00446F91" w:rsidRPr="00A01141" w:rsidRDefault="00446F91" w:rsidP="00437EBB">
            <w:pPr>
              <w:jc w:val="center"/>
            </w:pPr>
          </w:p>
        </w:tc>
      </w:tr>
      <w:tr w:rsidR="00446F91" w:rsidRPr="006A7F39" w14:paraId="485CA375" w14:textId="77777777" w:rsidTr="00446F91">
        <w:trPr>
          <w:trHeight w:val="311"/>
        </w:trPr>
        <w:tc>
          <w:tcPr>
            <w:tcW w:w="748" w:type="dxa"/>
          </w:tcPr>
          <w:p w14:paraId="508F820B" w14:textId="77777777" w:rsidR="00446F91" w:rsidRPr="0005788B" w:rsidRDefault="00446F91" w:rsidP="00437EBB">
            <w:pPr>
              <w:jc w:val="center"/>
              <w:rPr>
                <w:lang w:val="en-US"/>
              </w:rPr>
            </w:pPr>
            <w:r>
              <w:rPr>
                <w:sz w:val="22"/>
                <w:szCs w:val="22"/>
                <w:lang w:val="en-US"/>
              </w:rPr>
              <w:t>7</w:t>
            </w:r>
          </w:p>
        </w:tc>
        <w:tc>
          <w:tcPr>
            <w:tcW w:w="6340" w:type="dxa"/>
          </w:tcPr>
          <w:p w14:paraId="2C7CC42D" w14:textId="77777777" w:rsidR="00446F91" w:rsidRPr="00A01141" w:rsidRDefault="00446F91" w:rsidP="00437EBB">
            <w:pPr>
              <w:pStyle w:val="Default"/>
              <w:rPr>
                <w:sz w:val="23"/>
                <w:szCs w:val="23"/>
              </w:rPr>
            </w:pPr>
            <w:r w:rsidRPr="00A01141">
              <w:rPr>
                <w:sz w:val="23"/>
                <w:szCs w:val="23"/>
              </w:rPr>
              <w:t xml:space="preserve">Самосвал грузоподьемностью </w:t>
            </w:r>
            <w:r>
              <w:rPr>
                <w:sz w:val="23"/>
                <w:szCs w:val="23"/>
              </w:rPr>
              <w:t>1</w:t>
            </w:r>
            <w:r w:rsidRPr="00A01141">
              <w:rPr>
                <w:sz w:val="23"/>
                <w:szCs w:val="23"/>
              </w:rPr>
              <w:t xml:space="preserve">0т </w:t>
            </w:r>
          </w:p>
        </w:tc>
        <w:tc>
          <w:tcPr>
            <w:tcW w:w="2977" w:type="dxa"/>
          </w:tcPr>
          <w:p w14:paraId="497EC691" w14:textId="7471418E" w:rsidR="00446F91" w:rsidRPr="00A01141" w:rsidRDefault="00446F91" w:rsidP="00437EBB">
            <w:pPr>
              <w:jc w:val="center"/>
            </w:pPr>
          </w:p>
        </w:tc>
      </w:tr>
      <w:tr w:rsidR="00446F91" w:rsidRPr="006A7F39" w14:paraId="347AF7D2" w14:textId="77777777" w:rsidTr="00446F91">
        <w:trPr>
          <w:trHeight w:val="311"/>
        </w:trPr>
        <w:tc>
          <w:tcPr>
            <w:tcW w:w="748" w:type="dxa"/>
          </w:tcPr>
          <w:p w14:paraId="24F7AD5A" w14:textId="77777777" w:rsidR="00446F91" w:rsidRPr="0005788B" w:rsidRDefault="00446F91" w:rsidP="00437EBB">
            <w:pPr>
              <w:jc w:val="center"/>
              <w:rPr>
                <w:lang w:val="en-US"/>
              </w:rPr>
            </w:pPr>
            <w:r>
              <w:rPr>
                <w:sz w:val="22"/>
                <w:szCs w:val="22"/>
                <w:lang w:val="en-US"/>
              </w:rPr>
              <w:t>8</w:t>
            </w:r>
          </w:p>
        </w:tc>
        <w:tc>
          <w:tcPr>
            <w:tcW w:w="6340" w:type="dxa"/>
          </w:tcPr>
          <w:p w14:paraId="4CC2141C" w14:textId="77777777" w:rsidR="00446F91" w:rsidRPr="00A01141" w:rsidRDefault="00446F91" w:rsidP="00437EBB">
            <w:pPr>
              <w:pStyle w:val="Default"/>
              <w:rPr>
                <w:sz w:val="23"/>
                <w:szCs w:val="23"/>
              </w:rPr>
            </w:pPr>
            <w:r w:rsidRPr="00A01141">
              <w:rPr>
                <w:sz w:val="23"/>
                <w:szCs w:val="23"/>
              </w:rPr>
              <w:t xml:space="preserve">Бульдозер </w:t>
            </w:r>
          </w:p>
        </w:tc>
        <w:tc>
          <w:tcPr>
            <w:tcW w:w="2977" w:type="dxa"/>
          </w:tcPr>
          <w:p w14:paraId="4C8A5BC6" w14:textId="48A2AAF7" w:rsidR="00446F91" w:rsidRPr="00A01141" w:rsidRDefault="00446F91" w:rsidP="00437EBB">
            <w:pPr>
              <w:jc w:val="center"/>
            </w:pPr>
          </w:p>
        </w:tc>
      </w:tr>
      <w:bookmarkEnd w:id="117"/>
    </w:tbl>
    <w:p w14:paraId="101D380A" w14:textId="77777777" w:rsidR="00F10550" w:rsidRDefault="00F10550" w:rsidP="00F10550">
      <w:pPr>
        <w:pStyle w:val="Default"/>
        <w:jc w:val="both"/>
        <w:rPr>
          <w:u w:val="single"/>
        </w:rPr>
      </w:pPr>
    </w:p>
    <w:p w14:paraId="56328E36" w14:textId="00778023" w:rsidR="00F10550" w:rsidRPr="00D57913" w:rsidRDefault="00F10550" w:rsidP="00F10550">
      <w:pPr>
        <w:spacing w:line="276" w:lineRule="auto"/>
        <w:ind w:firstLine="708"/>
        <w:rPr>
          <w:b/>
        </w:rPr>
      </w:pPr>
      <w:r w:rsidRPr="00F10550">
        <w:rPr>
          <w:b/>
          <w:bCs/>
        </w:rPr>
        <w:t>2.5.</w:t>
      </w:r>
      <w:r w:rsidRPr="00F10550">
        <w:rPr>
          <w:b/>
        </w:rPr>
        <w:t xml:space="preserve"> </w:t>
      </w:r>
      <w:r w:rsidRPr="00D57913">
        <w:rPr>
          <w:b/>
        </w:rPr>
        <w:t>Наличие у участника закупки производственных мощностей</w:t>
      </w:r>
      <w:r>
        <w:rPr>
          <w:b/>
        </w:rPr>
        <w:t>.</w:t>
      </w:r>
      <w:r w:rsidRPr="00D57913">
        <w:rPr>
          <w:b/>
        </w:rPr>
        <w:t xml:space="preserve"> </w:t>
      </w:r>
    </w:p>
    <w:p w14:paraId="5CED70D9" w14:textId="3C09B2AD" w:rsidR="00F10550" w:rsidRPr="005248A0" w:rsidRDefault="00F10550" w:rsidP="00F10550">
      <w:pPr>
        <w:pStyle w:val="Default"/>
        <w:ind w:firstLine="709"/>
        <w:jc w:val="both"/>
        <w:rPr>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1996"/>
        <w:gridCol w:w="1996"/>
        <w:gridCol w:w="1996"/>
        <w:gridCol w:w="1650"/>
      </w:tblGrid>
      <w:tr w:rsidR="00F10550" w14:paraId="021007D9" w14:textId="77777777" w:rsidTr="00437EBB">
        <w:trPr>
          <w:trHeight w:val="1489"/>
        </w:trPr>
        <w:tc>
          <w:tcPr>
            <w:tcW w:w="1996" w:type="dxa"/>
          </w:tcPr>
          <w:p w14:paraId="1C0F2201" w14:textId="77777777" w:rsidR="00F10550" w:rsidRPr="00F10550" w:rsidRDefault="00F10550" w:rsidP="00437EBB">
            <w:pPr>
              <w:pStyle w:val="Default"/>
              <w:rPr>
                <w:sz w:val="20"/>
                <w:szCs w:val="20"/>
              </w:rPr>
            </w:pPr>
            <w:r w:rsidRPr="00F10550">
              <w:rPr>
                <w:sz w:val="20"/>
                <w:szCs w:val="20"/>
              </w:rPr>
              <w:t xml:space="preserve">Наименование асфальтобетонного завода/ установки для производства асфальтобетонных смесей </w:t>
            </w:r>
          </w:p>
        </w:tc>
        <w:tc>
          <w:tcPr>
            <w:tcW w:w="1996" w:type="dxa"/>
          </w:tcPr>
          <w:p w14:paraId="0B984CCB" w14:textId="77777777" w:rsidR="00F10550" w:rsidRPr="00F10550" w:rsidRDefault="00F10550" w:rsidP="00437EBB">
            <w:pPr>
              <w:pStyle w:val="Default"/>
              <w:rPr>
                <w:sz w:val="20"/>
                <w:szCs w:val="20"/>
              </w:rPr>
            </w:pPr>
            <w:r w:rsidRPr="00F10550">
              <w:rPr>
                <w:sz w:val="20"/>
                <w:szCs w:val="20"/>
              </w:rPr>
              <w:t xml:space="preserve">Мобильный или стационарный завод/ установка для производства асфальтобетонных смесей </w:t>
            </w:r>
          </w:p>
        </w:tc>
        <w:tc>
          <w:tcPr>
            <w:tcW w:w="1996" w:type="dxa"/>
          </w:tcPr>
          <w:p w14:paraId="6CC6C5B6" w14:textId="77777777" w:rsidR="00F10550" w:rsidRPr="00F10550" w:rsidRDefault="00F10550" w:rsidP="00437EBB">
            <w:pPr>
              <w:pStyle w:val="Default"/>
              <w:rPr>
                <w:sz w:val="20"/>
                <w:szCs w:val="20"/>
              </w:rPr>
            </w:pPr>
            <w:r w:rsidRPr="00F10550">
              <w:rPr>
                <w:sz w:val="20"/>
                <w:szCs w:val="20"/>
              </w:rPr>
              <w:t xml:space="preserve">Марка и модель асфальтобетонного завода/ установки для производства асфальтобетонных смесей, производительность, год выпуска </w:t>
            </w:r>
          </w:p>
        </w:tc>
        <w:tc>
          <w:tcPr>
            <w:tcW w:w="1996" w:type="dxa"/>
          </w:tcPr>
          <w:p w14:paraId="209BB947" w14:textId="77777777" w:rsidR="00F10550" w:rsidRPr="00F10550" w:rsidRDefault="00F10550" w:rsidP="00437EBB">
            <w:pPr>
              <w:pStyle w:val="Default"/>
              <w:rPr>
                <w:sz w:val="20"/>
                <w:szCs w:val="20"/>
              </w:rPr>
            </w:pPr>
            <w:r w:rsidRPr="00F10550">
              <w:rPr>
                <w:sz w:val="20"/>
                <w:szCs w:val="20"/>
              </w:rPr>
              <w:t xml:space="preserve">Документы, устанавливающие право собственности и/или документы, подтверждающие привлечение асфальтобетонного завода/ установки для производства асфальтобетонных смесей </w:t>
            </w:r>
          </w:p>
        </w:tc>
        <w:tc>
          <w:tcPr>
            <w:tcW w:w="1650" w:type="dxa"/>
          </w:tcPr>
          <w:p w14:paraId="111F8A79" w14:textId="77777777" w:rsidR="00F10550" w:rsidRPr="00F10550" w:rsidRDefault="00F10550" w:rsidP="00437EBB">
            <w:pPr>
              <w:pStyle w:val="Default"/>
              <w:rPr>
                <w:sz w:val="20"/>
                <w:szCs w:val="20"/>
              </w:rPr>
            </w:pPr>
            <w:r w:rsidRPr="00F10550">
              <w:rPr>
                <w:sz w:val="20"/>
                <w:szCs w:val="20"/>
              </w:rPr>
              <w:t xml:space="preserve">Место нахождения асфальтобетонного завода/ установки для производства асфальтобетонных смесей </w:t>
            </w:r>
          </w:p>
        </w:tc>
      </w:tr>
      <w:tr w:rsidR="00F10550" w14:paraId="51F6DB60" w14:textId="77777777" w:rsidTr="00F10550">
        <w:trPr>
          <w:trHeight w:val="296"/>
        </w:trPr>
        <w:tc>
          <w:tcPr>
            <w:tcW w:w="1996" w:type="dxa"/>
          </w:tcPr>
          <w:p w14:paraId="7DA029BC" w14:textId="308D9F2F" w:rsidR="00F10550" w:rsidRPr="00F10550" w:rsidRDefault="00F10550" w:rsidP="00437EBB">
            <w:pPr>
              <w:pStyle w:val="Default"/>
              <w:rPr>
                <w:sz w:val="20"/>
                <w:szCs w:val="20"/>
              </w:rPr>
            </w:pPr>
            <w:r>
              <w:rPr>
                <w:sz w:val="20"/>
                <w:szCs w:val="20"/>
              </w:rPr>
              <w:t>1</w:t>
            </w:r>
          </w:p>
        </w:tc>
        <w:tc>
          <w:tcPr>
            <w:tcW w:w="1996" w:type="dxa"/>
          </w:tcPr>
          <w:p w14:paraId="046E13FA" w14:textId="442088E5" w:rsidR="00F10550" w:rsidRPr="00F10550" w:rsidRDefault="00F10550" w:rsidP="00437EBB">
            <w:pPr>
              <w:pStyle w:val="Default"/>
              <w:rPr>
                <w:sz w:val="20"/>
                <w:szCs w:val="20"/>
              </w:rPr>
            </w:pPr>
            <w:r>
              <w:rPr>
                <w:sz w:val="20"/>
                <w:szCs w:val="20"/>
              </w:rPr>
              <w:t>2</w:t>
            </w:r>
          </w:p>
        </w:tc>
        <w:tc>
          <w:tcPr>
            <w:tcW w:w="1996" w:type="dxa"/>
          </w:tcPr>
          <w:p w14:paraId="0E0108E8" w14:textId="2F308339" w:rsidR="00F10550" w:rsidRPr="00F10550" w:rsidRDefault="00F10550" w:rsidP="00437EBB">
            <w:pPr>
              <w:pStyle w:val="Default"/>
              <w:rPr>
                <w:sz w:val="20"/>
                <w:szCs w:val="20"/>
              </w:rPr>
            </w:pPr>
            <w:r>
              <w:rPr>
                <w:sz w:val="20"/>
                <w:szCs w:val="20"/>
              </w:rPr>
              <w:t>3</w:t>
            </w:r>
          </w:p>
        </w:tc>
        <w:tc>
          <w:tcPr>
            <w:tcW w:w="1996" w:type="dxa"/>
          </w:tcPr>
          <w:p w14:paraId="58BF70C4" w14:textId="7326E6DD" w:rsidR="00F10550" w:rsidRPr="00F10550" w:rsidRDefault="00F10550" w:rsidP="00437EBB">
            <w:pPr>
              <w:pStyle w:val="Default"/>
              <w:rPr>
                <w:sz w:val="20"/>
                <w:szCs w:val="20"/>
              </w:rPr>
            </w:pPr>
            <w:r>
              <w:rPr>
                <w:sz w:val="20"/>
                <w:szCs w:val="20"/>
              </w:rPr>
              <w:t>4</w:t>
            </w:r>
          </w:p>
        </w:tc>
        <w:tc>
          <w:tcPr>
            <w:tcW w:w="1650" w:type="dxa"/>
          </w:tcPr>
          <w:p w14:paraId="4355E9CB" w14:textId="36739F3A" w:rsidR="00F10550" w:rsidRPr="00F10550" w:rsidRDefault="00F10550" w:rsidP="00437EBB">
            <w:pPr>
              <w:pStyle w:val="Default"/>
              <w:rPr>
                <w:sz w:val="20"/>
                <w:szCs w:val="20"/>
              </w:rPr>
            </w:pPr>
            <w:r>
              <w:rPr>
                <w:sz w:val="20"/>
                <w:szCs w:val="20"/>
              </w:rPr>
              <w:t>5</w:t>
            </w:r>
          </w:p>
        </w:tc>
      </w:tr>
      <w:tr w:rsidR="00F10550" w14:paraId="5409CA72" w14:textId="77777777" w:rsidTr="00F10550">
        <w:trPr>
          <w:trHeight w:val="438"/>
        </w:trPr>
        <w:tc>
          <w:tcPr>
            <w:tcW w:w="1996" w:type="dxa"/>
          </w:tcPr>
          <w:p w14:paraId="53159EC2" w14:textId="77777777" w:rsidR="00F10550" w:rsidRPr="00F10550" w:rsidRDefault="00F10550" w:rsidP="00437EBB">
            <w:pPr>
              <w:pStyle w:val="Default"/>
              <w:rPr>
                <w:sz w:val="20"/>
                <w:szCs w:val="20"/>
              </w:rPr>
            </w:pPr>
          </w:p>
        </w:tc>
        <w:tc>
          <w:tcPr>
            <w:tcW w:w="1996" w:type="dxa"/>
          </w:tcPr>
          <w:p w14:paraId="7F786D49" w14:textId="77777777" w:rsidR="00F10550" w:rsidRPr="00F10550" w:rsidRDefault="00F10550" w:rsidP="00437EBB">
            <w:pPr>
              <w:pStyle w:val="Default"/>
              <w:rPr>
                <w:sz w:val="20"/>
                <w:szCs w:val="20"/>
              </w:rPr>
            </w:pPr>
          </w:p>
        </w:tc>
        <w:tc>
          <w:tcPr>
            <w:tcW w:w="1996" w:type="dxa"/>
          </w:tcPr>
          <w:p w14:paraId="4A05908A" w14:textId="77777777" w:rsidR="00F10550" w:rsidRPr="00F10550" w:rsidRDefault="00F10550" w:rsidP="00437EBB">
            <w:pPr>
              <w:pStyle w:val="Default"/>
              <w:rPr>
                <w:sz w:val="20"/>
                <w:szCs w:val="20"/>
              </w:rPr>
            </w:pPr>
          </w:p>
        </w:tc>
        <w:tc>
          <w:tcPr>
            <w:tcW w:w="1996" w:type="dxa"/>
          </w:tcPr>
          <w:p w14:paraId="5286E442" w14:textId="77777777" w:rsidR="00F10550" w:rsidRPr="00F10550" w:rsidRDefault="00F10550" w:rsidP="00437EBB">
            <w:pPr>
              <w:pStyle w:val="Default"/>
              <w:rPr>
                <w:sz w:val="20"/>
                <w:szCs w:val="20"/>
              </w:rPr>
            </w:pPr>
          </w:p>
        </w:tc>
        <w:tc>
          <w:tcPr>
            <w:tcW w:w="1650" w:type="dxa"/>
          </w:tcPr>
          <w:p w14:paraId="1BEFA7EC" w14:textId="77777777" w:rsidR="00F10550" w:rsidRPr="00F10550" w:rsidRDefault="00F10550" w:rsidP="00437EBB">
            <w:pPr>
              <w:pStyle w:val="Default"/>
              <w:rPr>
                <w:sz w:val="20"/>
                <w:szCs w:val="20"/>
              </w:rPr>
            </w:pPr>
          </w:p>
        </w:tc>
      </w:tr>
    </w:tbl>
    <w:p w14:paraId="2F400E02" w14:textId="568C19F5" w:rsidR="0075309B" w:rsidRDefault="0075309B" w:rsidP="00BA3DF0">
      <w:pPr>
        <w:spacing w:line="276" w:lineRule="auto"/>
        <w:rPr>
          <w:b/>
          <w:color w:val="000000" w:themeColor="text1"/>
          <w:lang w:val="x-none" w:eastAsia="x-none"/>
        </w:rPr>
      </w:pPr>
    </w:p>
    <w:p w14:paraId="57CCADC9" w14:textId="6233D36E" w:rsidR="005E75A0" w:rsidRDefault="005E75A0" w:rsidP="00BA3DF0">
      <w:pPr>
        <w:spacing w:line="276" w:lineRule="auto"/>
        <w:rPr>
          <w:b/>
          <w:color w:val="000000" w:themeColor="text1"/>
          <w:lang w:val="x-none" w:eastAsia="x-none"/>
        </w:rPr>
      </w:pPr>
    </w:p>
    <w:p w14:paraId="794313E0" w14:textId="1D5E6E51" w:rsidR="005E75A0" w:rsidRDefault="005E75A0" w:rsidP="00BA3DF0">
      <w:pPr>
        <w:spacing w:line="276" w:lineRule="auto"/>
        <w:rPr>
          <w:b/>
          <w:color w:val="000000" w:themeColor="text1"/>
          <w:lang w:val="x-none" w:eastAsia="x-none"/>
        </w:rPr>
      </w:pPr>
    </w:p>
    <w:p w14:paraId="4ABAC94E" w14:textId="7AC991CB" w:rsidR="005E75A0" w:rsidRDefault="005E75A0" w:rsidP="00BA3DF0">
      <w:pPr>
        <w:spacing w:line="276" w:lineRule="auto"/>
        <w:rPr>
          <w:b/>
          <w:color w:val="000000" w:themeColor="text1"/>
          <w:lang w:val="x-none" w:eastAsia="x-none"/>
        </w:rPr>
      </w:pPr>
    </w:p>
    <w:p w14:paraId="21EB1E7F" w14:textId="77777777" w:rsidR="005E75A0" w:rsidRDefault="005E75A0" w:rsidP="00BA3DF0">
      <w:pPr>
        <w:spacing w:line="276" w:lineRule="auto"/>
        <w:rPr>
          <w:b/>
          <w:color w:val="000000" w:themeColor="text1"/>
          <w:lang w:val="x-none" w:eastAsia="x-none"/>
        </w:rPr>
      </w:pPr>
    </w:p>
    <w:p w14:paraId="4FB7C2EE" w14:textId="502CC0C2" w:rsidR="005E75A0" w:rsidRDefault="00F10550" w:rsidP="005E75A0">
      <w:pPr>
        <w:spacing w:line="276" w:lineRule="auto"/>
        <w:rPr>
          <w:b/>
          <w:sz w:val="23"/>
          <w:szCs w:val="23"/>
        </w:rPr>
      </w:pPr>
      <w:r>
        <w:rPr>
          <w:b/>
          <w:bCs/>
        </w:rPr>
        <w:t>2.6.</w:t>
      </w:r>
      <w:r w:rsidRPr="00F10550">
        <w:rPr>
          <w:b/>
        </w:rPr>
        <w:t xml:space="preserve"> </w:t>
      </w:r>
      <w:r w:rsidR="005E75A0" w:rsidRPr="00ED4D26">
        <w:rPr>
          <w:b/>
          <w:sz w:val="23"/>
          <w:szCs w:val="23"/>
        </w:rPr>
        <w:t>Наличие</w:t>
      </w:r>
      <w:r w:rsidR="005E75A0" w:rsidRPr="003947F3">
        <w:rPr>
          <w:b/>
          <w:sz w:val="23"/>
          <w:szCs w:val="23"/>
        </w:rPr>
        <w:t xml:space="preserve"> у участника </w:t>
      </w:r>
      <w:r w:rsidR="005E75A0">
        <w:rPr>
          <w:b/>
          <w:sz w:val="23"/>
          <w:szCs w:val="23"/>
        </w:rPr>
        <w:t>закупки</w:t>
      </w:r>
      <w:r w:rsidR="005E75A0" w:rsidRPr="003947F3">
        <w:rPr>
          <w:b/>
          <w:sz w:val="23"/>
          <w:szCs w:val="23"/>
        </w:rPr>
        <w:t xml:space="preserve"> лаборатории </w:t>
      </w:r>
    </w:p>
    <w:p w14:paraId="125E0B6E" w14:textId="77777777" w:rsidR="001169CC" w:rsidRPr="00690CC3" w:rsidRDefault="001169CC" w:rsidP="001169CC">
      <w:pPr>
        <w:spacing w:line="276" w:lineRule="auto"/>
        <w:ind w:firstLine="709"/>
      </w:pPr>
      <w:r w:rsidRPr="00690CC3">
        <w:t>Наличие у участника конкурса лаборатории, прошедшей оценку соответствия требованиям ГОСТ ISO/IEC (ИСО/МЭК) 17025</w:t>
      </w:r>
    </w:p>
    <w:p w14:paraId="78C9CEFE" w14:textId="04351306" w:rsidR="005E75A0" w:rsidRPr="00CC4F04" w:rsidRDefault="005E75A0" w:rsidP="005E75A0">
      <w:pPr>
        <w:spacing w:line="276" w:lineRule="auto"/>
        <w:rPr>
          <w:bCs/>
          <w:i/>
          <w:iCs/>
        </w:rPr>
      </w:pPr>
      <w:r w:rsidRPr="00ED4D26">
        <w:rPr>
          <w:bCs/>
        </w:rPr>
        <w:t xml:space="preserve">«есть» </w:t>
      </w:r>
      <w:r w:rsidR="00033F6C">
        <w:rPr>
          <w:bCs/>
        </w:rPr>
        <w:t>/</w:t>
      </w:r>
      <w:r w:rsidR="00033F6C" w:rsidRPr="00ED4D26">
        <w:rPr>
          <w:bCs/>
        </w:rPr>
        <w:t xml:space="preserve"> «</w:t>
      </w:r>
      <w:r w:rsidRPr="00ED4D26">
        <w:rPr>
          <w:bCs/>
        </w:rPr>
        <w:t xml:space="preserve">нет» </w:t>
      </w:r>
      <w:r w:rsidR="00033F6C" w:rsidRPr="00ED4D26">
        <w:rPr>
          <w:bCs/>
        </w:rPr>
        <w:t xml:space="preserve">- </w:t>
      </w:r>
      <w:r w:rsidR="00033F6C" w:rsidRPr="00CC4F04">
        <w:rPr>
          <w:bCs/>
          <w:i/>
          <w:iCs/>
        </w:rPr>
        <w:t>выбрать</w:t>
      </w:r>
      <w:r w:rsidRPr="00CC4F04">
        <w:rPr>
          <w:bCs/>
          <w:i/>
          <w:iCs/>
        </w:rPr>
        <w:t xml:space="preserve"> нужное</w:t>
      </w:r>
    </w:p>
    <w:p w14:paraId="48AE8C65" w14:textId="07712B21" w:rsidR="005508FF" w:rsidRPr="005508FF" w:rsidRDefault="005508FF" w:rsidP="005508FF">
      <w:pPr>
        <w:tabs>
          <w:tab w:val="left" w:leader="underscore" w:pos="0"/>
        </w:tabs>
        <w:autoSpaceDE w:val="0"/>
        <w:autoSpaceDN w:val="0"/>
        <w:adjustRightInd w:val="0"/>
        <w:spacing w:line="276" w:lineRule="auto"/>
        <w:ind w:firstLine="709"/>
        <w:rPr>
          <w:i/>
          <w:iCs/>
          <w:sz w:val="20"/>
          <w:szCs w:val="20"/>
        </w:rPr>
      </w:pPr>
    </w:p>
    <w:bookmarkEnd w:id="113"/>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78ABE2A6" w14:textId="06E4106C" w:rsidR="0007592B" w:rsidRDefault="0007592B" w:rsidP="00D73ED5">
      <w:pPr>
        <w:tabs>
          <w:tab w:val="left" w:pos="8085"/>
          <w:tab w:val="right" w:pos="9804"/>
        </w:tabs>
        <w:ind w:left="8496" w:right="-80"/>
        <w:jc w:val="right"/>
        <w:rPr>
          <w:b/>
        </w:rPr>
      </w:pPr>
      <w:bookmarkStart w:id="118" w:name="_Hlk102652674"/>
      <w:bookmarkStart w:id="119" w:name="_Hlk102653399"/>
    </w:p>
    <w:p w14:paraId="7656C43E" w14:textId="79B36386" w:rsidR="005E75A0" w:rsidRDefault="005E75A0" w:rsidP="00D73ED5">
      <w:pPr>
        <w:tabs>
          <w:tab w:val="left" w:pos="8085"/>
          <w:tab w:val="right" w:pos="9804"/>
        </w:tabs>
        <w:ind w:left="8496" w:right="-80"/>
        <w:jc w:val="right"/>
        <w:rPr>
          <w:b/>
        </w:rPr>
      </w:pPr>
    </w:p>
    <w:p w14:paraId="71FE062F" w14:textId="6053815D" w:rsidR="005E75A0" w:rsidRDefault="005E75A0" w:rsidP="00D73ED5">
      <w:pPr>
        <w:tabs>
          <w:tab w:val="left" w:pos="8085"/>
          <w:tab w:val="right" w:pos="9804"/>
        </w:tabs>
        <w:ind w:left="8496" w:right="-80"/>
        <w:jc w:val="right"/>
        <w:rPr>
          <w:b/>
        </w:rPr>
      </w:pPr>
    </w:p>
    <w:p w14:paraId="7E96BA67" w14:textId="3DE3F212" w:rsidR="005E75A0" w:rsidRDefault="005E75A0" w:rsidP="00D73ED5">
      <w:pPr>
        <w:tabs>
          <w:tab w:val="left" w:pos="8085"/>
          <w:tab w:val="right" w:pos="9804"/>
        </w:tabs>
        <w:ind w:left="8496" w:right="-80"/>
        <w:jc w:val="right"/>
        <w:rPr>
          <w:b/>
        </w:rPr>
      </w:pPr>
    </w:p>
    <w:p w14:paraId="6CCA8463" w14:textId="2951C949" w:rsidR="005E75A0" w:rsidRDefault="005E75A0" w:rsidP="00D73ED5">
      <w:pPr>
        <w:tabs>
          <w:tab w:val="left" w:pos="8085"/>
          <w:tab w:val="right" w:pos="9804"/>
        </w:tabs>
        <w:ind w:left="8496" w:right="-80"/>
        <w:jc w:val="right"/>
        <w:rPr>
          <w:b/>
        </w:rPr>
      </w:pPr>
    </w:p>
    <w:p w14:paraId="41A3B6C8" w14:textId="176D65E4" w:rsidR="005E75A0" w:rsidRDefault="005E75A0" w:rsidP="00D73ED5">
      <w:pPr>
        <w:tabs>
          <w:tab w:val="left" w:pos="8085"/>
          <w:tab w:val="right" w:pos="9804"/>
        </w:tabs>
        <w:ind w:left="8496" w:right="-80"/>
        <w:jc w:val="right"/>
        <w:rPr>
          <w:b/>
        </w:rPr>
      </w:pPr>
    </w:p>
    <w:p w14:paraId="5AEAABC6" w14:textId="07480541" w:rsidR="005E75A0" w:rsidRDefault="005E75A0" w:rsidP="00D73ED5">
      <w:pPr>
        <w:tabs>
          <w:tab w:val="left" w:pos="8085"/>
          <w:tab w:val="right" w:pos="9804"/>
        </w:tabs>
        <w:ind w:left="8496" w:right="-80"/>
        <w:jc w:val="right"/>
        <w:rPr>
          <w:b/>
        </w:rPr>
      </w:pPr>
    </w:p>
    <w:p w14:paraId="70FE3F77" w14:textId="484F66D3" w:rsidR="005E75A0" w:rsidRDefault="005E75A0" w:rsidP="00D73ED5">
      <w:pPr>
        <w:tabs>
          <w:tab w:val="left" w:pos="8085"/>
          <w:tab w:val="right" w:pos="9804"/>
        </w:tabs>
        <w:ind w:left="8496" w:right="-80"/>
        <w:jc w:val="right"/>
        <w:rPr>
          <w:b/>
        </w:rPr>
      </w:pPr>
    </w:p>
    <w:p w14:paraId="29287C9A" w14:textId="5B8AF14B" w:rsidR="005E75A0" w:rsidRDefault="005E75A0" w:rsidP="00D73ED5">
      <w:pPr>
        <w:tabs>
          <w:tab w:val="left" w:pos="8085"/>
          <w:tab w:val="right" w:pos="9804"/>
        </w:tabs>
        <w:ind w:left="8496" w:right="-80"/>
        <w:jc w:val="right"/>
        <w:rPr>
          <w:b/>
        </w:rPr>
      </w:pPr>
    </w:p>
    <w:p w14:paraId="7C57C0DB" w14:textId="74B4ADA1" w:rsidR="005E75A0" w:rsidRDefault="005E75A0" w:rsidP="00D73ED5">
      <w:pPr>
        <w:tabs>
          <w:tab w:val="left" w:pos="8085"/>
          <w:tab w:val="right" w:pos="9804"/>
        </w:tabs>
        <w:ind w:left="8496" w:right="-80"/>
        <w:jc w:val="right"/>
        <w:rPr>
          <w:b/>
        </w:rPr>
      </w:pPr>
    </w:p>
    <w:p w14:paraId="52760049" w14:textId="46F25FCB" w:rsidR="005E75A0" w:rsidRDefault="005E75A0" w:rsidP="00D73ED5">
      <w:pPr>
        <w:tabs>
          <w:tab w:val="left" w:pos="8085"/>
          <w:tab w:val="right" w:pos="9804"/>
        </w:tabs>
        <w:ind w:left="8496" w:right="-80"/>
        <w:jc w:val="right"/>
        <w:rPr>
          <w:b/>
        </w:rPr>
      </w:pPr>
    </w:p>
    <w:p w14:paraId="5B51B7E0" w14:textId="7FA3794F" w:rsidR="005E75A0" w:rsidRDefault="005E75A0" w:rsidP="00D73ED5">
      <w:pPr>
        <w:tabs>
          <w:tab w:val="left" w:pos="8085"/>
          <w:tab w:val="right" w:pos="9804"/>
        </w:tabs>
        <w:ind w:left="8496" w:right="-80"/>
        <w:jc w:val="right"/>
        <w:rPr>
          <w:b/>
        </w:rPr>
      </w:pPr>
    </w:p>
    <w:p w14:paraId="3D71CFF3" w14:textId="747703F3" w:rsidR="005E75A0" w:rsidRDefault="005E75A0" w:rsidP="00D73ED5">
      <w:pPr>
        <w:tabs>
          <w:tab w:val="left" w:pos="8085"/>
          <w:tab w:val="right" w:pos="9804"/>
        </w:tabs>
        <w:ind w:left="8496" w:right="-80"/>
        <w:jc w:val="right"/>
        <w:rPr>
          <w:b/>
        </w:rPr>
      </w:pPr>
    </w:p>
    <w:p w14:paraId="14DF757E" w14:textId="36A82474" w:rsidR="005E75A0" w:rsidRDefault="005E75A0" w:rsidP="00D73ED5">
      <w:pPr>
        <w:tabs>
          <w:tab w:val="left" w:pos="8085"/>
          <w:tab w:val="right" w:pos="9804"/>
        </w:tabs>
        <w:ind w:left="8496" w:right="-80"/>
        <w:jc w:val="right"/>
        <w:rPr>
          <w:b/>
        </w:rPr>
      </w:pPr>
    </w:p>
    <w:p w14:paraId="6B8B3647" w14:textId="0B064DD4" w:rsidR="005E75A0" w:rsidRDefault="005E75A0" w:rsidP="00D73ED5">
      <w:pPr>
        <w:tabs>
          <w:tab w:val="left" w:pos="8085"/>
          <w:tab w:val="right" w:pos="9804"/>
        </w:tabs>
        <w:ind w:left="8496" w:right="-80"/>
        <w:jc w:val="right"/>
        <w:rPr>
          <w:b/>
        </w:rPr>
      </w:pPr>
    </w:p>
    <w:p w14:paraId="0BE47218" w14:textId="178A64B0" w:rsidR="005E75A0" w:rsidRDefault="005E75A0" w:rsidP="00D73ED5">
      <w:pPr>
        <w:tabs>
          <w:tab w:val="left" w:pos="8085"/>
          <w:tab w:val="right" w:pos="9804"/>
        </w:tabs>
        <w:ind w:left="8496" w:right="-80"/>
        <w:jc w:val="right"/>
        <w:rPr>
          <w:b/>
        </w:rPr>
      </w:pPr>
    </w:p>
    <w:p w14:paraId="33456385" w14:textId="1830C621" w:rsidR="005E75A0" w:rsidRDefault="005E75A0" w:rsidP="00D73ED5">
      <w:pPr>
        <w:tabs>
          <w:tab w:val="left" w:pos="8085"/>
          <w:tab w:val="right" w:pos="9804"/>
        </w:tabs>
        <w:ind w:left="8496" w:right="-80"/>
        <w:jc w:val="right"/>
        <w:rPr>
          <w:b/>
        </w:rPr>
      </w:pPr>
    </w:p>
    <w:p w14:paraId="222DA30D" w14:textId="695C3F19" w:rsidR="005E75A0" w:rsidRDefault="005E75A0" w:rsidP="00D73ED5">
      <w:pPr>
        <w:tabs>
          <w:tab w:val="left" w:pos="8085"/>
          <w:tab w:val="right" w:pos="9804"/>
        </w:tabs>
        <w:ind w:left="8496" w:right="-80"/>
        <w:jc w:val="right"/>
        <w:rPr>
          <w:b/>
        </w:rPr>
      </w:pPr>
    </w:p>
    <w:p w14:paraId="12ED909B" w14:textId="7F6B7F2B" w:rsidR="005E75A0" w:rsidRDefault="005E75A0" w:rsidP="00D73ED5">
      <w:pPr>
        <w:tabs>
          <w:tab w:val="left" w:pos="8085"/>
          <w:tab w:val="right" w:pos="9804"/>
        </w:tabs>
        <w:ind w:left="8496" w:right="-80"/>
        <w:jc w:val="right"/>
        <w:rPr>
          <w:b/>
        </w:rPr>
      </w:pPr>
    </w:p>
    <w:p w14:paraId="59FAA036" w14:textId="4DD60495" w:rsidR="005E75A0" w:rsidRDefault="005E75A0" w:rsidP="00D73ED5">
      <w:pPr>
        <w:tabs>
          <w:tab w:val="left" w:pos="8085"/>
          <w:tab w:val="right" w:pos="9804"/>
        </w:tabs>
        <w:ind w:left="8496" w:right="-80"/>
        <w:jc w:val="right"/>
        <w:rPr>
          <w:b/>
        </w:rPr>
      </w:pPr>
    </w:p>
    <w:p w14:paraId="267AA3FE" w14:textId="5D909AEB" w:rsidR="005E75A0" w:rsidRDefault="005E75A0" w:rsidP="00D73ED5">
      <w:pPr>
        <w:tabs>
          <w:tab w:val="left" w:pos="8085"/>
          <w:tab w:val="right" w:pos="9804"/>
        </w:tabs>
        <w:ind w:left="8496" w:right="-80"/>
        <w:jc w:val="right"/>
        <w:rPr>
          <w:b/>
        </w:rPr>
      </w:pPr>
    </w:p>
    <w:p w14:paraId="0F940922" w14:textId="78A23BAC" w:rsidR="005E75A0" w:rsidRDefault="005E75A0" w:rsidP="00D73ED5">
      <w:pPr>
        <w:tabs>
          <w:tab w:val="left" w:pos="8085"/>
          <w:tab w:val="right" w:pos="9804"/>
        </w:tabs>
        <w:ind w:left="8496" w:right="-80"/>
        <w:jc w:val="right"/>
        <w:rPr>
          <w:b/>
        </w:rPr>
      </w:pPr>
    </w:p>
    <w:p w14:paraId="02D81DF0" w14:textId="1575628C" w:rsidR="005E75A0" w:rsidRDefault="005E75A0" w:rsidP="00D73ED5">
      <w:pPr>
        <w:tabs>
          <w:tab w:val="left" w:pos="8085"/>
          <w:tab w:val="right" w:pos="9804"/>
        </w:tabs>
        <w:ind w:left="8496" w:right="-80"/>
        <w:jc w:val="right"/>
        <w:rPr>
          <w:b/>
        </w:rPr>
      </w:pPr>
    </w:p>
    <w:p w14:paraId="53525C1E" w14:textId="4CE08ACF" w:rsidR="005E75A0" w:rsidRDefault="005E75A0" w:rsidP="00D73ED5">
      <w:pPr>
        <w:tabs>
          <w:tab w:val="left" w:pos="8085"/>
          <w:tab w:val="right" w:pos="9804"/>
        </w:tabs>
        <w:ind w:left="8496" w:right="-80"/>
        <w:jc w:val="right"/>
        <w:rPr>
          <w:b/>
        </w:rPr>
      </w:pPr>
    </w:p>
    <w:p w14:paraId="5D3A1052" w14:textId="6D2CFA28" w:rsidR="005E75A0" w:rsidRDefault="005E75A0" w:rsidP="00D73ED5">
      <w:pPr>
        <w:tabs>
          <w:tab w:val="left" w:pos="8085"/>
          <w:tab w:val="right" w:pos="9804"/>
        </w:tabs>
        <w:ind w:left="8496" w:right="-80"/>
        <w:jc w:val="right"/>
        <w:rPr>
          <w:b/>
        </w:rPr>
      </w:pPr>
    </w:p>
    <w:p w14:paraId="7185CD22" w14:textId="43CB6F4D" w:rsidR="005E75A0" w:rsidRDefault="005E75A0" w:rsidP="00D73ED5">
      <w:pPr>
        <w:tabs>
          <w:tab w:val="left" w:pos="8085"/>
          <w:tab w:val="right" w:pos="9804"/>
        </w:tabs>
        <w:ind w:left="8496" w:right="-80"/>
        <w:jc w:val="right"/>
        <w:rPr>
          <w:b/>
        </w:rPr>
      </w:pPr>
    </w:p>
    <w:p w14:paraId="6E79B4B6" w14:textId="267D47BA" w:rsidR="005E75A0" w:rsidRDefault="005E75A0" w:rsidP="00D73ED5">
      <w:pPr>
        <w:tabs>
          <w:tab w:val="left" w:pos="8085"/>
          <w:tab w:val="right" w:pos="9804"/>
        </w:tabs>
        <w:ind w:left="8496" w:right="-80"/>
        <w:jc w:val="right"/>
        <w:rPr>
          <w:b/>
        </w:rPr>
      </w:pPr>
    </w:p>
    <w:p w14:paraId="2F3583F6" w14:textId="77777777" w:rsidR="005E75A0" w:rsidRDefault="005E75A0" w:rsidP="00D73ED5">
      <w:pPr>
        <w:tabs>
          <w:tab w:val="left" w:pos="8085"/>
          <w:tab w:val="right" w:pos="9804"/>
        </w:tabs>
        <w:ind w:left="8496" w:right="-80"/>
        <w:jc w:val="right"/>
        <w:rPr>
          <w:b/>
        </w:rPr>
      </w:pPr>
    </w:p>
    <w:p w14:paraId="42B3D4E4" w14:textId="77777777" w:rsidR="00BE1095" w:rsidRDefault="00BE1095" w:rsidP="00BE1095">
      <w:pPr>
        <w:tabs>
          <w:tab w:val="left" w:pos="8085"/>
          <w:tab w:val="right" w:pos="9804"/>
        </w:tabs>
        <w:ind w:left="8496" w:right="-80"/>
        <w:jc w:val="right"/>
        <w:rPr>
          <w:b/>
        </w:rPr>
      </w:pPr>
      <w:bookmarkStart w:id="120" w:name="_Hlk111042344"/>
      <w:bookmarkStart w:id="121" w:name="_Hlk102653063"/>
      <w:bookmarkEnd w:id="118"/>
      <w:bookmarkEnd w:id="119"/>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bookmarkEnd w:id="120"/>
    </w:p>
    <w:bookmarkEnd w:id="121"/>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2BDCE396" w:rsidR="00BE1095" w:rsidRPr="005204F9" w:rsidRDefault="00BE1095" w:rsidP="00A171AA">
            <w:pPr>
              <w:tabs>
                <w:tab w:val="left" w:pos="708"/>
              </w:tabs>
              <w:spacing w:after="120"/>
              <w:rPr>
                <w:bCs/>
                <w:color w:val="00B050"/>
                <w:sz w:val="20"/>
                <w:szCs w:val="20"/>
              </w:rPr>
            </w:pPr>
            <w:bookmarkStart w:id="122" w:name="_Hlk103952346"/>
            <w:r w:rsidRPr="00953FAD">
              <w:rPr>
                <w:bCs/>
                <w:sz w:val="20"/>
                <w:szCs w:val="20"/>
              </w:rPr>
              <w:t>Сведения об исполненных участником закупки в 201</w:t>
            </w:r>
            <w:r w:rsidR="00B3383D">
              <w:rPr>
                <w:bCs/>
                <w:sz w:val="20"/>
                <w:szCs w:val="20"/>
              </w:rPr>
              <w:t>9</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22"/>
    </w:tbl>
    <w:p w14:paraId="663BF3BE" w14:textId="77777777" w:rsidR="00BE1095" w:rsidRDefault="00BE1095" w:rsidP="00BE1095">
      <w:pPr>
        <w:tabs>
          <w:tab w:val="left" w:pos="708"/>
        </w:tabs>
        <w:spacing w:after="120"/>
        <w:rPr>
          <w:i/>
          <w:sz w:val="20"/>
          <w:szCs w:val="20"/>
        </w:rPr>
      </w:pPr>
    </w:p>
    <w:p w14:paraId="2502A840" w14:textId="675295B0" w:rsidR="00BE1095" w:rsidRPr="00D83C59" w:rsidRDefault="00BE1095" w:rsidP="00BE1095">
      <w:pPr>
        <w:tabs>
          <w:tab w:val="left" w:pos="708"/>
        </w:tabs>
        <w:spacing w:after="120"/>
        <w:rPr>
          <w:i/>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201</w:t>
      </w:r>
      <w:r w:rsidR="00B3383D" w:rsidRPr="00D22690">
        <w:rPr>
          <w:i/>
        </w:rPr>
        <w:t>9</w:t>
      </w:r>
      <w:r w:rsidRPr="00D22690">
        <w:rPr>
          <w:i/>
        </w:rPr>
        <w:t>-202</w:t>
      </w:r>
      <w:r w:rsidR="00A567F6" w:rsidRPr="00D22690">
        <w:rPr>
          <w:i/>
        </w:rPr>
        <w:t>2</w:t>
      </w:r>
      <w:r w:rsidRPr="00D22690">
        <w:rPr>
          <w:i/>
        </w:rPr>
        <w:t xml:space="preserve"> 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5E5643E5" w14:textId="2E77852E" w:rsidR="00BE1095" w:rsidRDefault="00BE1095" w:rsidP="00D73ED5">
      <w:pPr>
        <w:pStyle w:val="af4"/>
        <w:tabs>
          <w:tab w:val="left" w:pos="708"/>
        </w:tabs>
      </w:pPr>
    </w:p>
    <w:p w14:paraId="3A3CF926" w14:textId="502EEC90"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6FB4307B" w14:textId="6EB4C183"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2EBBD9AA" w14:textId="77777777" w:rsidR="00C86EEE" w:rsidRDefault="00C86EEE" w:rsidP="006D184D">
      <w:pPr>
        <w:jc w:val="left"/>
      </w:pPr>
    </w:p>
    <w:p w14:paraId="1FA7429C" w14:textId="77777777" w:rsidR="00822841" w:rsidRPr="006D184D" w:rsidRDefault="00822841" w:rsidP="00822841">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BE3163" w:rsidRDefault="00822841" w:rsidP="00822841">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16B7884D" w14:textId="77777777" w:rsidR="00822841" w:rsidRPr="00BE3163" w:rsidRDefault="00822841" w:rsidP="00822841">
      <w:pPr>
        <w:spacing w:after="0"/>
        <w:jc w:val="right"/>
        <w:rPr>
          <w:rFonts w:ascii="TimesNewRomanPS-BoldMT" w:hAnsi="TimesNewRomanPS-BoldMT"/>
          <w:i/>
          <w:iCs/>
          <w:color w:val="000000"/>
        </w:rPr>
      </w:pPr>
      <w:r w:rsidRPr="00BE3163">
        <w:rPr>
          <w:rFonts w:ascii="TimesNewRomanPS-BoldMT" w:hAnsi="TimesNewRomanPS-BoldMT"/>
          <w:i/>
          <w:iCs/>
          <w:color w:val="000000"/>
        </w:rPr>
        <w:t xml:space="preserve">Приложение№5 </w:t>
      </w:r>
    </w:p>
    <w:p w14:paraId="19F4BE41" w14:textId="6D5DA518" w:rsidR="00822841" w:rsidRPr="00822841" w:rsidRDefault="00822841" w:rsidP="00822841">
      <w:pPr>
        <w:spacing w:after="0"/>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Pr>
        <w:jc w:val="left"/>
      </w:pPr>
    </w:p>
    <w:p w14:paraId="01A25001" w14:textId="77777777" w:rsidR="00822841" w:rsidRDefault="00822841" w:rsidP="00822841">
      <w:pPr>
        <w:jc w:val="left"/>
      </w:pPr>
    </w:p>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14FDE636" w14:textId="77777777" w:rsidR="00822841" w:rsidRDefault="00822841"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23" w:name="_Hlk91512138"/>
      <w:r>
        <w:t>(размещено отдельным файлом)</w:t>
      </w:r>
    </w:p>
    <w:bookmarkEnd w:id="123"/>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ADCE" w14:textId="62CD3464" w:rsidR="005161AB" w:rsidRPr="005161AB" w:rsidRDefault="00142606" w:rsidP="00F223C0">
    <w:pPr>
      <w:pStyle w:val="ab"/>
      <w:pBdr>
        <w:top w:val="thinThickSmallGap" w:sz="24" w:space="0" w:color="622423" w:themeColor="accent2" w:themeShade="7F"/>
      </w:pBdr>
      <w:spacing w:after="0"/>
      <w:rPr>
        <w:b/>
        <w:bCs/>
        <w:sz w:val="22"/>
        <w:szCs w:val="22"/>
      </w:rPr>
    </w:pPr>
    <w:sdt>
      <w:sdtPr>
        <w:rPr>
          <w:b/>
          <w:sz w:val="22"/>
          <w:szCs w:val="22"/>
        </w:rPr>
        <w:id w:val="207002601"/>
        <w:docPartObj>
          <w:docPartGallery w:val="Page Numbers (Bottom of Page)"/>
          <w:docPartUnique/>
        </w:docPartObj>
      </w:sdtPr>
      <w:sdtEndPr/>
      <w:sdtContent>
        <w:r w:rsidR="00F9120E" w:rsidRPr="005161AB">
          <w:rPr>
            <w:b/>
            <w:sz w:val="22"/>
            <w:szCs w:val="22"/>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5161AB">
      <w:rPr>
        <w:b/>
        <w:sz w:val="22"/>
        <w:szCs w:val="22"/>
      </w:rPr>
      <w:t xml:space="preserve">Открытый конкурс на право заключения договора </w:t>
    </w:r>
    <w:r w:rsidR="009E3BBD" w:rsidRPr="005161AB">
      <w:rPr>
        <w:b/>
        <w:bCs/>
        <w:sz w:val="22"/>
        <w:szCs w:val="22"/>
      </w:rPr>
      <w:t xml:space="preserve"> </w:t>
    </w:r>
    <w:r w:rsidR="009C4E27" w:rsidRPr="005161AB">
      <w:rPr>
        <w:b/>
        <w:bCs/>
        <w:sz w:val="22"/>
        <w:szCs w:val="22"/>
      </w:rPr>
      <w:t xml:space="preserve">на </w:t>
    </w:r>
    <w:r w:rsidR="00E14693" w:rsidRPr="005161AB">
      <w:rPr>
        <w:b/>
        <w:bCs/>
        <w:sz w:val="22"/>
        <w:szCs w:val="22"/>
      </w:rPr>
      <w:t>выполнение работ по строительству объект</w:t>
    </w:r>
    <w:r w:rsidR="007A6C31" w:rsidRPr="005161AB">
      <w:rPr>
        <w:b/>
        <w:bCs/>
        <w:sz w:val="22"/>
        <w:szCs w:val="22"/>
      </w:rPr>
      <w:t>ов</w:t>
    </w:r>
    <w:r w:rsidR="00E14693" w:rsidRPr="005161AB">
      <w:rPr>
        <w:b/>
        <w:bCs/>
        <w:sz w:val="22"/>
        <w:szCs w:val="22"/>
      </w:rPr>
      <w:t xml:space="preserve">: </w:t>
    </w:r>
    <w:r w:rsidR="005161AB" w:rsidRPr="005161AB">
      <w:rPr>
        <w:b/>
        <w:bCs/>
        <w:sz w:val="22"/>
        <w:szCs w:val="22"/>
      </w:rPr>
      <w:t>"Первый этап строительства объектов ОЭЗ ППТ «Липецк», расположенной в Елецком районе Липецкой области (подэтап 1.5)" в составе: "Строительство автодороги и тротуаров на Елецком участке ОЭЗ ППТ «Липецк» (подэтап 1.5); "Строительство ограждения территории (подэтап 1.5)"; "Строительство сетей наружного освещения (подэтап 1.5)"."Первый этап строительства объектов ОЭЗ ППТ «Липецк», расположенной в Елецком районе Липецкой области. Подэтап 1.4."  в составе:</w:t>
    </w:r>
  </w:p>
  <w:p w14:paraId="52D18097" w14:textId="106B52E9" w:rsidR="005161AB" w:rsidRPr="005161AB" w:rsidRDefault="005161AB" w:rsidP="00F223C0">
    <w:pPr>
      <w:pStyle w:val="ab"/>
      <w:pBdr>
        <w:top w:val="thinThickSmallGap" w:sz="24" w:space="0" w:color="622423" w:themeColor="accent2" w:themeShade="7F"/>
      </w:pBdr>
      <w:spacing w:after="0"/>
      <w:rPr>
        <w:b/>
        <w:bCs/>
        <w:sz w:val="22"/>
        <w:szCs w:val="22"/>
      </w:rPr>
    </w:pPr>
    <w:r w:rsidRPr="005161AB">
      <w:rPr>
        <w:b/>
        <w:bCs/>
        <w:sz w:val="22"/>
        <w:szCs w:val="22"/>
      </w:rPr>
      <w:t xml:space="preserve"> "Строительство автомобильной дороги (полукольцо) и тротуаров (подэтап 1.4)"."Ограждение территории ОЭЗ в Елецком районе. КПП №3".</w:t>
    </w:r>
  </w:p>
  <w:p w14:paraId="4A3F0901" w14:textId="77777777" w:rsidR="005161AB" w:rsidRPr="005161AB" w:rsidRDefault="005161AB" w:rsidP="005161AB">
    <w:pPr>
      <w:pStyle w:val="ab"/>
      <w:pBdr>
        <w:top w:val="thinThickSmallGap" w:sz="24" w:space="0" w:color="622423" w:themeColor="accent2" w:themeShade="7F"/>
      </w:pBdr>
      <w:rPr>
        <w:b/>
        <w:bCs/>
        <w:sz w:val="20"/>
      </w:rPr>
    </w:pPr>
  </w:p>
  <w:p w14:paraId="72B97029" w14:textId="6F4957A2" w:rsidR="007A6C31" w:rsidRPr="007A6C31" w:rsidRDefault="007A6C31" w:rsidP="007A6C31">
    <w:pPr>
      <w:pStyle w:val="ab"/>
      <w:pBdr>
        <w:top w:val="thinThickSmallGap" w:sz="24" w:space="0" w:color="622423" w:themeColor="accent2" w:themeShade="7F"/>
      </w:pBdr>
      <w:rPr>
        <w:b/>
        <w:bCs/>
        <w:sz w:val="20"/>
      </w:rPr>
    </w:pPr>
  </w:p>
  <w:p w14:paraId="7F449D01" w14:textId="77777777" w:rsidR="007A6C31" w:rsidRPr="007A6C31" w:rsidRDefault="007A6C31" w:rsidP="007A6C31">
    <w:pPr>
      <w:pStyle w:val="ab"/>
      <w:pBdr>
        <w:top w:val="thinThickSmallGap" w:sz="24" w:space="0" w:color="622423" w:themeColor="accent2" w:themeShade="7F"/>
      </w:pBd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142606">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4"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5"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F303E4"/>
    <w:multiLevelType w:val="hybridMultilevel"/>
    <w:tmpl w:val="DC567D8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639C7"/>
    <w:multiLevelType w:val="hybridMultilevel"/>
    <w:tmpl w:val="9CD2A942"/>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8"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3"/>
  </w:num>
  <w:num w:numId="2" w16cid:durableId="20920443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6"/>
  </w:num>
  <w:num w:numId="4" w16cid:durableId="813569184">
    <w:abstractNumId w:val="37"/>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4"/>
  </w:num>
  <w:num w:numId="6" w16cid:durableId="1994140488">
    <w:abstractNumId w:val="25"/>
  </w:num>
  <w:num w:numId="7" w16cid:durableId="1937396137">
    <w:abstractNumId w:val="13"/>
  </w:num>
  <w:num w:numId="8" w16cid:durableId="121772168">
    <w:abstractNumId w:val="2"/>
  </w:num>
  <w:num w:numId="9" w16cid:durableId="948049024">
    <w:abstractNumId w:val="4"/>
  </w:num>
  <w:num w:numId="10" w16cid:durableId="142281204">
    <w:abstractNumId w:val="31"/>
  </w:num>
  <w:num w:numId="11" w16cid:durableId="1973555216">
    <w:abstractNumId w:val="17"/>
  </w:num>
  <w:num w:numId="12" w16cid:durableId="1004238979">
    <w:abstractNumId w:val="22"/>
  </w:num>
  <w:num w:numId="13" w16cid:durableId="307826117">
    <w:abstractNumId w:val="35"/>
  </w:num>
  <w:num w:numId="14" w16cid:durableId="468018676">
    <w:abstractNumId w:val="18"/>
  </w:num>
  <w:num w:numId="15" w16cid:durableId="328943149">
    <w:abstractNumId w:val="26"/>
  </w:num>
  <w:num w:numId="16" w16cid:durableId="1154880780">
    <w:abstractNumId w:val="0"/>
  </w:num>
  <w:num w:numId="17" w16cid:durableId="1412892810">
    <w:abstractNumId w:val="1"/>
  </w:num>
  <w:num w:numId="18" w16cid:durableId="1746031612">
    <w:abstractNumId w:val="29"/>
  </w:num>
  <w:num w:numId="19" w16cid:durableId="243533394">
    <w:abstractNumId w:val="8"/>
  </w:num>
  <w:num w:numId="20" w16cid:durableId="734007903">
    <w:abstractNumId w:val="34"/>
  </w:num>
  <w:num w:numId="21" w16cid:durableId="1738895418">
    <w:abstractNumId w:val="15"/>
  </w:num>
  <w:num w:numId="22" w16cid:durableId="1435055239">
    <w:abstractNumId w:val="12"/>
  </w:num>
  <w:num w:numId="23" w16cid:durableId="1472402721">
    <w:abstractNumId w:val="33"/>
  </w:num>
  <w:num w:numId="24" w16cid:durableId="2039313525">
    <w:abstractNumId w:val="14"/>
  </w:num>
  <w:num w:numId="25" w16cid:durableId="98720247">
    <w:abstractNumId w:val="6"/>
  </w:num>
  <w:num w:numId="26" w16cid:durableId="234631607">
    <w:abstractNumId w:val="7"/>
  </w:num>
  <w:num w:numId="27" w16cid:durableId="353924032">
    <w:abstractNumId w:val="28"/>
  </w:num>
  <w:num w:numId="28" w16cid:durableId="1210875849">
    <w:abstractNumId w:val="32"/>
  </w:num>
  <w:num w:numId="29" w16cid:durableId="590428053">
    <w:abstractNumId w:val="3"/>
  </w:num>
  <w:num w:numId="30" w16cid:durableId="1690791541">
    <w:abstractNumId w:val="9"/>
  </w:num>
  <w:num w:numId="31" w16cid:durableId="612322777">
    <w:abstractNumId w:val="21"/>
  </w:num>
  <w:num w:numId="32" w16cid:durableId="1396784367">
    <w:abstractNumId w:val="38"/>
  </w:num>
  <w:num w:numId="33" w16cid:durableId="299841758">
    <w:abstractNumId w:val="27"/>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20"/>
  </w:num>
  <w:num w:numId="37" w16cid:durableId="22243720">
    <w:abstractNumId w:val="5"/>
  </w:num>
  <w:num w:numId="38" w16cid:durableId="1430782339">
    <w:abstractNumId w:val="11"/>
  </w:num>
  <w:num w:numId="39" w16cid:durableId="1987201634">
    <w:abstractNumId w:val="30"/>
  </w:num>
  <w:num w:numId="40" w16cid:durableId="171268089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1517"/>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1776D"/>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1431"/>
    <w:rsid w:val="00032833"/>
    <w:rsid w:val="00032A24"/>
    <w:rsid w:val="00032FD9"/>
    <w:rsid w:val="00032FF6"/>
    <w:rsid w:val="00033F07"/>
    <w:rsid w:val="00033F6C"/>
    <w:rsid w:val="00034A8C"/>
    <w:rsid w:val="00035173"/>
    <w:rsid w:val="00035702"/>
    <w:rsid w:val="000359B9"/>
    <w:rsid w:val="00036D5F"/>
    <w:rsid w:val="00040743"/>
    <w:rsid w:val="00040F48"/>
    <w:rsid w:val="00041499"/>
    <w:rsid w:val="00041D02"/>
    <w:rsid w:val="000422B0"/>
    <w:rsid w:val="00042591"/>
    <w:rsid w:val="00043AD0"/>
    <w:rsid w:val="00045B24"/>
    <w:rsid w:val="00045E6A"/>
    <w:rsid w:val="000464F5"/>
    <w:rsid w:val="00046CEE"/>
    <w:rsid w:val="00047397"/>
    <w:rsid w:val="0005096C"/>
    <w:rsid w:val="0005119E"/>
    <w:rsid w:val="0005147F"/>
    <w:rsid w:val="0005221E"/>
    <w:rsid w:val="000526D2"/>
    <w:rsid w:val="000536C9"/>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C99"/>
    <w:rsid w:val="000670EE"/>
    <w:rsid w:val="00067744"/>
    <w:rsid w:val="000702BC"/>
    <w:rsid w:val="00070AEA"/>
    <w:rsid w:val="00071C70"/>
    <w:rsid w:val="00071FF0"/>
    <w:rsid w:val="00072324"/>
    <w:rsid w:val="0007290D"/>
    <w:rsid w:val="0007398F"/>
    <w:rsid w:val="0007424F"/>
    <w:rsid w:val="000743E9"/>
    <w:rsid w:val="0007592B"/>
    <w:rsid w:val="00075994"/>
    <w:rsid w:val="0007631D"/>
    <w:rsid w:val="00076D11"/>
    <w:rsid w:val="0007736A"/>
    <w:rsid w:val="00077644"/>
    <w:rsid w:val="00077726"/>
    <w:rsid w:val="00077AC5"/>
    <w:rsid w:val="000805D9"/>
    <w:rsid w:val="0008071D"/>
    <w:rsid w:val="00080F0D"/>
    <w:rsid w:val="00080F3F"/>
    <w:rsid w:val="00081B04"/>
    <w:rsid w:val="00081E4A"/>
    <w:rsid w:val="00082089"/>
    <w:rsid w:val="0008227D"/>
    <w:rsid w:val="00082B6E"/>
    <w:rsid w:val="00082F9D"/>
    <w:rsid w:val="00083E26"/>
    <w:rsid w:val="00084A48"/>
    <w:rsid w:val="00084C53"/>
    <w:rsid w:val="00084C82"/>
    <w:rsid w:val="0008613C"/>
    <w:rsid w:val="00086218"/>
    <w:rsid w:val="0008657D"/>
    <w:rsid w:val="000872BA"/>
    <w:rsid w:val="00087E0E"/>
    <w:rsid w:val="00090B28"/>
    <w:rsid w:val="00091512"/>
    <w:rsid w:val="00091623"/>
    <w:rsid w:val="00092EF9"/>
    <w:rsid w:val="000932A1"/>
    <w:rsid w:val="000935B4"/>
    <w:rsid w:val="00094AF7"/>
    <w:rsid w:val="00094D53"/>
    <w:rsid w:val="000950CC"/>
    <w:rsid w:val="0009511B"/>
    <w:rsid w:val="000955E0"/>
    <w:rsid w:val="00096602"/>
    <w:rsid w:val="00096963"/>
    <w:rsid w:val="00096ABE"/>
    <w:rsid w:val="00097657"/>
    <w:rsid w:val="00097B10"/>
    <w:rsid w:val="00097D7D"/>
    <w:rsid w:val="000A165F"/>
    <w:rsid w:val="000A16E9"/>
    <w:rsid w:val="000A1AAC"/>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527D"/>
    <w:rsid w:val="000B615F"/>
    <w:rsid w:val="000B6450"/>
    <w:rsid w:val="000B7F65"/>
    <w:rsid w:val="000C0B82"/>
    <w:rsid w:val="000C1155"/>
    <w:rsid w:val="000C146F"/>
    <w:rsid w:val="000C178D"/>
    <w:rsid w:val="000C2454"/>
    <w:rsid w:val="000C2572"/>
    <w:rsid w:val="000C3295"/>
    <w:rsid w:val="000C39E8"/>
    <w:rsid w:val="000C421D"/>
    <w:rsid w:val="000C4436"/>
    <w:rsid w:val="000C4673"/>
    <w:rsid w:val="000C47AF"/>
    <w:rsid w:val="000C5390"/>
    <w:rsid w:val="000C5FEC"/>
    <w:rsid w:val="000C665C"/>
    <w:rsid w:val="000D0148"/>
    <w:rsid w:val="000D0B7F"/>
    <w:rsid w:val="000D0C47"/>
    <w:rsid w:val="000D1A52"/>
    <w:rsid w:val="000D1FDB"/>
    <w:rsid w:val="000D2DD0"/>
    <w:rsid w:val="000D36A1"/>
    <w:rsid w:val="000D691E"/>
    <w:rsid w:val="000D6F0B"/>
    <w:rsid w:val="000D70A5"/>
    <w:rsid w:val="000D729E"/>
    <w:rsid w:val="000D7356"/>
    <w:rsid w:val="000D75B4"/>
    <w:rsid w:val="000E0A93"/>
    <w:rsid w:val="000E18B4"/>
    <w:rsid w:val="000E2391"/>
    <w:rsid w:val="000E2AA4"/>
    <w:rsid w:val="000E3701"/>
    <w:rsid w:val="000E3A6F"/>
    <w:rsid w:val="000E3C0C"/>
    <w:rsid w:val="000E3E4D"/>
    <w:rsid w:val="000E436C"/>
    <w:rsid w:val="000E43B3"/>
    <w:rsid w:val="000E513F"/>
    <w:rsid w:val="000E6AAA"/>
    <w:rsid w:val="000E6CED"/>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0D3D"/>
    <w:rsid w:val="001027EC"/>
    <w:rsid w:val="0010368F"/>
    <w:rsid w:val="00103BC6"/>
    <w:rsid w:val="00104965"/>
    <w:rsid w:val="00106E85"/>
    <w:rsid w:val="001074EC"/>
    <w:rsid w:val="001076E3"/>
    <w:rsid w:val="00111922"/>
    <w:rsid w:val="001119F5"/>
    <w:rsid w:val="001122D6"/>
    <w:rsid w:val="00112E2D"/>
    <w:rsid w:val="00113B87"/>
    <w:rsid w:val="00114AF8"/>
    <w:rsid w:val="00114FF6"/>
    <w:rsid w:val="001155AF"/>
    <w:rsid w:val="001158A0"/>
    <w:rsid w:val="00115EA0"/>
    <w:rsid w:val="001169CC"/>
    <w:rsid w:val="00116C65"/>
    <w:rsid w:val="00121B15"/>
    <w:rsid w:val="00121E2C"/>
    <w:rsid w:val="0012248F"/>
    <w:rsid w:val="001224C2"/>
    <w:rsid w:val="00123A01"/>
    <w:rsid w:val="00123E31"/>
    <w:rsid w:val="0012433F"/>
    <w:rsid w:val="0012445F"/>
    <w:rsid w:val="001244C6"/>
    <w:rsid w:val="0012549F"/>
    <w:rsid w:val="00125DE1"/>
    <w:rsid w:val="00126E86"/>
    <w:rsid w:val="00126EE6"/>
    <w:rsid w:val="00127098"/>
    <w:rsid w:val="00127119"/>
    <w:rsid w:val="00127A10"/>
    <w:rsid w:val="00131605"/>
    <w:rsid w:val="00131706"/>
    <w:rsid w:val="001324EA"/>
    <w:rsid w:val="00132E45"/>
    <w:rsid w:val="00133E82"/>
    <w:rsid w:val="00134813"/>
    <w:rsid w:val="0013490C"/>
    <w:rsid w:val="00134A95"/>
    <w:rsid w:val="00134F43"/>
    <w:rsid w:val="00135363"/>
    <w:rsid w:val="00135509"/>
    <w:rsid w:val="00135DCB"/>
    <w:rsid w:val="00136201"/>
    <w:rsid w:val="00137B82"/>
    <w:rsid w:val="00141D89"/>
    <w:rsid w:val="00142647"/>
    <w:rsid w:val="0014282B"/>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3574"/>
    <w:rsid w:val="001A4070"/>
    <w:rsid w:val="001A4339"/>
    <w:rsid w:val="001A4363"/>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174"/>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2CC"/>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7787"/>
    <w:rsid w:val="00200096"/>
    <w:rsid w:val="002007C7"/>
    <w:rsid w:val="00202429"/>
    <w:rsid w:val="002027AD"/>
    <w:rsid w:val="002035B7"/>
    <w:rsid w:val="0020420D"/>
    <w:rsid w:val="002046C7"/>
    <w:rsid w:val="00204A1F"/>
    <w:rsid w:val="00205BC9"/>
    <w:rsid w:val="00205D1A"/>
    <w:rsid w:val="0020694B"/>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1CE"/>
    <w:rsid w:val="00225BBA"/>
    <w:rsid w:val="002263EB"/>
    <w:rsid w:val="00226437"/>
    <w:rsid w:val="0022707A"/>
    <w:rsid w:val="00227352"/>
    <w:rsid w:val="00227CDA"/>
    <w:rsid w:val="0023099F"/>
    <w:rsid w:val="00230A62"/>
    <w:rsid w:val="00230B63"/>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736D"/>
    <w:rsid w:val="00270CC8"/>
    <w:rsid w:val="00270D85"/>
    <w:rsid w:val="002718E0"/>
    <w:rsid w:val="002734E7"/>
    <w:rsid w:val="0027382A"/>
    <w:rsid w:val="00273CE7"/>
    <w:rsid w:val="00273F77"/>
    <w:rsid w:val="002743E3"/>
    <w:rsid w:val="002747AC"/>
    <w:rsid w:val="00275577"/>
    <w:rsid w:val="00277459"/>
    <w:rsid w:val="00277956"/>
    <w:rsid w:val="00277F35"/>
    <w:rsid w:val="00280833"/>
    <w:rsid w:val="00281888"/>
    <w:rsid w:val="002826EB"/>
    <w:rsid w:val="00283BCF"/>
    <w:rsid w:val="0028411C"/>
    <w:rsid w:val="0028447C"/>
    <w:rsid w:val="0028523C"/>
    <w:rsid w:val="00285BF5"/>
    <w:rsid w:val="00286247"/>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96F45"/>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D02"/>
    <w:rsid w:val="002B077E"/>
    <w:rsid w:val="002B1C92"/>
    <w:rsid w:val="002B2825"/>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7B3"/>
    <w:rsid w:val="002D6C4C"/>
    <w:rsid w:val="002D76A5"/>
    <w:rsid w:val="002D77C3"/>
    <w:rsid w:val="002D783C"/>
    <w:rsid w:val="002D7C22"/>
    <w:rsid w:val="002D7DC5"/>
    <w:rsid w:val="002E009C"/>
    <w:rsid w:val="002E0635"/>
    <w:rsid w:val="002E076C"/>
    <w:rsid w:val="002E3867"/>
    <w:rsid w:val="002E394C"/>
    <w:rsid w:val="002E3EE7"/>
    <w:rsid w:val="002E4B77"/>
    <w:rsid w:val="002E4C71"/>
    <w:rsid w:val="002E6694"/>
    <w:rsid w:val="002E6EEB"/>
    <w:rsid w:val="002E7488"/>
    <w:rsid w:val="002E751E"/>
    <w:rsid w:val="002F0AB2"/>
    <w:rsid w:val="002F0CC5"/>
    <w:rsid w:val="002F1F0D"/>
    <w:rsid w:val="002F2A9D"/>
    <w:rsid w:val="002F3F7E"/>
    <w:rsid w:val="002F4630"/>
    <w:rsid w:val="002F4D60"/>
    <w:rsid w:val="002F57CB"/>
    <w:rsid w:val="002F5CD3"/>
    <w:rsid w:val="002F68A8"/>
    <w:rsid w:val="002F721B"/>
    <w:rsid w:val="002F7B80"/>
    <w:rsid w:val="0030168F"/>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2068B"/>
    <w:rsid w:val="00320A48"/>
    <w:rsid w:val="00320EA2"/>
    <w:rsid w:val="00321579"/>
    <w:rsid w:val="003224DA"/>
    <w:rsid w:val="00322EE2"/>
    <w:rsid w:val="00323131"/>
    <w:rsid w:val="003242EE"/>
    <w:rsid w:val="00324AB5"/>
    <w:rsid w:val="0032558A"/>
    <w:rsid w:val="00325881"/>
    <w:rsid w:val="00325AD9"/>
    <w:rsid w:val="00325F72"/>
    <w:rsid w:val="003263C8"/>
    <w:rsid w:val="00326935"/>
    <w:rsid w:val="00326A3E"/>
    <w:rsid w:val="003276E1"/>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945"/>
    <w:rsid w:val="00340E0E"/>
    <w:rsid w:val="00341A26"/>
    <w:rsid w:val="003421AB"/>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3DB3"/>
    <w:rsid w:val="00374D84"/>
    <w:rsid w:val="003755AB"/>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4A3"/>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1E4C"/>
    <w:rsid w:val="003B3419"/>
    <w:rsid w:val="003B46D7"/>
    <w:rsid w:val="003B4BC8"/>
    <w:rsid w:val="003B5D84"/>
    <w:rsid w:val="003B67D7"/>
    <w:rsid w:val="003B6899"/>
    <w:rsid w:val="003B6CB8"/>
    <w:rsid w:val="003B7778"/>
    <w:rsid w:val="003B7B62"/>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64B0"/>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6B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3D09"/>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67D5"/>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426"/>
    <w:rsid w:val="00441AA8"/>
    <w:rsid w:val="00441AE7"/>
    <w:rsid w:val="004423FE"/>
    <w:rsid w:val="004429AE"/>
    <w:rsid w:val="00442D76"/>
    <w:rsid w:val="00442E0F"/>
    <w:rsid w:val="00443156"/>
    <w:rsid w:val="004445B2"/>
    <w:rsid w:val="00444790"/>
    <w:rsid w:val="00445B0D"/>
    <w:rsid w:val="00446637"/>
    <w:rsid w:val="00446E2F"/>
    <w:rsid w:val="00446F91"/>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670"/>
    <w:rsid w:val="004B6721"/>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A1D"/>
    <w:rsid w:val="004C5D15"/>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3C3E"/>
    <w:rsid w:val="004F4057"/>
    <w:rsid w:val="004F4372"/>
    <w:rsid w:val="004F43AF"/>
    <w:rsid w:val="004F4D2B"/>
    <w:rsid w:val="004F56CF"/>
    <w:rsid w:val="004F6E45"/>
    <w:rsid w:val="004F73D2"/>
    <w:rsid w:val="00500919"/>
    <w:rsid w:val="0050182B"/>
    <w:rsid w:val="005018E1"/>
    <w:rsid w:val="00501CE5"/>
    <w:rsid w:val="005022F6"/>
    <w:rsid w:val="00502CB3"/>
    <w:rsid w:val="00503BD9"/>
    <w:rsid w:val="005057E7"/>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5D5C"/>
    <w:rsid w:val="005161A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8A0"/>
    <w:rsid w:val="00524EAE"/>
    <w:rsid w:val="00525660"/>
    <w:rsid w:val="0052578E"/>
    <w:rsid w:val="00525ED2"/>
    <w:rsid w:val="005269A6"/>
    <w:rsid w:val="00526AF4"/>
    <w:rsid w:val="00526BE2"/>
    <w:rsid w:val="00526EFA"/>
    <w:rsid w:val="005275B1"/>
    <w:rsid w:val="005305E7"/>
    <w:rsid w:val="00530A76"/>
    <w:rsid w:val="005327B8"/>
    <w:rsid w:val="0053313F"/>
    <w:rsid w:val="00533520"/>
    <w:rsid w:val="00533BB2"/>
    <w:rsid w:val="00533DA2"/>
    <w:rsid w:val="00534AC5"/>
    <w:rsid w:val="00535745"/>
    <w:rsid w:val="0053600F"/>
    <w:rsid w:val="00536B46"/>
    <w:rsid w:val="0053771C"/>
    <w:rsid w:val="00540821"/>
    <w:rsid w:val="00540DD4"/>
    <w:rsid w:val="00540EB5"/>
    <w:rsid w:val="005419D1"/>
    <w:rsid w:val="0054217E"/>
    <w:rsid w:val="00542489"/>
    <w:rsid w:val="005445DA"/>
    <w:rsid w:val="005448A1"/>
    <w:rsid w:val="00544E5B"/>
    <w:rsid w:val="005459ED"/>
    <w:rsid w:val="005470E0"/>
    <w:rsid w:val="00547373"/>
    <w:rsid w:val="00547AC7"/>
    <w:rsid w:val="005508FF"/>
    <w:rsid w:val="00550B32"/>
    <w:rsid w:val="00551B12"/>
    <w:rsid w:val="00551E99"/>
    <w:rsid w:val="00552672"/>
    <w:rsid w:val="005528E5"/>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470"/>
    <w:rsid w:val="005A2B7A"/>
    <w:rsid w:val="005A396A"/>
    <w:rsid w:val="005A46F2"/>
    <w:rsid w:val="005A50E4"/>
    <w:rsid w:val="005A579C"/>
    <w:rsid w:val="005A6A0C"/>
    <w:rsid w:val="005A6F55"/>
    <w:rsid w:val="005A713A"/>
    <w:rsid w:val="005A7455"/>
    <w:rsid w:val="005A7726"/>
    <w:rsid w:val="005B08D6"/>
    <w:rsid w:val="005B0A46"/>
    <w:rsid w:val="005B1B4F"/>
    <w:rsid w:val="005B24D3"/>
    <w:rsid w:val="005B2C24"/>
    <w:rsid w:val="005B2E82"/>
    <w:rsid w:val="005B3968"/>
    <w:rsid w:val="005B3A0A"/>
    <w:rsid w:val="005B4016"/>
    <w:rsid w:val="005B4051"/>
    <w:rsid w:val="005B4782"/>
    <w:rsid w:val="005B4968"/>
    <w:rsid w:val="005B6049"/>
    <w:rsid w:val="005B65BC"/>
    <w:rsid w:val="005B6B8C"/>
    <w:rsid w:val="005B762F"/>
    <w:rsid w:val="005B7E29"/>
    <w:rsid w:val="005B7F76"/>
    <w:rsid w:val="005C18F7"/>
    <w:rsid w:val="005C1F7C"/>
    <w:rsid w:val="005C368B"/>
    <w:rsid w:val="005C3A48"/>
    <w:rsid w:val="005C3D99"/>
    <w:rsid w:val="005C4A2B"/>
    <w:rsid w:val="005C4B9B"/>
    <w:rsid w:val="005C4CC9"/>
    <w:rsid w:val="005C4E06"/>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E75A0"/>
    <w:rsid w:val="005F032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AC7"/>
    <w:rsid w:val="00644B98"/>
    <w:rsid w:val="00645483"/>
    <w:rsid w:val="0064625B"/>
    <w:rsid w:val="00646D8A"/>
    <w:rsid w:val="00646FE1"/>
    <w:rsid w:val="00647421"/>
    <w:rsid w:val="00647B32"/>
    <w:rsid w:val="006503B3"/>
    <w:rsid w:val="0065051D"/>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8E6"/>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C53"/>
    <w:rsid w:val="00686F7A"/>
    <w:rsid w:val="00687407"/>
    <w:rsid w:val="00687A10"/>
    <w:rsid w:val="00687B22"/>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54C"/>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6824"/>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0EE0"/>
    <w:rsid w:val="007515CC"/>
    <w:rsid w:val="00751846"/>
    <w:rsid w:val="00751D51"/>
    <w:rsid w:val="00751D59"/>
    <w:rsid w:val="0075309B"/>
    <w:rsid w:val="00754591"/>
    <w:rsid w:val="00754688"/>
    <w:rsid w:val="007546EB"/>
    <w:rsid w:val="00755FD7"/>
    <w:rsid w:val="00756831"/>
    <w:rsid w:val="00757006"/>
    <w:rsid w:val="007571FA"/>
    <w:rsid w:val="00757437"/>
    <w:rsid w:val="00757EED"/>
    <w:rsid w:val="007601FC"/>
    <w:rsid w:val="0076212E"/>
    <w:rsid w:val="00763202"/>
    <w:rsid w:val="00764230"/>
    <w:rsid w:val="00764288"/>
    <w:rsid w:val="00765D50"/>
    <w:rsid w:val="0076642E"/>
    <w:rsid w:val="00766E87"/>
    <w:rsid w:val="00766E9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4FC8"/>
    <w:rsid w:val="007A532E"/>
    <w:rsid w:val="007A542E"/>
    <w:rsid w:val="007A60BF"/>
    <w:rsid w:val="007A6296"/>
    <w:rsid w:val="007A66B2"/>
    <w:rsid w:val="007A6C31"/>
    <w:rsid w:val="007A77FE"/>
    <w:rsid w:val="007B16A7"/>
    <w:rsid w:val="007B1792"/>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3D72"/>
    <w:rsid w:val="007C3E53"/>
    <w:rsid w:val="007C5AD0"/>
    <w:rsid w:val="007C5D45"/>
    <w:rsid w:val="007C67CA"/>
    <w:rsid w:val="007C6DEC"/>
    <w:rsid w:val="007C76A1"/>
    <w:rsid w:val="007D062F"/>
    <w:rsid w:val="007D0707"/>
    <w:rsid w:val="007D07CF"/>
    <w:rsid w:val="007D0B5F"/>
    <w:rsid w:val="007D0D88"/>
    <w:rsid w:val="007D150C"/>
    <w:rsid w:val="007D2B3A"/>
    <w:rsid w:val="007D2C03"/>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346C"/>
    <w:rsid w:val="007F46E5"/>
    <w:rsid w:val="007F55B5"/>
    <w:rsid w:val="007F5656"/>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631"/>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3B40"/>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5F3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161A"/>
    <w:rsid w:val="00892523"/>
    <w:rsid w:val="00892728"/>
    <w:rsid w:val="00893186"/>
    <w:rsid w:val="00893D0A"/>
    <w:rsid w:val="00894541"/>
    <w:rsid w:val="008955C7"/>
    <w:rsid w:val="00895FC5"/>
    <w:rsid w:val="0089673B"/>
    <w:rsid w:val="00896FE8"/>
    <w:rsid w:val="0089703C"/>
    <w:rsid w:val="00897F78"/>
    <w:rsid w:val="008A0352"/>
    <w:rsid w:val="008A043A"/>
    <w:rsid w:val="008A1415"/>
    <w:rsid w:val="008A1544"/>
    <w:rsid w:val="008A17AB"/>
    <w:rsid w:val="008A2A05"/>
    <w:rsid w:val="008A2BD9"/>
    <w:rsid w:val="008A4A08"/>
    <w:rsid w:val="008A4CD2"/>
    <w:rsid w:val="008A4F7B"/>
    <w:rsid w:val="008A50D3"/>
    <w:rsid w:val="008A625B"/>
    <w:rsid w:val="008A653E"/>
    <w:rsid w:val="008A6F0A"/>
    <w:rsid w:val="008A73B2"/>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FFC"/>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0300"/>
    <w:rsid w:val="008D12DD"/>
    <w:rsid w:val="008D230A"/>
    <w:rsid w:val="008D24A4"/>
    <w:rsid w:val="008D336C"/>
    <w:rsid w:val="008D3510"/>
    <w:rsid w:val="008D366E"/>
    <w:rsid w:val="008D37A1"/>
    <w:rsid w:val="008D3C56"/>
    <w:rsid w:val="008D3F9B"/>
    <w:rsid w:val="008D4082"/>
    <w:rsid w:val="008D40C7"/>
    <w:rsid w:val="008D4E70"/>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653"/>
    <w:rsid w:val="00904755"/>
    <w:rsid w:val="00904F8D"/>
    <w:rsid w:val="00905D03"/>
    <w:rsid w:val="00905D49"/>
    <w:rsid w:val="00905FF2"/>
    <w:rsid w:val="00906B42"/>
    <w:rsid w:val="009071AB"/>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29C"/>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32A8"/>
    <w:rsid w:val="00974316"/>
    <w:rsid w:val="00974422"/>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A2B"/>
    <w:rsid w:val="00995F4D"/>
    <w:rsid w:val="0099643D"/>
    <w:rsid w:val="0099665F"/>
    <w:rsid w:val="00996896"/>
    <w:rsid w:val="00997210"/>
    <w:rsid w:val="009977D6"/>
    <w:rsid w:val="009A0475"/>
    <w:rsid w:val="009A0F9D"/>
    <w:rsid w:val="009A1860"/>
    <w:rsid w:val="009A2DE9"/>
    <w:rsid w:val="009A2FC7"/>
    <w:rsid w:val="009A3D48"/>
    <w:rsid w:val="009A41BD"/>
    <w:rsid w:val="009A44B9"/>
    <w:rsid w:val="009A5B96"/>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4E27"/>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E88"/>
    <w:rsid w:val="009D6155"/>
    <w:rsid w:val="009D6232"/>
    <w:rsid w:val="009D6A19"/>
    <w:rsid w:val="009D733B"/>
    <w:rsid w:val="009E072C"/>
    <w:rsid w:val="009E08F0"/>
    <w:rsid w:val="009E0B9D"/>
    <w:rsid w:val="009E170C"/>
    <w:rsid w:val="009E1D75"/>
    <w:rsid w:val="009E2268"/>
    <w:rsid w:val="009E2383"/>
    <w:rsid w:val="009E37C1"/>
    <w:rsid w:val="009E3BBD"/>
    <w:rsid w:val="009E4A51"/>
    <w:rsid w:val="009E5443"/>
    <w:rsid w:val="009E591C"/>
    <w:rsid w:val="009E5E7A"/>
    <w:rsid w:val="009E6368"/>
    <w:rsid w:val="009E7514"/>
    <w:rsid w:val="009E7C1C"/>
    <w:rsid w:val="009F0540"/>
    <w:rsid w:val="009F0863"/>
    <w:rsid w:val="009F0FC7"/>
    <w:rsid w:val="009F12BD"/>
    <w:rsid w:val="009F136C"/>
    <w:rsid w:val="009F14EC"/>
    <w:rsid w:val="009F21D6"/>
    <w:rsid w:val="009F244E"/>
    <w:rsid w:val="009F310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141"/>
    <w:rsid w:val="00A01306"/>
    <w:rsid w:val="00A01483"/>
    <w:rsid w:val="00A01982"/>
    <w:rsid w:val="00A01B56"/>
    <w:rsid w:val="00A01DC7"/>
    <w:rsid w:val="00A02408"/>
    <w:rsid w:val="00A025EF"/>
    <w:rsid w:val="00A02AC9"/>
    <w:rsid w:val="00A02B3A"/>
    <w:rsid w:val="00A03098"/>
    <w:rsid w:val="00A0387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0C42"/>
    <w:rsid w:val="00A50D01"/>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042B"/>
    <w:rsid w:val="00A81C8F"/>
    <w:rsid w:val="00A828F0"/>
    <w:rsid w:val="00A82FFC"/>
    <w:rsid w:val="00A83316"/>
    <w:rsid w:val="00A83F18"/>
    <w:rsid w:val="00A84171"/>
    <w:rsid w:val="00A8423E"/>
    <w:rsid w:val="00A848F4"/>
    <w:rsid w:val="00A85BDC"/>
    <w:rsid w:val="00A8692E"/>
    <w:rsid w:val="00A908EC"/>
    <w:rsid w:val="00A908F1"/>
    <w:rsid w:val="00A9115E"/>
    <w:rsid w:val="00A923D3"/>
    <w:rsid w:val="00A9260A"/>
    <w:rsid w:val="00A93805"/>
    <w:rsid w:val="00A939E4"/>
    <w:rsid w:val="00A93CBA"/>
    <w:rsid w:val="00A93EDC"/>
    <w:rsid w:val="00A940FC"/>
    <w:rsid w:val="00A947B9"/>
    <w:rsid w:val="00A94A2C"/>
    <w:rsid w:val="00A94DDC"/>
    <w:rsid w:val="00A9547A"/>
    <w:rsid w:val="00A96DFF"/>
    <w:rsid w:val="00A97BC8"/>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331"/>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2F8"/>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E749D"/>
    <w:rsid w:val="00AF0B19"/>
    <w:rsid w:val="00AF1DDB"/>
    <w:rsid w:val="00AF2BD8"/>
    <w:rsid w:val="00AF394D"/>
    <w:rsid w:val="00AF3D51"/>
    <w:rsid w:val="00AF3DA4"/>
    <w:rsid w:val="00AF3E6B"/>
    <w:rsid w:val="00AF3F97"/>
    <w:rsid w:val="00AF4CE8"/>
    <w:rsid w:val="00AF4FEA"/>
    <w:rsid w:val="00AF5235"/>
    <w:rsid w:val="00AF56BC"/>
    <w:rsid w:val="00AF58E9"/>
    <w:rsid w:val="00AF699A"/>
    <w:rsid w:val="00AF7226"/>
    <w:rsid w:val="00B0053C"/>
    <w:rsid w:val="00B00602"/>
    <w:rsid w:val="00B006BF"/>
    <w:rsid w:val="00B016AD"/>
    <w:rsid w:val="00B01D4D"/>
    <w:rsid w:val="00B030D4"/>
    <w:rsid w:val="00B03188"/>
    <w:rsid w:val="00B03B1F"/>
    <w:rsid w:val="00B04223"/>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17C82"/>
    <w:rsid w:val="00B20048"/>
    <w:rsid w:val="00B2138C"/>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83D"/>
    <w:rsid w:val="00B33D52"/>
    <w:rsid w:val="00B33DEA"/>
    <w:rsid w:val="00B33E02"/>
    <w:rsid w:val="00B35AEC"/>
    <w:rsid w:val="00B363F6"/>
    <w:rsid w:val="00B367D3"/>
    <w:rsid w:val="00B36BC6"/>
    <w:rsid w:val="00B370C3"/>
    <w:rsid w:val="00B37694"/>
    <w:rsid w:val="00B4010C"/>
    <w:rsid w:val="00B40379"/>
    <w:rsid w:val="00B415A6"/>
    <w:rsid w:val="00B41B81"/>
    <w:rsid w:val="00B41F7C"/>
    <w:rsid w:val="00B42AE4"/>
    <w:rsid w:val="00B42B24"/>
    <w:rsid w:val="00B42CEF"/>
    <w:rsid w:val="00B43CA0"/>
    <w:rsid w:val="00B4439A"/>
    <w:rsid w:val="00B44449"/>
    <w:rsid w:val="00B44624"/>
    <w:rsid w:val="00B4481C"/>
    <w:rsid w:val="00B44B70"/>
    <w:rsid w:val="00B45109"/>
    <w:rsid w:val="00B45999"/>
    <w:rsid w:val="00B45B08"/>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EA6"/>
    <w:rsid w:val="00B60FAD"/>
    <w:rsid w:val="00B61612"/>
    <w:rsid w:val="00B62775"/>
    <w:rsid w:val="00B6282B"/>
    <w:rsid w:val="00B62862"/>
    <w:rsid w:val="00B62ADC"/>
    <w:rsid w:val="00B62AF3"/>
    <w:rsid w:val="00B62DE5"/>
    <w:rsid w:val="00B63188"/>
    <w:rsid w:val="00B6344A"/>
    <w:rsid w:val="00B64801"/>
    <w:rsid w:val="00B64AD4"/>
    <w:rsid w:val="00B64AF7"/>
    <w:rsid w:val="00B64C4F"/>
    <w:rsid w:val="00B650E1"/>
    <w:rsid w:val="00B652C0"/>
    <w:rsid w:val="00B65740"/>
    <w:rsid w:val="00B65EF4"/>
    <w:rsid w:val="00B66523"/>
    <w:rsid w:val="00B70B39"/>
    <w:rsid w:val="00B7178C"/>
    <w:rsid w:val="00B720EA"/>
    <w:rsid w:val="00B735D0"/>
    <w:rsid w:val="00B73B2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03F"/>
    <w:rsid w:val="00B9384B"/>
    <w:rsid w:val="00B940E6"/>
    <w:rsid w:val="00B94240"/>
    <w:rsid w:val="00B94835"/>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222C"/>
    <w:rsid w:val="00BB2805"/>
    <w:rsid w:val="00BB3F19"/>
    <w:rsid w:val="00BB5F5C"/>
    <w:rsid w:val="00BB71D0"/>
    <w:rsid w:val="00BB7443"/>
    <w:rsid w:val="00BB77F2"/>
    <w:rsid w:val="00BB7F83"/>
    <w:rsid w:val="00BC0BAE"/>
    <w:rsid w:val="00BC1032"/>
    <w:rsid w:val="00BC1097"/>
    <w:rsid w:val="00BC17D6"/>
    <w:rsid w:val="00BC1A8F"/>
    <w:rsid w:val="00BC1D87"/>
    <w:rsid w:val="00BC2046"/>
    <w:rsid w:val="00BC25A4"/>
    <w:rsid w:val="00BC34FA"/>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C6B"/>
    <w:rsid w:val="00BE7E6C"/>
    <w:rsid w:val="00BF048D"/>
    <w:rsid w:val="00BF0B47"/>
    <w:rsid w:val="00BF0B92"/>
    <w:rsid w:val="00BF0E4B"/>
    <w:rsid w:val="00BF1470"/>
    <w:rsid w:val="00BF17D8"/>
    <w:rsid w:val="00BF1C39"/>
    <w:rsid w:val="00BF23A0"/>
    <w:rsid w:val="00BF3C21"/>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CA"/>
    <w:rsid w:val="00C401A2"/>
    <w:rsid w:val="00C40423"/>
    <w:rsid w:val="00C410C3"/>
    <w:rsid w:val="00C41550"/>
    <w:rsid w:val="00C415CE"/>
    <w:rsid w:val="00C41804"/>
    <w:rsid w:val="00C4234E"/>
    <w:rsid w:val="00C425EF"/>
    <w:rsid w:val="00C431C8"/>
    <w:rsid w:val="00C45880"/>
    <w:rsid w:val="00C47CAD"/>
    <w:rsid w:val="00C47D93"/>
    <w:rsid w:val="00C47EE9"/>
    <w:rsid w:val="00C51162"/>
    <w:rsid w:val="00C51717"/>
    <w:rsid w:val="00C530E3"/>
    <w:rsid w:val="00C5324D"/>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6761A"/>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3682"/>
    <w:rsid w:val="00C8375F"/>
    <w:rsid w:val="00C84F5E"/>
    <w:rsid w:val="00C85C4C"/>
    <w:rsid w:val="00C85C8A"/>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774"/>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4F04"/>
    <w:rsid w:val="00CC5290"/>
    <w:rsid w:val="00CC57E4"/>
    <w:rsid w:val="00CC5F5F"/>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32B"/>
    <w:rsid w:val="00CF0A4A"/>
    <w:rsid w:val="00CF1FEB"/>
    <w:rsid w:val="00CF254C"/>
    <w:rsid w:val="00CF2F08"/>
    <w:rsid w:val="00CF3628"/>
    <w:rsid w:val="00CF3CB8"/>
    <w:rsid w:val="00CF4040"/>
    <w:rsid w:val="00CF406A"/>
    <w:rsid w:val="00CF5A91"/>
    <w:rsid w:val="00CF600E"/>
    <w:rsid w:val="00CF6D67"/>
    <w:rsid w:val="00CF6D70"/>
    <w:rsid w:val="00CF73E3"/>
    <w:rsid w:val="00CF7C46"/>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305"/>
    <w:rsid w:val="00D57505"/>
    <w:rsid w:val="00D57596"/>
    <w:rsid w:val="00D57913"/>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DDC"/>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FCD"/>
    <w:rsid w:val="00D879D5"/>
    <w:rsid w:val="00D908F1"/>
    <w:rsid w:val="00D90B97"/>
    <w:rsid w:val="00D90E2B"/>
    <w:rsid w:val="00D90FC2"/>
    <w:rsid w:val="00D917A0"/>
    <w:rsid w:val="00D91D9F"/>
    <w:rsid w:val="00D92D76"/>
    <w:rsid w:val="00D9317F"/>
    <w:rsid w:val="00D93302"/>
    <w:rsid w:val="00D9363A"/>
    <w:rsid w:val="00D93735"/>
    <w:rsid w:val="00D93AA5"/>
    <w:rsid w:val="00D94105"/>
    <w:rsid w:val="00D9441E"/>
    <w:rsid w:val="00D94D55"/>
    <w:rsid w:val="00D94F09"/>
    <w:rsid w:val="00D94F8D"/>
    <w:rsid w:val="00D95554"/>
    <w:rsid w:val="00D95AC1"/>
    <w:rsid w:val="00D967AE"/>
    <w:rsid w:val="00D96927"/>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54C"/>
    <w:rsid w:val="00DC27D7"/>
    <w:rsid w:val="00DC291A"/>
    <w:rsid w:val="00DC4004"/>
    <w:rsid w:val="00DC4236"/>
    <w:rsid w:val="00DC5B9C"/>
    <w:rsid w:val="00DC6F44"/>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4D0"/>
    <w:rsid w:val="00E0175F"/>
    <w:rsid w:val="00E02A28"/>
    <w:rsid w:val="00E03257"/>
    <w:rsid w:val="00E033AB"/>
    <w:rsid w:val="00E038F6"/>
    <w:rsid w:val="00E03DD2"/>
    <w:rsid w:val="00E04108"/>
    <w:rsid w:val="00E04D70"/>
    <w:rsid w:val="00E05AC1"/>
    <w:rsid w:val="00E05AE5"/>
    <w:rsid w:val="00E06001"/>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762C"/>
    <w:rsid w:val="00E17D67"/>
    <w:rsid w:val="00E201E6"/>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6E65"/>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143"/>
    <w:rsid w:val="00E92ECA"/>
    <w:rsid w:val="00E9336A"/>
    <w:rsid w:val="00E93BD4"/>
    <w:rsid w:val="00E94795"/>
    <w:rsid w:val="00E95A05"/>
    <w:rsid w:val="00E9665C"/>
    <w:rsid w:val="00E9674C"/>
    <w:rsid w:val="00E9680D"/>
    <w:rsid w:val="00E968E8"/>
    <w:rsid w:val="00E970ED"/>
    <w:rsid w:val="00E97188"/>
    <w:rsid w:val="00E97A46"/>
    <w:rsid w:val="00EA0088"/>
    <w:rsid w:val="00EA0B56"/>
    <w:rsid w:val="00EA149B"/>
    <w:rsid w:val="00EA1CB5"/>
    <w:rsid w:val="00EA31CD"/>
    <w:rsid w:val="00EA5741"/>
    <w:rsid w:val="00EA7BF0"/>
    <w:rsid w:val="00EB12DE"/>
    <w:rsid w:val="00EB1AEE"/>
    <w:rsid w:val="00EB237C"/>
    <w:rsid w:val="00EB47B9"/>
    <w:rsid w:val="00EB4CE2"/>
    <w:rsid w:val="00EB53B5"/>
    <w:rsid w:val="00EB53DA"/>
    <w:rsid w:val="00EB5D2E"/>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FBA"/>
    <w:rsid w:val="00EC6FA7"/>
    <w:rsid w:val="00EC7402"/>
    <w:rsid w:val="00EC7432"/>
    <w:rsid w:val="00EC7ED5"/>
    <w:rsid w:val="00EC7F12"/>
    <w:rsid w:val="00ED0003"/>
    <w:rsid w:val="00ED0D27"/>
    <w:rsid w:val="00ED24ED"/>
    <w:rsid w:val="00ED25EC"/>
    <w:rsid w:val="00ED2785"/>
    <w:rsid w:val="00ED32FC"/>
    <w:rsid w:val="00ED397B"/>
    <w:rsid w:val="00ED4427"/>
    <w:rsid w:val="00ED4D26"/>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10550"/>
    <w:rsid w:val="00F105BB"/>
    <w:rsid w:val="00F109CB"/>
    <w:rsid w:val="00F10A9A"/>
    <w:rsid w:val="00F10BB9"/>
    <w:rsid w:val="00F1109F"/>
    <w:rsid w:val="00F11544"/>
    <w:rsid w:val="00F11693"/>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3C0"/>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526D"/>
    <w:rsid w:val="00F36A51"/>
    <w:rsid w:val="00F36F1A"/>
    <w:rsid w:val="00F37BB2"/>
    <w:rsid w:val="00F403B4"/>
    <w:rsid w:val="00F40974"/>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0A"/>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35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0062"/>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48CA"/>
    <w:rsid w:val="00FC5DAA"/>
    <w:rsid w:val="00FC7A9C"/>
    <w:rsid w:val="00FD1C12"/>
    <w:rsid w:val="00FD3D51"/>
    <w:rsid w:val="00FD44DE"/>
    <w:rsid w:val="00FD4F00"/>
    <w:rsid w:val="00FD529F"/>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3457"/>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C740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4013878">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889610737">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32020</TotalTime>
  <Pages>60</Pages>
  <Words>17278</Words>
  <Characters>122151</Characters>
  <Application>Microsoft Office Word</Application>
  <DocSecurity>0</DocSecurity>
  <Lines>1017</Lines>
  <Paragraphs>278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139151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450</cp:revision>
  <cp:lastPrinted>2022-08-11T12:59:00Z</cp:lastPrinted>
  <dcterms:created xsi:type="dcterms:W3CDTF">2017-02-21T08:30:00Z</dcterms:created>
  <dcterms:modified xsi:type="dcterms:W3CDTF">2022-08-11T15:12:00Z</dcterms:modified>
</cp:coreProperties>
</file>