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770" w:rsidRPr="00FC6770" w:rsidRDefault="00FC6770" w:rsidP="00FC6770">
      <w:pPr>
        <w:jc w:val="center"/>
        <w:rPr>
          <w:lang w:eastAsia="ru-RU"/>
        </w:rPr>
      </w:pPr>
      <w:r w:rsidRPr="00FC6770">
        <w:rPr>
          <w:lang w:eastAsia="ru-RU"/>
        </w:rPr>
        <w:t xml:space="preserve">                                                                                          «Утверждаю»</w:t>
      </w:r>
    </w:p>
    <w:p w:rsidR="00FC6770" w:rsidRPr="00FC6770" w:rsidRDefault="00FC6770" w:rsidP="00FC6770">
      <w:pPr>
        <w:ind w:left="5387"/>
        <w:jc w:val="center"/>
        <w:outlineLvl w:val="0"/>
        <w:rPr>
          <w:lang w:eastAsia="ru-RU"/>
        </w:rPr>
      </w:pPr>
      <w:r w:rsidRPr="00FC6770">
        <w:rPr>
          <w:lang w:eastAsia="ru-RU"/>
        </w:rPr>
        <w:t>Генеральный директор</w:t>
      </w:r>
    </w:p>
    <w:p w:rsidR="00FC6770" w:rsidRPr="00FC6770" w:rsidRDefault="00FC6770" w:rsidP="00FC6770">
      <w:pPr>
        <w:ind w:left="5387"/>
        <w:jc w:val="center"/>
        <w:outlineLvl w:val="0"/>
        <w:rPr>
          <w:lang w:eastAsia="ru-RU"/>
        </w:rPr>
      </w:pPr>
      <w:r w:rsidRPr="00FC6770">
        <w:rPr>
          <w:lang w:eastAsia="ru-RU"/>
        </w:rPr>
        <w:t>АО «ОЭЗ ППТ «Липецк»</w:t>
      </w:r>
    </w:p>
    <w:p w:rsidR="00FC6770" w:rsidRPr="00FC6770" w:rsidRDefault="00FC6770" w:rsidP="00FC6770">
      <w:pPr>
        <w:ind w:left="5387"/>
        <w:jc w:val="center"/>
        <w:outlineLvl w:val="0"/>
        <w:rPr>
          <w:b/>
          <w:lang w:eastAsia="ru-RU"/>
        </w:rPr>
      </w:pPr>
      <w:r w:rsidRPr="00FC6770">
        <w:rPr>
          <w:lang w:eastAsia="ru-RU"/>
        </w:rPr>
        <w:t xml:space="preserve">________________ И.Н. </w:t>
      </w:r>
      <w:r w:rsidRPr="00FC6770">
        <w:rPr>
          <w:bCs/>
          <w:color w:val="000000"/>
          <w:lang w:eastAsia="ru-RU"/>
        </w:rPr>
        <w:t>Кошелев</w:t>
      </w:r>
    </w:p>
    <w:p w:rsidR="00FC6770" w:rsidRPr="00FC6770" w:rsidRDefault="00FC6770" w:rsidP="00FC6770">
      <w:pPr>
        <w:ind w:left="5387"/>
        <w:jc w:val="center"/>
        <w:rPr>
          <w:lang w:eastAsia="ru-RU"/>
        </w:rPr>
      </w:pPr>
      <w:r w:rsidRPr="00FC6770">
        <w:rPr>
          <w:lang w:eastAsia="ru-RU"/>
        </w:rPr>
        <w:t>«____» ______________201</w:t>
      </w:r>
      <w:r>
        <w:rPr>
          <w:lang w:eastAsia="ru-RU"/>
        </w:rPr>
        <w:t>8</w:t>
      </w:r>
      <w:r w:rsidRPr="00FC6770">
        <w:rPr>
          <w:lang w:eastAsia="ru-RU"/>
        </w:rPr>
        <w:t xml:space="preserve"> г.</w:t>
      </w:r>
    </w:p>
    <w:p w:rsidR="00FC6770" w:rsidRPr="00FC6770" w:rsidRDefault="00FC6770" w:rsidP="00FC6770">
      <w:pPr>
        <w:jc w:val="center"/>
        <w:rPr>
          <w:sz w:val="28"/>
          <w:szCs w:val="28"/>
          <w:lang w:eastAsia="ru-RU"/>
        </w:rPr>
      </w:pPr>
      <w:r w:rsidRPr="00FC6770">
        <w:rPr>
          <w:lang w:eastAsia="ru-RU"/>
        </w:rPr>
        <w:t xml:space="preserve">                                                                                 </w:t>
      </w:r>
    </w:p>
    <w:p w:rsidR="00A96177" w:rsidRDefault="002B05B8" w:rsidP="000908E6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ПРОЕКТ </w:t>
      </w:r>
      <w:r w:rsidR="000908E6" w:rsidRPr="00A64ABE">
        <w:rPr>
          <w:b/>
          <w:bCs/>
          <w:lang w:eastAsia="ru-RU"/>
        </w:rPr>
        <w:t>ДОГОВОР</w:t>
      </w:r>
      <w:r>
        <w:rPr>
          <w:b/>
          <w:bCs/>
          <w:lang w:eastAsia="ru-RU"/>
        </w:rPr>
        <w:t>А</w:t>
      </w:r>
      <w:bookmarkStart w:id="0" w:name="_GoBack"/>
      <w:bookmarkEnd w:id="0"/>
    </w:p>
    <w:p w:rsidR="008D6470" w:rsidRPr="00FC6770" w:rsidRDefault="000908E6" w:rsidP="000908E6">
      <w:pPr>
        <w:jc w:val="center"/>
        <w:rPr>
          <w:bCs/>
          <w:lang w:eastAsia="ru-RU"/>
        </w:rPr>
      </w:pPr>
      <w:r w:rsidRPr="00FC6770">
        <w:rPr>
          <w:bCs/>
          <w:lang w:eastAsia="ru-RU"/>
        </w:rPr>
        <w:t xml:space="preserve">№ </w:t>
      </w:r>
      <w:r w:rsidR="00A96177" w:rsidRPr="00FC6770">
        <w:rPr>
          <w:bCs/>
          <w:lang w:eastAsia="ru-RU"/>
        </w:rPr>
        <w:t>_________</w:t>
      </w:r>
    </w:p>
    <w:p w:rsidR="000908E6" w:rsidRPr="00A64ABE" w:rsidRDefault="000908E6" w:rsidP="000908E6">
      <w:pPr>
        <w:jc w:val="center"/>
        <w:rPr>
          <w:b/>
          <w:bCs/>
          <w:lang w:eastAsia="ru-RU"/>
        </w:rPr>
      </w:pPr>
    </w:p>
    <w:p w:rsidR="000908E6" w:rsidRPr="00A64ABE" w:rsidRDefault="00A96177" w:rsidP="000908E6">
      <w:pPr>
        <w:rPr>
          <w:lang w:eastAsia="ru-RU"/>
        </w:rPr>
      </w:pPr>
      <w:r>
        <w:rPr>
          <w:lang w:eastAsia="ru-RU"/>
        </w:rPr>
        <w:t xml:space="preserve">Липецкая область, </w:t>
      </w:r>
      <w:proofErr w:type="spellStart"/>
      <w:r>
        <w:rPr>
          <w:lang w:eastAsia="ru-RU"/>
        </w:rPr>
        <w:t>Грязинский</w:t>
      </w:r>
      <w:proofErr w:type="spellEnd"/>
      <w:r>
        <w:rPr>
          <w:lang w:eastAsia="ru-RU"/>
        </w:rPr>
        <w:t xml:space="preserve"> район</w:t>
      </w:r>
      <w:r w:rsidR="000908E6" w:rsidRPr="00A64ABE">
        <w:rPr>
          <w:lang w:eastAsia="ru-RU"/>
        </w:rPr>
        <w:tab/>
      </w:r>
      <w:r w:rsidR="000908E6" w:rsidRPr="00A64ABE">
        <w:rPr>
          <w:lang w:eastAsia="ru-RU"/>
        </w:rPr>
        <w:tab/>
      </w:r>
      <w:r w:rsidR="000908E6" w:rsidRPr="00A64ABE">
        <w:rPr>
          <w:lang w:eastAsia="ru-RU"/>
        </w:rPr>
        <w:tab/>
      </w:r>
      <w:r w:rsidR="000908E6" w:rsidRPr="00A64ABE">
        <w:rPr>
          <w:lang w:eastAsia="ru-RU"/>
        </w:rPr>
        <w:tab/>
      </w:r>
      <w:r>
        <w:rPr>
          <w:lang w:eastAsia="ru-RU"/>
        </w:rPr>
        <w:t xml:space="preserve">        </w:t>
      </w:r>
      <w:proofErr w:type="gramStart"/>
      <w:r>
        <w:rPr>
          <w:lang w:eastAsia="ru-RU"/>
        </w:rPr>
        <w:t xml:space="preserve">   </w:t>
      </w:r>
      <w:r w:rsidR="000908E6" w:rsidRPr="00A64ABE">
        <w:rPr>
          <w:lang w:eastAsia="ru-RU"/>
        </w:rPr>
        <w:t>«</w:t>
      </w:r>
      <w:proofErr w:type="gramEnd"/>
      <w:r w:rsidR="000908E6" w:rsidRPr="00A64ABE">
        <w:rPr>
          <w:lang w:eastAsia="ru-RU"/>
        </w:rPr>
        <w:t>____» ____________201</w:t>
      </w:r>
      <w:r>
        <w:rPr>
          <w:lang w:eastAsia="ru-RU"/>
        </w:rPr>
        <w:t>_</w:t>
      </w:r>
      <w:r w:rsidR="000908E6" w:rsidRPr="00A64ABE">
        <w:rPr>
          <w:lang w:eastAsia="ru-RU"/>
        </w:rPr>
        <w:t>г.</w:t>
      </w:r>
    </w:p>
    <w:p w:rsidR="000908E6" w:rsidRPr="00A64ABE" w:rsidRDefault="000908E6" w:rsidP="000908E6">
      <w:pPr>
        <w:rPr>
          <w:lang w:eastAsia="ru-RU"/>
        </w:rPr>
      </w:pPr>
    </w:p>
    <w:p w:rsidR="000908E6" w:rsidRPr="00205F54" w:rsidRDefault="000908E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 xml:space="preserve">Акционерное общество </w:t>
      </w:r>
      <w:r w:rsidR="00217446" w:rsidRPr="00205F54">
        <w:rPr>
          <w:sz w:val="25"/>
          <w:szCs w:val="25"/>
          <w:lang w:eastAsia="ru-RU"/>
        </w:rPr>
        <w:t>«</w:t>
      </w:r>
      <w:r w:rsidRPr="00205F54">
        <w:rPr>
          <w:sz w:val="25"/>
          <w:szCs w:val="25"/>
          <w:lang w:eastAsia="ru-RU"/>
        </w:rPr>
        <w:t xml:space="preserve">Особая экономическая зона промышленно-производственного типа </w:t>
      </w:r>
      <w:r w:rsidR="00A96177" w:rsidRPr="00205F54">
        <w:rPr>
          <w:sz w:val="25"/>
          <w:szCs w:val="25"/>
          <w:lang w:eastAsia="ru-RU"/>
        </w:rPr>
        <w:t>«</w:t>
      </w:r>
      <w:r w:rsidRPr="00205F54">
        <w:rPr>
          <w:sz w:val="25"/>
          <w:szCs w:val="25"/>
          <w:lang w:eastAsia="ru-RU"/>
        </w:rPr>
        <w:t>Липецк</w:t>
      </w:r>
      <w:r w:rsidR="00A96177" w:rsidRPr="00205F54">
        <w:rPr>
          <w:sz w:val="25"/>
          <w:szCs w:val="25"/>
          <w:lang w:eastAsia="ru-RU"/>
        </w:rPr>
        <w:t>» (АО «ОЭЗ ППТ «Липецк»)</w:t>
      </w:r>
      <w:r w:rsidRPr="00205F54">
        <w:rPr>
          <w:sz w:val="25"/>
          <w:szCs w:val="25"/>
          <w:lang w:eastAsia="ru-RU"/>
        </w:rPr>
        <w:t xml:space="preserve">, именуемое в дальнейшем </w:t>
      </w:r>
      <w:r w:rsidR="00A96177" w:rsidRPr="00205F54">
        <w:rPr>
          <w:sz w:val="25"/>
          <w:szCs w:val="25"/>
          <w:lang w:eastAsia="ru-RU"/>
        </w:rPr>
        <w:t>«</w:t>
      </w:r>
      <w:r w:rsidRPr="00205F54">
        <w:rPr>
          <w:sz w:val="25"/>
          <w:szCs w:val="25"/>
          <w:lang w:eastAsia="ru-RU"/>
        </w:rPr>
        <w:t>Заказчик</w:t>
      </w:r>
      <w:r w:rsidR="00A96177" w:rsidRPr="00205F54">
        <w:rPr>
          <w:sz w:val="25"/>
          <w:szCs w:val="25"/>
          <w:lang w:eastAsia="ru-RU"/>
        </w:rPr>
        <w:t>»</w:t>
      </w:r>
      <w:r w:rsidRPr="00205F54">
        <w:rPr>
          <w:sz w:val="25"/>
          <w:szCs w:val="25"/>
          <w:lang w:eastAsia="ru-RU"/>
        </w:rPr>
        <w:t xml:space="preserve">, в лице </w:t>
      </w:r>
      <w:r w:rsidR="00A96177" w:rsidRPr="00205F54">
        <w:rPr>
          <w:sz w:val="25"/>
          <w:szCs w:val="25"/>
          <w:lang w:eastAsia="ru-RU"/>
        </w:rPr>
        <w:t>__________________________________</w:t>
      </w:r>
      <w:r w:rsidRPr="00205F54">
        <w:rPr>
          <w:sz w:val="25"/>
          <w:szCs w:val="25"/>
          <w:lang w:eastAsia="ru-RU"/>
        </w:rPr>
        <w:t xml:space="preserve">, действующего на основании </w:t>
      </w:r>
      <w:r w:rsidR="00A96177" w:rsidRPr="00205F54">
        <w:rPr>
          <w:sz w:val="25"/>
          <w:szCs w:val="25"/>
          <w:lang w:eastAsia="ru-RU"/>
        </w:rPr>
        <w:t>__________</w:t>
      </w:r>
      <w:r w:rsidRPr="00205F54">
        <w:rPr>
          <w:sz w:val="25"/>
          <w:szCs w:val="25"/>
          <w:lang w:eastAsia="ru-RU"/>
        </w:rPr>
        <w:t xml:space="preserve">, с одной стороны, и </w:t>
      </w:r>
      <w:r w:rsidR="00A96177" w:rsidRPr="00205F54">
        <w:rPr>
          <w:sz w:val="25"/>
          <w:szCs w:val="25"/>
          <w:lang w:eastAsia="ru-RU"/>
        </w:rPr>
        <w:t>_____________________________________________________________________</w:t>
      </w:r>
      <w:r w:rsidRPr="00205F54">
        <w:rPr>
          <w:sz w:val="25"/>
          <w:szCs w:val="25"/>
          <w:lang w:eastAsia="ru-RU"/>
        </w:rPr>
        <w:t>, именуемое</w:t>
      </w:r>
      <w:r w:rsidR="00A96177" w:rsidRPr="00205F54">
        <w:rPr>
          <w:sz w:val="25"/>
          <w:szCs w:val="25"/>
          <w:lang w:eastAsia="ru-RU"/>
        </w:rPr>
        <w:t>(</w:t>
      </w:r>
      <w:proofErr w:type="spellStart"/>
      <w:r w:rsidR="00A96177" w:rsidRPr="00205F54">
        <w:rPr>
          <w:sz w:val="25"/>
          <w:szCs w:val="25"/>
          <w:lang w:eastAsia="ru-RU"/>
        </w:rPr>
        <w:t>ый</w:t>
      </w:r>
      <w:proofErr w:type="spellEnd"/>
      <w:r w:rsidR="00A96177" w:rsidRPr="00205F54">
        <w:rPr>
          <w:sz w:val="25"/>
          <w:szCs w:val="25"/>
          <w:lang w:eastAsia="ru-RU"/>
        </w:rPr>
        <w:t>)</w:t>
      </w:r>
      <w:r w:rsidRPr="00205F54">
        <w:rPr>
          <w:sz w:val="25"/>
          <w:szCs w:val="25"/>
          <w:lang w:eastAsia="ru-RU"/>
        </w:rPr>
        <w:t xml:space="preserve"> в дальнейшем </w:t>
      </w:r>
      <w:r w:rsidR="00A96177" w:rsidRPr="00205F54">
        <w:rPr>
          <w:sz w:val="25"/>
          <w:szCs w:val="25"/>
          <w:lang w:eastAsia="ru-RU"/>
        </w:rPr>
        <w:t>«</w:t>
      </w:r>
      <w:r w:rsidRPr="00205F54">
        <w:rPr>
          <w:sz w:val="25"/>
          <w:szCs w:val="25"/>
          <w:lang w:eastAsia="ru-RU"/>
        </w:rPr>
        <w:t>Подрядчик</w:t>
      </w:r>
      <w:r w:rsidR="00A96177" w:rsidRPr="00205F54">
        <w:rPr>
          <w:sz w:val="25"/>
          <w:szCs w:val="25"/>
          <w:lang w:eastAsia="ru-RU"/>
        </w:rPr>
        <w:t>»</w:t>
      </w:r>
      <w:r w:rsidRPr="00205F54">
        <w:rPr>
          <w:sz w:val="25"/>
          <w:szCs w:val="25"/>
          <w:lang w:eastAsia="ru-RU"/>
        </w:rPr>
        <w:t xml:space="preserve">, в лице </w:t>
      </w:r>
      <w:r w:rsidR="00A96177" w:rsidRPr="00205F54">
        <w:rPr>
          <w:sz w:val="25"/>
          <w:szCs w:val="25"/>
          <w:lang w:eastAsia="ru-RU"/>
        </w:rPr>
        <w:t>_______________________________________</w:t>
      </w:r>
      <w:r w:rsidRPr="00205F54">
        <w:rPr>
          <w:sz w:val="25"/>
          <w:szCs w:val="25"/>
          <w:lang w:eastAsia="ru-RU"/>
        </w:rPr>
        <w:t xml:space="preserve">, действующего на основании </w:t>
      </w:r>
      <w:r w:rsidR="00A96177" w:rsidRPr="00205F54">
        <w:rPr>
          <w:sz w:val="25"/>
          <w:szCs w:val="25"/>
          <w:lang w:eastAsia="ru-RU"/>
        </w:rPr>
        <w:t>_____________________________________</w:t>
      </w:r>
      <w:r w:rsidRPr="00205F54">
        <w:rPr>
          <w:sz w:val="25"/>
          <w:szCs w:val="25"/>
          <w:lang w:eastAsia="ru-RU"/>
        </w:rPr>
        <w:t xml:space="preserve">, с другой стороны, совместно именуемые </w:t>
      </w:r>
      <w:r w:rsidR="00A96177" w:rsidRPr="00205F54">
        <w:rPr>
          <w:sz w:val="25"/>
          <w:szCs w:val="25"/>
          <w:lang w:eastAsia="ru-RU"/>
        </w:rPr>
        <w:t>«</w:t>
      </w:r>
      <w:r w:rsidRPr="00205F54">
        <w:rPr>
          <w:sz w:val="25"/>
          <w:szCs w:val="25"/>
          <w:lang w:eastAsia="ru-RU"/>
        </w:rPr>
        <w:t>Стороны</w:t>
      </w:r>
      <w:r w:rsidR="00A96177" w:rsidRPr="00205F54">
        <w:rPr>
          <w:sz w:val="25"/>
          <w:szCs w:val="25"/>
          <w:lang w:eastAsia="ru-RU"/>
        </w:rPr>
        <w:t>»</w:t>
      </w:r>
      <w:r w:rsidRPr="00205F54">
        <w:rPr>
          <w:sz w:val="25"/>
          <w:szCs w:val="25"/>
          <w:lang w:eastAsia="ru-RU"/>
        </w:rPr>
        <w:t xml:space="preserve">, заключили настоящий договор (далее </w:t>
      </w:r>
      <w:r w:rsidR="00FC6770" w:rsidRPr="00205F54">
        <w:rPr>
          <w:sz w:val="25"/>
          <w:szCs w:val="25"/>
          <w:lang w:eastAsia="ru-RU"/>
        </w:rPr>
        <w:t>–</w:t>
      </w:r>
      <w:r w:rsidRPr="00205F54">
        <w:rPr>
          <w:sz w:val="25"/>
          <w:szCs w:val="25"/>
          <w:lang w:eastAsia="ru-RU"/>
        </w:rPr>
        <w:t xml:space="preserve"> Договор) о нижеследующем:</w:t>
      </w:r>
    </w:p>
    <w:p w:rsidR="000908E6" w:rsidRPr="00205F54" w:rsidRDefault="000908E6" w:rsidP="000908E6">
      <w:pPr>
        <w:ind w:firstLine="567"/>
        <w:rPr>
          <w:sz w:val="25"/>
          <w:szCs w:val="25"/>
        </w:rPr>
      </w:pPr>
    </w:p>
    <w:p w:rsidR="000908E6" w:rsidRPr="00205F54" w:rsidRDefault="000908E6" w:rsidP="000908E6">
      <w:pPr>
        <w:ind w:firstLine="567"/>
        <w:jc w:val="center"/>
        <w:rPr>
          <w:b/>
          <w:bCs/>
          <w:sz w:val="25"/>
          <w:szCs w:val="25"/>
          <w:lang w:eastAsia="ru-RU"/>
        </w:rPr>
      </w:pPr>
      <w:r w:rsidRPr="00205F54">
        <w:rPr>
          <w:b/>
          <w:bCs/>
          <w:sz w:val="25"/>
          <w:szCs w:val="25"/>
          <w:lang w:eastAsia="ru-RU"/>
        </w:rPr>
        <w:t>1. Предмет договора</w:t>
      </w:r>
    </w:p>
    <w:p w:rsidR="001C0491" w:rsidRPr="00205F54" w:rsidRDefault="000908E6" w:rsidP="001C0491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 xml:space="preserve">1.1. Подрядчик обязуется по заданию Заказчика выполнить кадастровые работы </w:t>
      </w:r>
      <w:r w:rsidR="00336079" w:rsidRPr="00205F54">
        <w:rPr>
          <w:sz w:val="25"/>
          <w:szCs w:val="25"/>
          <w:lang w:eastAsia="ru-RU"/>
        </w:rPr>
        <w:t xml:space="preserve">с </w:t>
      </w:r>
      <w:r w:rsidRPr="00205F54">
        <w:rPr>
          <w:sz w:val="25"/>
          <w:szCs w:val="25"/>
          <w:lang w:eastAsia="ru-RU"/>
        </w:rPr>
        <w:t>изготовлени</w:t>
      </w:r>
      <w:r w:rsidR="00336079" w:rsidRPr="00205F54">
        <w:rPr>
          <w:sz w:val="25"/>
          <w:szCs w:val="25"/>
          <w:lang w:eastAsia="ru-RU"/>
        </w:rPr>
        <w:t>ем</w:t>
      </w:r>
      <w:r w:rsidRPr="00205F54">
        <w:rPr>
          <w:sz w:val="25"/>
          <w:szCs w:val="25"/>
          <w:lang w:eastAsia="ru-RU"/>
        </w:rPr>
        <w:t xml:space="preserve"> техническ</w:t>
      </w:r>
      <w:r w:rsidR="00696908" w:rsidRPr="00205F54">
        <w:rPr>
          <w:sz w:val="25"/>
          <w:szCs w:val="25"/>
          <w:lang w:eastAsia="ru-RU"/>
        </w:rPr>
        <w:t>их</w:t>
      </w:r>
      <w:r w:rsidRPr="00205F54">
        <w:rPr>
          <w:sz w:val="25"/>
          <w:szCs w:val="25"/>
          <w:lang w:eastAsia="ru-RU"/>
        </w:rPr>
        <w:t xml:space="preserve"> планов</w:t>
      </w:r>
      <w:r w:rsidR="00336079" w:rsidRPr="00205F54">
        <w:rPr>
          <w:sz w:val="25"/>
          <w:szCs w:val="25"/>
          <w:lang w:eastAsia="ru-RU"/>
        </w:rPr>
        <w:t xml:space="preserve"> </w:t>
      </w:r>
      <w:r w:rsidR="00696908" w:rsidRPr="00205F54">
        <w:rPr>
          <w:sz w:val="25"/>
          <w:szCs w:val="25"/>
          <w:lang w:eastAsia="ru-RU"/>
        </w:rPr>
        <w:t>по объекту: «Вынос газопровода высокого давления (газопровода-отвода к ГРС «Грязи»</w:t>
      </w:r>
      <w:r w:rsidR="007D082A">
        <w:rPr>
          <w:sz w:val="25"/>
          <w:szCs w:val="25"/>
          <w:lang w:eastAsia="ru-RU"/>
        </w:rPr>
        <w:t>)</w:t>
      </w:r>
      <w:r w:rsidR="00696908" w:rsidRPr="00205F54">
        <w:rPr>
          <w:sz w:val="25"/>
          <w:szCs w:val="25"/>
          <w:lang w:eastAsia="ru-RU"/>
        </w:rPr>
        <w:t xml:space="preserve"> с территории ОЭЗ ППТ «Липецк» </w:t>
      </w:r>
      <w:r w:rsidR="001C0491" w:rsidRPr="00205F54">
        <w:rPr>
          <w:sz w:val="25"/>
          <w:szCs w:val="25"/>
          <w:lang w:eastAsia="ru-RU"/>
        </w:rPr>
        <w:t xml:space="preserve">(далее – </w:t>
      </w:r>
      <w:r w:rsidR="00BB6EF7" w:rsidRPr="00205F54">
        <w:rPr>
          <w:sz w:val="25"/>
          <w:szCs w:val="25"/>
          <w:lang w:eastAsia="ru-RU"/>
        </w:rPr>
        <w:t>О</w:t>
      </w:r>
      <w:r w:rsidR="001C0491" w:rsidRPr="00205F54">
        <w:rPr>
          <w:sz w:val="25"/>
          <w:szCs w:val="25"/>
          <w:lang w:eastAsia="ru-RU"/>
        </w:rPr>
        <w:t>бъект)</w:t>
      </w:r>
      <w:r w:rsidR="00107002" w:rsidRPr="00205F54">
        <w:rPr>
          <w:sz w:val="25"/>
          <w:szCs w:val="25"/>
          <w:lang w:eastAsia="ru-RU"/>
        </w:rPr>
        <w:t>,</w:t>
      </w:r>
      <w:r w:rsidR="00BB6EF7" w:rsidRPr="00205F54">
        <w:rPr>
          <w:sz w:val="25"/>
          <w:szCs w:val="25"/>
          <w:lang w:eastAsia="ru-RU"/>
        </w:rPr>
        <w:t xml:space="preserve"> а Заказчик обязуется принять и оплатить работы в соответствии с условиями Договора.</w:t>
      </w:r>
      <w:r w:rsidR="00107002" w:rsidRPr="00205F54">
        <w:rPr>
          <w:sz w:val="25"/>
          <w:szCs w:val="25"/>
          <w:lang w:eastAsia="ru-RU"/>
        </w:rPr>
        <w:t xml:space="preserve"> </w:t>
      </w:r>
      <w:r w:rsidR="00BB6EF7" w:rsidRPr="00205F54">
        <w:rPr>
          <w:sz w:val="25"/>
          <w:szCs w:val="25"/>
          <w:lang w:eastAsia="ru-RU"/>
        </w:rPr>
        <w:t xml:space="preserve">Состав </w:t>
      </w:r>
      <w:r w:rsidR="00527F4A" w:rsidRPr="00205F54">
        <w:rPr>
          <w:sz w:val="25"/>
          <w:szCs w:val="25"/>
          <w:lang w:eastAsia="ru-RU"/>
        </w:rPr>
        <w:t>и характеристики</w:t>
      </w:r>
      <w:r w:rsidR="00BB6EF7" w:rsidRPr="00205F54">
        <w:rPr>
          <w:sz w:val="25"/>
          <w:szCs w:val="25"/>
          <w:lang w:eastAsia="ru-RU"/>
        </w:rPr>
        <w:t xml:space="preserve"> Объекта</w:t>
      </w:r>
      <w:r w:rsidR="00527F4A" w:rsidRPr="00205F54">
        <w:rPr>
          <w:sz w:val="25"/>
          <w:szCs w:val="25"/>
          <w:lang w:eastAsia="ru-RU"/>
        </w:rPr>
        <w:t xml:space="preserve"> определены </w:t>
      </w:r>
      <w:r w:rsidR="00107002" w:rsidRPr="00205F54">
        <w:rPr>
          <w:sz w:val="25"/>
          <w:szCs w:val="25"/>
          <w:lang w:eastAsia="ru-RU"/>
        </w:rPr>
        <w:t>в Приложении №1 к Договору</w:t>
      </w:r>
      <w:r w:rsidR="00BB6EF7" w:rsidRPr="00205F54">
        <w:rPr>
          <w:sz w:val="25"/>
          <w:szCs w:val="25"/>
          <w:lang w:eastAsia="ru-RU"/>
        </w:rPr>
        <w:t>.</w:t>
      </w:r>
      <w:r w:rsidRPr="00205F54">
        <w:rPr>
          <w:sz w:val="25"/>
          <w:szCs w:val="25"/>
          <w:lang w:eastAsia="ru-RU"/>
        </w:rPr>
        <w:t xml:space="preserve"> </w:t>
      </w:r>
    </w:p>
    <w:p w:rsidR="000908E6" w:rsidRPr="00205F54" w:rsidRDefault="000908E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>1.</w:t>
      </w:r>
      <w:r w:rsidR="001C0491" w:rsidRPr="00205F54">
        <w:rPr>
          <w:sz w:val="25"/>
          <w:szCs w:val="25"/>
          <w:lang w:eastAsia="ru-RU"/>
        </w:rPr>
        <w:t>2</w:t>
      </w:r>
      <w:r w:rsidRPr="00205F54">
        <w:rPr>
          <w:sz w:val="25"/>
          <w:szCs w:val="25"/>
          <w:lang w:eastAsia="ru-RU"/>
        </w:rPr>
        <w:t>. Результатом выполнения работ по Договору является изготовление</w:t>
      </w:r>
      <w:r w:rsidR="007E38FA" w:rsidRPr="00205F54">
        <w:rPr>
          <w:sz w:val="25"/>
          <w:szCs w:val="25"/>
          <w:lang w:eastAsia="ru-RU"/>
        </w:rPr>
        <w:t xml:space="preserve"> </w:t>
      </w:r>
      <w:r w:rsidRPr="00205F54">
        <w:rPr>
          <w:sz w:val="25"/>
          <w:szCs w:val="25"/>
          <w:lang w:eastAsia="ru-RU"/>
        </w:rPr>
        <w:t xml:space="preserve">технических планов в количестве 1 (одного) экземпляра на бумажном носителе и </w:t>
      </w:r>
      <w:r w:rsidR="00DD7ED5" w:rsidRPr="00205F54">
        <w:rPr>
          <w:sz w:val="25"/>
          <w:szCs w:val="25"/>
          <w:lang w:eastAsia="ru-RU"/>
        </w:rPr>
        <w:t>2</w:t>
      </w:r>
      <w:r w:rsidRPr="00205F54">
        <w:rPr>
          <w:sz w:val="25"/>
          <w:szCs w:val="25"/>
          <w:lang w:eastAsia="ru-RU"/>
        </w:rPr>
        <w:t xml:space="preserve"> (</w:t>
      </w:r>
      <w:r w:rsidR="00DD7ED5" w:rsidRPr="00205F54">
        <w:rPr>
          <w:sz w:val="25"/>
          <w:szCs w:val="25"/>
          <w:lang w:eastAsia="ru-RU"/>
        </w:rPr>
        <w:t>двух</w:t>
      </w:r>
      <w:r w:rsidRPr="00205F54">
        <w:rPr>
          <w:sz w:val="25"/>
          <w:szCs w:val="25"/>
          <w:lang w:eastAsia="ru-RU"/>
        </w:rPr>
        <w:t>) экземпляр</w:t>
      </w:r>
      <w:r w:rsidR="00DD7ED5" w:rsidRPr="00205F54">
        <w:rPr>
          <w:sz w:val="25"/>
          <w:szCs w:val="25"/>
          <w:lang w:eastAsia="ru-RU"/>
        </w:rPr>
        <w:t>ов</w:t>
      </w:r>
      <w:r w:rsidRPr="00205F54">
        <w:rPr>
          <w:sz w:val="25"/>
          <w:szCs w:val="25"/>
          <w:lang w:eastAsia="ru-RU"/>
        </w:rPr>
        <w:t xml:space="preserve"> на электронном носителе</w:t>
      </w:r>
      <w:r w:rsidR="00DD7ED5" w:rsidRPr="00205F54">
        <w:rPr>
          <w:sz w:val="25"/>
          <w:szCs w:val="25"/>
          <w:lang w:eastAsia="ru-RU"/>
        </w:rPr>
        <w:t xml:space="preserve"> (1 экземпляр в формате </w:t>
      </w:r>
      <w:r w:rsidR="00DD7ED5" w:rsidRPr="00205F54">
        <w:rPr>
          <w:sz w:val="25"/>
          <w:szCs w:val="25"/>
          <w:lang w:val="en-US" w:eastAsia="ru-RU"/>
        </w:rPr>
        <w:t>PDF</w:t>
      </w:r>
      <w:r w:rsidR="00DD7ED5" w:rsidRPr="00205F54">
        <w:rPr>
          <w:sz w:val="25"/>
          <w:szCs w:val="25"/>
          <w:lang w:eastAsia="ru-RU"/>
        </w:rPr>
        <w:t xml:space="preserve"> и 1 экземпляр в формате </w:t>
      </w:r>
      <w:r w:rsidR="00DD7ED5" w:rsidRPr="00205F54">
        <w:rPr>
          <w:sz w:val="25"/>
          <w:szCs w:val="25"/>
          <w:lang w:val="en-US" w:eastAsia="ru-RU"/>
        </w:rPr>
        <w:t>XML</w:t>
      </w:r>
      <w:r w:rsidR="00DD7ED5" w:rsidRPr="00205F54">
        <w:rPr>
          <w:sz w:val="25"/>
          <w:szCs w:val="25"/>
          <w:lang w:eastAsia="ru-RU"/>
        </w:rPr>
        <w:t>)</w:t>
      </w:r>
      <w:r w:rsidR="00565B3B" w:rsidRPr="00565B3B">
        <w:rPr>
          <w:sz w:val="25"/>
          <w:szCs w:val="25"/>
          <w:lang w:eastAsia="ru-RU"/>
        </w:rPr>
        <w:t xml:space="preserve"> </w:t>
      </w:r>
      <w:r w:rsidR="00565B3B" w:rsidRPr="00205F54">
        <w:rPr>
          <w:sz w:val="25"/>
          <w:szCs w:val="25"/>
          <w:lang w:eastAsia="ru-RU"/>
        </w:rPr>
        <w:t xml:space="preserve">на каждый </w:t>
      </w:r>
      <w:r w:rsidR="00565B3B">
        <w:rPr>
          <w:sz w:val="25"/>
          <w:szCs w:val="25"/>
          <w:lang w:eastAsia="ru-RU"/>
        </w:rPr>
        <w:t xml:space="preserve">из </w:t>
      </w:r>
      <w:r w:rsidR="00565B3B" w:rsidRPr="00205F54">
        <w:rPr>
          <w:sz w:val="25"/>
          <w:szCs w:val="25"/>
          <w:lang w:eastAsia="ru-RU"/>
        </w:rPr>
        <w:t>объект</w:t>
      </w:r>
      <w:r w:rsidR="00565B3B">
        <w:rPr>
          <w:sz w:val="25"/>
          <w:szCs w:val="25"/>
          <w:lang w:eastAsia="ru-RU"/>
        </w:rPr>
        <w:t>ов, входящих</w:t>
      </w:r>
      <w:r w:rsidR="00565B3B" w:rsidRPr="00205F54">
        <w:rPr>
          <w:sz w:val="25"/>
          <w:szCs w:val="25"/>
          <w:lang w:eastAsia="ru-RU"/>
        </w:rPr>
        <w:t xml:space="preserve"> в состав Объекта</w:t>
      </w:r>
      <w:r w:rsidRPr="00205F54">
        <w:rPr>
          <w:sz w:val="25"/>
          <w:szCs w:val="25"/>
          <w:lang w:eastAsia="ru-RU"/>
        </w:rPr>
        <w:t>.</w:t>
      </w:r>
      <w:r w:rsidR="00A17C45" w:rsidRPr="00205F54">
        <w:rPr>
          <w:sz w:val="25"/>
          <w:szCs w:val="25"/>
          <w:lang w:eastAsia="ru-RU"/>
        </w:rPr>
        <w:t xml:space="preserve"> Техническая документация выполняется в соответстви</w:t>
      </w:r>
      <w:r w:rsidR="00205F54" w:rsidRPr="00205F54">
        <w:rPr>
          <w:sz w:val="25"/>
          <w:szCs w:val="25"/>
          <w:lang w:eastAsia="ru-RU"/>
        </w:rPr>
        <w:t>и</w:t>
      </w:r>
      <w:r w:rsidR="00A17C45" w:rsidRPr="00205F54">
        <w:rPr>
          <w:sz w:val="25"/>
          <w:szCs w:val="25"/>
          <w:lang w:eastAsia="ru-RU"/>
        </w:rPr>
        <w:t xml:space="preserve"> с законодательством </w:t>
      </w:r>
      <w:r w:rsidR="00A97B3F" w:rsidRPr="00205F54">
        <w:rPr>
          <w:sz w:val="25"/>
          <w:szCs w:val="25"/>
          <w:lang w:eastAsia="ru-RU"/>
        </w:rPr>
        <w:t>Российской Федерации</w:t>
      </w:r>
      <w:r w:rsidR="00A17C45" w:rsidRPr="00205F54">
        <w:rPr>
          <w:sz w:val="25"/>
          <w:szCs w:val="25"/>
          <w:lang w:eastAsia="ru-RU"/>
        </w:rPr>
        <w:t>.</w:t>
      </w:r>
    </w:p>
    <w:p w:rsidR="000908E6" w:rsidRPr="00205F54" w:rsidRDefault="000908E6" w:rsidP="00E835ED">
      <w:pPr>
        <w:ind w:firstLine="567"/>
        <w:jc w:val="both"/>
        <w:rPr>
          <w:b/>
          <w:bCs/>
          <w:sz w:val="25"/>
          <w:szCs w:val="25"/>
          <w:lang w:eastAsia="ru-RU"/>
        </w:rPr>
      </w:pPr>
    </w:p>
    <w:p w:rsidR="000908E6" w:rsidRPr="00205F54" w:rsidRDefault="000908E6" w:rsidP="000908E6">
      <w:pPr>
        <w:ind w:firstLine="567"/>
        <w:jc w:val="center"/>
        <w:rPr>
          <w:b/>
          <w:bCs/>
          <w:sz w:val="25"/>
          <w:szCs w:val="25"/>
          <w:lang w:eastAsia="ru-RU"/>
        </w:rPr>
      </w:pPr>
      <w:r w:rsidRPr="00205F54">
        <w:rPr>
          <w:b/>
          <w:bCs/>
          <w:sz w:val="25"/>
          <w:szCs w:val="25"/>
          <w:lang w:eastAsia="ru-RU"/>
        </w:rPr>
        <w:t>2. Права и обязанности сторон</w:t>
      </w:r>
    </w:p>
    <w:p w:rsidR="00E835ED" w:rsidRPr="00205F54" w:rsidRDefault="000908E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 xml:space="preserve">2.1. </w:t>
      </w:r>
      <w:r w:rsidRPr="00205F54">
        <w:rPr>
          <w:sz w:val="25"/>
          <w:szCs w:val="25"/>
          <w:u w:val="single"/>
          <w:lang w:eastAsia="ru-RU"/>
        </w:rPr>
        <w:t>Подрядчик обязуется:</w:t>
      </w:r>
    </w:p>
    <w:p w:rsidR="00E835ED" w:rsidRPr="00205F54" w:rsidRDefault="000908E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 xml:space="preserve">2.1.1. Выполнить </w:t>
      </w:r>
      <w:r w:rsidR="00A73A1B" w:rsidRPr="00205F54">
        <w:rPr>
          <w:sz w:val="25"/>
          <w:szCs w:val="25"/>
          <w:lang w:eastAsia="ru-RU"/>
        </w:rPr>
        <w:t>р</w:t>
      </w:r>
      <w:r w:rsidRPr="00205F54">
        <w:rPr>
          <w:sz w:val="25"/>
          <w:szCs w:val="25"/>
          <w:lang w:eastAsia="ru-RU"/>
        </w:rPr>
        <w:t xml:space="preserve">аботы по Договору </w:t>
      </w:r>
      <w:r w:rsidR="00A96177" w:rsidRPr="00205F54">
        <w:rPr>
          <w:sz w:val="25"/>
          <w:szCs w:val="25"/>
          <w:lang w:eastAsia="ru-RU"/>
        </w:rPr>
        <w:t xml:space="preserve">качественно, </w:t>
      </w:r>
      <w:r w:rsidRPr="00205F54">
        <w:rPr>
          <w:sz w:val="25"/>
          <w:szCs w:val="25"/>
          <w:lang w:eastAsia="ru-RU"/>
        </w:rPr>
        <w:t>в порядке и сроки, установленные Договором.</w:t>
      </w:r>
    </w:p>
    <w:p w:rsidR="00E835ED" w:rsidRPr="00205F54" w:rsidRDefault="000908E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 xml:space="preserve">2.1.2. Обеспечить соответствие результата </w:t>
      </w:r>
      <w:r w:rsidR="00A73A1B" w:rsidRPr="00205F54">
        <w:rPr>
          <w:sz w:val="25"/>
          <w:szCs w:val="25"/>
          <w:lang w:eastAsia="ru-RU"/>
        </w:rPr>
        <w:t>р</w:t>
      </w:r>
      <w:r w:rsidRPr="00205F54">
        <w:rPr>
          <w:sz w:val="25"/>
          <w:szCs w:val="25"/>
          <w:lang w:eastAsia="ru-RU"/>
        </w:rPr>
        <w:t xml:space="preserve">абот нормам действующего законодательства </w:t>
      </w:r>
      <w:r w:rsidR="001809C1" w:rsidRPr="00205F54">
        <w:rPr>
          <w:sz w:val="25"/>
          <w:szCs w:val="25"/>
          <w:lang w:eastAsia="ru-RU"/>
        </w:rPr>
        <w:t>Российской Федерации</w:t>
      </w:r>
      <w:r w:rsidR="00E835ED" w:rsidRPr="00205F54">
        <w:rPr>
          <w:sz w:val="25"/>
          <w:szCs w:val="25"/>
          <w:lang w:eastAsia="ru-RU"/>
        </w:rPr>
        <w:t>.</w:t>
      </w:r>
    </w:p>
    <w:p w:rsidR="00E835ED" w:rsidRPr="00205F54" w:rsidRDefault="000908E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 xml:space="preserve">2.1.3. Передать Заказчику </w:t>
      </w:r>
      <w:r w:rsidR="007E38FA" w:rsidRPr="00205F54">
        <w:rPr>
          <w:sz w:val="25"/>
          <w:szCs w:val="25"/>
          <w:lang w:eastAsia="ru-RU"/>
        </w:rPr>
        <w:t xml:space="preserve">результаты </w:t>
      </w:r>
      <w:r w:rsidR="00A73A1B" w:rsidRPr="00205F54">
        <w:rPr>
          <w:sz w:val="25"/>
          <w:szCs w:val="25"/>
          <w:lang w:eastAsia="ru-RU"/>
        </w:rPr>
        <w:t>р</w:t>
      </w:r>
      <w:r w:rsidR="007E38FA" w:rsidRPr="00205F54">
        <w:rPr>
          <w:sz w:val="25"/>
          <w:szCs w:val="25"/>
          <w:lang w:eastAsia="ru-RU"/>
        </w:rPr>
        <w:t>абот</w:t>
      </w:r>
      <w:r w:rsidRPr="00205F54">
        <w:rPr>
          <w:sz w:val="25"/>
          <w:szCs w:val="25"/>
          <w:lang w:eastAsia="ru-RU"/>
        </w:rPr>
        <w:t xml:space="preserve"> в порядке и сроки, предусмотренные Договором.</w:t>
      </w:r>
    </w:p>
    <w:p w:rsidR="000908E6" w:rsidRPr="00205F54" w:rsidRDefault="000908E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>2.1.4. За свой счет</w:t>
      </w:r>
      <w:r w:rsidR="00696866" w:rsidRPr="00205F54">
        <w:rPr>
          <w:sz w:val="25"/>
          <w:szCs w:val="25"/>
          <w:lang w:eastAsia="ru-RU"/>
        </w:rPr>
        <w:t>,</w:t>
      </w:r>
      <w:r w:rsidRPr="00205F54">
        <w:rPr>
          <w:sz w:val="25"/>
          <w:szCs w:val="25"/>
          <w:lang w:eastAsia="ru-RU"/>
        </w:rPr>
        <w:t xml:space="preserve"> в течение 10 (десяти) календарных дней с момента обращения Заказчика</w:t>
      </w:r>
      <w:r w:rsidR="00696866" w:rsidRPr="00205F54">
        <w:rPr>
          <w:sz w:val="25"/>
          <w:szCs w:val="25"/>
          <w:lang w:eastAsia="ru-RU"/>
        </w:rPr>
        <w:t>,</w:t>
      </w:r>
      <w:r w:rsidRPr="00205F54">
        <w:rPr>
          <w:sz w:val="25"/>
          <w:szCs w:val="25"/>
          <w:lang w:eastAsia="ru-RU"/>
        </w:rPr>
        <w:t xml:space="preserve"> устранить недостатки результатов </w:t>
      </w:r>
      <w:r w:rsidR="00A73A1B" w:rsidRPr="00205F54">
        <w:rPr>
          <w:sz w:val="25"/>
          <w:szCs w:val="25"/>
          <w:lang w:eastAsia="ru-RU"/>
        </w:rPr>
        <w:t>р</w:t>
      </w:r>
      <w:r w:rsidRPr="00205F54">
        <w:rPr>
          <w:sz w:val="25"/>
          <w:szCs w:val="25"/>
          <w:lang w:eastAsia="ru-RU"/>
        </w:rPr>
        <w:t>абот, допущенные по вине Подрядчика.</w:t>
      </w:r>
    </w:p>
    <w:p w:rsidR="000908E6" w:rsidRPr="00205F54" w:rsidRDefault="000908E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>2.1.5. Не разглашать конфиденциальную информацию третьим лицам и не использовать е</w:t>
      </w:r>
      <w:r w:rsidR="00696866" w:rsidRPr="00205F54">
        <w:rPr>
          <w:sz w:val="25"/>
          <w:szCs w:val="25"/>
          <w:lang w:eastAsia="ru-RU"/>
        </w:rPr>
        <w:t>ё</w:t>
      </w:r>
      <w:r w:rsidRPr="00205F54">
        <w:rPr>
          <w:sz w:val="25"/>
          <w:szCs w:val="25"/>
          <w:lang w:eastAsia="ru-RU"/>
        </w:rPr>
        <w:t xml:space="preserve"> для каких-либо целей, кроме связанных с выполнением обязательств по Договору.</w:t>
      </w:r>
    </w:p>
    <w:p w:rsidR="000908E6" w:rsidRPr="00205F54" w:rsidRDefault="000908E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>2.1.6. В случае отсутствия кадастровых выписок, кадастровых планов территории, по заявлению Заказчика за дополнительную плату, Подрядчик обязуется запросить и получить указанные документы в уполномоченном органе.</w:t>
      </w:r>
    </w:p>
    <w:p w:rsidR="000908E6" w:rsidRPr="00205F54" w:rsidRDefault="000908E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 xml:space="preserve">2.2. </w:t>
      </w:r>
      <w:r w:rsidRPr="00205F54">
        <w:rPr>
          <w:sz w:val="25"/>
          <w:szCs w:val="25"/>
          <w:u w:val="single"/>
          <w:lang w:eastAsia="ru-RU"/>
        </w:rPr>
        <w:t>Подрядчик вправе:</w:t>
      </w:r>
    </w:p>
    <w:p w:rsidR="000908E6" w:rsidRPr="00205F54" w:rsidRDefault="000908E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 xml:space="preserve">2.2.1. При невыполнении Заказчиком своих обязательств, установленных </w:t>
      </w:r>
      <w:proofErr w:type="spellStart"/>
      <w:r w:rsidRPr="00205F54">
        <w:rPr>
          <w:sz w:val="25"/>
          <w:szCs w:val="25"/>
          <w:lang w:eastAsia="ru-RU"/>
        </w:rPr>
        <w:t>п.п</w:t>
      </w:r>
      <w:proofErr w:type="spellEnd"/>
      <w:r w:rsidRPr="00205F54">
        <w:rPr>
          <w:sz w:val="25"/>
          <w:szCs w:val="25"/>
          <w:lang w:eastAsia="ru-RU"/>
        </w:rPr>
        <w:t>. 2.3.1</w:t>
      </w:r>
      <w:r w:rsidR="00A524ED" w:rsidRPr="00205F54">
        <w:rPr>
          <w:sz w:val="25"/>
          <w:szCs w:val="25"/>
          <w:lang w:eastAsia="ru-RU"/>
        </w:rPr>
        <w:t>.</w:t>
      </w:r>
      <w:r w:rsidRPr="00205F54">
        <w:rPr>
          <w:sz w:val="25"/>
          <w:szCs w:val="25"/>
          <w:lang w:eastAsia="ru-RU"/>
        </w:rPr>
        <w:t>, 2.3.2</w:t>
      </w:r>
      <w:r w:rsidR="00A524ED" w:rsidRPr="00205F54">
        <w:rPr>
          <w:sz w:val="25"/>
          <w:szCs w:val="25"/>
          <w:lang w:eastAsia="ru-RU"/>
        </w:rPr>
        <w:t>.</w:t>
      </w:r>
      <w:r w:rsidRPr="00205F54">
        <w:rPr>
          <w:sz w:val="25"/>
          <w:szCs w:val="25"/>
          <w:lang w:eastAsia="ru-RU"/>
        </w:rPr>
        <w:t xml:space="preserve"> Договора, приостановить выполнение работ по Договору, предварительно </w:t>
      </w:r>
      <w:r w:rsidR="00696866" w:rsidRPr="00205F54">
        <w:rPr>
          <w:sz w:val="25"/>
          <w:szCs w:val="25"/>
          <w:lang w:eastAsia="ru-RU"/>
        </w:rPr>
        <w:t xml:space="preserve">письменно </w:t>
      </w:r>
      <w:r w:rsidRPr="00205F54">
        <w:rPr>
          <w:sz w:val="25"/>
          <w:szCs w:val="25"/>
          <w:lang w:eastAsia="ru-RU"/>
        </w:rPr>
        <w:t xml:space="preserve">уведомив об этом Заказчика, до </w:t>
      </w:r>
      <w:r w:rsidR="007E38FA" w:rsidRPr="00205F54">
        <w:rPr>
          <w:sz w:val="25"/>
          <w:szCs w:val="25"/>
          <w:lang w:eastAsia="ru-RU"/>
        </w:rPr>
        <w:t xml:space="preserve">момента </w:t>
      </w:r>
      <w:r w:rsidRPr="00205F54">
        <w:rPr>
          <w:sz w:val="25"/>
          <w:szCs w:val="25"/>
          <w:lang w:eastAsia="ru-RU"/>
        </w:rPr>
        <w:t>исполнения последним своих обязательств.</w:t>
      </w:r>
    </w:p>
    <w:p w:rsidR="007F5B20" w:rsidRPr="00205F54" w:rsidRDefault="000908E6" w:rsidP="00BB6EF7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lastRenderedPageBreak/>
        <w:t>2.2.2. Привлечь к исполнению своих обязательств третьих лиц. В этом случае Подрядчик несет ответственность по Договору за действия привлекаемых им к исполнению третьих лиц, как за свои собственные.</w:t>
      </w:r>
    </w:p>
    <w:p w:rsidR="000908E6" w:rsidRPr="00205F54" w:rsidRDefault="000908E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 xml:space="preserve">2.3. </w:t>
      </w:r>
      <w:r w:rsidRPr="00205F54">
        <w:rPr>
          <w:sz w:val="25"/>
          <w:szCs w:val="25"/>
          <w:u w:val="single"/>
          <w:lang w:eastAsia="ru-RU"/>
        </w:rPr>
        <w:t>Заказчик обязуется:</w:t>
      </w:r>
    </w:p>
    <w:p w:rsidR="000908E6" w:rsidRPr="00205F54" w:rsidRDefault="000908E6" w:rsidP="004D06B1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 xml:space="preserve">2.3.1. </w:t>
      </w:r>
      <w:r w:rsidR="00F5168B">
        <w:rPr>
          <w:sz w:val="25"/>
          <w:szCs w:val="25"/>
          <w:lang w:eastAsia="ru-RU"/>
        </w:rPr>
        <w:t>В течение 10 (десяти) рабочих дней п</w:t>
      </w:r>
      <w:r w:rsidRPr="00205F54">
        <w:rPr>
          <w:sz w:val="25"/>
          <w:szCs w:val="25"/>
          <w:lang w:eastAsia="ru-RU"/>
        </w:rPr>
        <w:t>редоставить Подрядчику имеющиеся у Заказчика документы (проектную, техническую документацию, данные бухгалтерского учета и т.п.), необходимые Подрядчику для надлежащего выполнения работ. Документы передаются по Акту сдачи-приемки документации.</w:t>
      </w:r>
    </w:p>
    <w:p w:rsidR="000908E6" w:rsidRPr="00205F54" w:rsidRDefault="000908E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 xml:space="preserve">2.3.2. Обеспечить доступ специалистам Подрядчика на </w:t>
      </w:r>
      <w:r w:rsidR="00565B3B">
        <w:rPr>
          <w:sz w:val="25"/>
          <w:szCs w:val="25"/>
          <w:lang w:eastAsia="ru-RU"/>
        </w:rPr>
        <w:t>О</w:t>
      </w:r>
      <w:r w:rsidRPr="00205F54">
        <w:rPr>
          <w:sz w:val="25"/>
          <w:szCs w:val="25"/>
          <w:lang w:eastAsia="ru-RU"/>
        </w:rPr>
        <w:t>бъект</w:t>
      </w:r>
      <w:r w:rsidR="00565B3B">
        <w:rPr>
          <w:sz w:val="25"/>
          <w:szCs w:val="25"/>
          <w:lang w:eastAsia="ru-RU"/>
        </w:rPr>
        <w:t>.</w:t>
      </w:r>
    </w:p>
    <w:p w:rsidR="000908E6" w:rsidRPr="00205F54" w:rsidRDefault="000908E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>2.3.</w:t>
      </w:r>
      <w:r w:rsidR="00A524ED" w:rsidRPr="00205F54">
        <w:rPr>
          <w:sz w:val="25"/>
          <w:szCs w:val="25"/>
          <w:lang w:eastAsia="ru-RU"/>
        </w:rPr>
        <w:t>3</w:t>
      </w:r>
      <w:r w:rsidRPr="00205F54">
        <w:rPr>
          <w:sz w:val="25"/>
          <w:szCs w:val="25"/>
          <w:lang w:eastAsia="ru-RU"/>
        </w:rPr>
        <w:t>. Обеспечить безопасные условия выполнения работ по технической инвентаризации специалистам со стороны Подрядчика, в соответствии с требованиями трудового законодательства Российской Федерации.</w:t>
      </w:r>
    </w:p>
    <w:p w:rsidR="00A524ED" w:rsidRPr="00205F54" w:rsidRDefault="00A524ED" w:rsidP="00A524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 xml:space="preserve">2.4. </w:t>
      </w:r>
      <w:r w:rsidRPr="00205F54">
        <w:rPr>
          <w:sz w:val="25"/>
          <w:szCs w:val="25"/>
          <w:u w:val="single"/>
          <w:lang w:eastAsia="ru-RU"/>
        </w:rPr>
        <w:t>Заказчик вправе:</w:t>
      </w:r>
    </w:p>
    <w:p w:rsidR="00A97B3F" w:rsidRPr="00205F54" w:rsidRDefault="00A524ED" w:rsidP="00A524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 xml:space="preserve">2.4.1. На любом этапе </w:t>
      </w:r>
      <w:r w:rsidR="00A73A1B" w:rsidRPr="00205F54">
        <w:rPr>
          <w:sz w:val="25"/>
          <w:szCs w:val="25"/>
          <w:lang w:eastAsia="ru-RU"/>
        </w:rPr>
        <w:t>р</w:t>
      </w:r>
      <w:r w:rsidRPr="00205F54">
        <w:rPr>
          <w:sz w:val="25"/>
          <w:szCs w:val="25"/>
          <w:lang w:eastAsia="ru-RU"/>
        </w:rPr>
        <w:t xml:space="preserve">абот без вмешательства в оперативно-хозяйственную деятельность </w:t>
      </w:r>
      <w:r w:rsidR="001809C1" w:rsidRPr="00205F54">
        <w:rPr>
          <w:sz w:val="25"/>
          <w:szCs w:val="25"/>
          <w:lang w:eastAsia="ru-RU"/>
        </w:rPr>
        <w:t>Подрядчика</w:t>
      </w:r>
      <w:r w:rsidRPr="00205F54">
        <w:rPr>
          <w:sz w:val="25"/>
          <w:szCs w:val="25"/>
          <w:lang w:eastAsia="ru-RU"/>
        </w:rPr>
        <w:t xml:space="preserve"> проверить ход и качество выполнения работ</w:t>
      </w:r>
      <w:r w:rsidR="00A97B3F" w:rsidRPr="00205F54">
        <w:rPr>
          <w:sz w:val="25"/>
          <w:szCs w:val="25"/>
          <w:lang w:eastAsia="ru-RU"/>
        </w:rPr>
        <w:t>.</w:t>
      </w:r>
      <w:r w:rsidRPr="00205F54">
        <w:rPr>
          <w:sz w:val="25"/>
          <w:szCs w:val="25"/>
          <w:lang w:eastAsia="ru-RU"/>
        </w:rPr>
        <w:t xml:space="preserve"> </w:t>
      </w:r>
    </w:p>
    <w:p w:rsidR="00A524ED" w:rsidRPr="00205F54" w:rsidRDefault="00A524ED" w:rsidP="00A524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 xml:space="preserve">2.4.2. Требовать </w:t>
      </w:r>
      <w:r w:rsidR="00A97B3F" w:rsidRPr="00205F54">
        <w:rPr>
          <w:sz w:val="25"/>
          <w:szCs w:val="25"/>
          <w:lang w:eastAsia="ru-RU"/>
        </w:rPr>
        <w:t xml:space="preserve">от Подрядчика </w:t>
      </w:r>
      <w:r w:rsidRPr="00205F54">
        <w:rPr>
          <w:sz w:val="25"/>
          <w:szCs w:val="25"/>
          <w:lang w:eastAsia="ru-RU"/>
        </w:rPr>
        <w:t xml:space="preserve">передачи выполненных </w:t>
      </w:r>
      <w:r w:rsidR="00A73A1B" w:rsidRPr="00205F54">
        <w:rPr>
          <w:sz w:val="25"/>
          <w:szCs w:val="25"/>
          <w:lang w:eastAsia="ru-RU"/>
        </w:rPr>
        <w:t>р</w:t>
      </w:r>
      <w:r w:rsidRPr="00205F54">
        <w:rPr>
          <w:sz w:val="25"/>
          <w:szCs w:val="25"/>
          <w:lang w:eastAsia="ru-RU"/>
        </w:rPr>
        <w:t>абот в сроки и на условиях, предусмотренных Договором.</w:t>
      </w:r>
    </w:p>
    <w:p w:rsidR="00A524ED" w:rsidRPr="00205F54" w:rsidRDefault="00A524ED" w:rsidP="00A524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 xml:space="preserve">2.4.3. Отказаться от принятия </w:t>
      </w:r>
      <w:r w:rsidR="00A73A1B" w:rsidRPr="00205F54">
        <w:rPr>
          <w:sz w:val="25"/>
          <w:szCs w:val="25"/>
          <w:lang w:eastAsia="ru-RU"/>
        </w:rPr>
        <w:t>р</w:t>
      </w:r>
      <w:r w:rsidRPr="00205F54">
        <w:rPr>
          <w:sz w:val="25"/>
          <w:szCs w:val="25"/>
          <w:lang w:eastAsia="ru-RU"/>
        </w:rPr>
        <w:t>абот ненадлежащего качества.</w:t>
      </w:r>
    </w:p>
    <w:p w:rsidR="000908E6" w:rsidRPr="00205F54" w:rsidRDefault="000908E6" w:rsidP="000908E6">
      <w:pPr>
        <w:jc w:val="center"/>
        <w:rPr>
          <w:sz w:val="25"/>
          <w:szCs w:val="25"/>
          <w:lang w:eastAsia="ru-RU"/>
        </w:rPr>
      </w:pPr>
    </w:p>
    <w:p w:rsidR="000908E6" w:rsidRPr="00205F54" w:rsidRDefault="000908E6" w:rsidP="000908E6">
      <w:pPr>
        <w:jc w:val="center"/>
        <w:rPr>
          <w:b/>
          <w:bCs/>
          <w:sz w:val="25"/>
          <w:szCs w:val="25"/>
          <w:lang w:eastAsia="ru-RU"/>
        </w:rPr>
      </w:pPr>
      <w:r w:rsidRPr="00205F54">
        <w:rPr>
          <w:b/>
          <w:bCs/>
          <w:sz w:val="25"/>
          <w:szCs w:val="25"/>
          <w:lang w:eastAsia="ru-RU"/>
        </w:rPr>
        <w:t>3. Стоимость работ и порядок оплаты</w:t>
      </w:r>
    </w:p>
    <w:p w:rsidR="009B5B90" w:rsidRDefault="000908E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 xml:space="preserve">3.1. Стоимость </w:t>
      </w:r>
      <w:r w:rsidR="00A73A1B" w:rsidRPr="00205F54">
        <w:rPr>
          <w:sz w:val="25"/>
          <w:szCs w:val="25"/>
          <w:lang w:eastAsia="ru-RU"/>
        </w:rPr>
        <w:t>р</w:t>
      </w:r>
      <w:r w:rsidRPr="00205F54">
        <w:rPr>
          <w:sz w:val="25"/>
          <w:szCs w:val="25"/>
          <w:lang w:eastAsia="ru-RU"/>
        </w:rPr>
        <w:t xml:space="preserve">абот по Договору составляет – </w:t>
      </w:r>
      <w:r w:rsidR="00E86EA1" w:rsidRPr="00205F54">
        <w:rPr>
          <w:sz w:val="25"/>
          <w:szCs w:val="25"/>
          <w:lang w:eastAsia="ru-RU"/>
        </w:rPr>
        <w:t>______________</w:t>
      </w:r>
      <w:r w:rsidRPr="00205F54">
        <w:rPr>
          <w:sz w:val="25"/>
          <w:szCs w:val="25"/>
          <w:lang w:eastAsia="ru-RU"/>
        </w:rPr>
        <w:t xml:space="preserve"> руб., </w:t>
      </w:r>
      <w:r w:rsidRPr="00E3653A">
        <w:rPr>
          <w:i/>
          <w:sz w:val="25"/>
          <w:szCs w:val="25"/>
          <w:lang w:eastAsia="ru-RU"/>
        </w:rPr>
        <w:t>в</w:t>
      </w:r>
      <w:r w:rsidR="00241B59" w:rsidRPr="00E3653A">
        <w:rPr>
          <w:i/>
          <w:sz w:val="25"/>
          <w:szCs w:val="25"/>
          <w:lang w:eastAsia="ru-RU"/>
        </w:rPr>
        <w:t xml:space="preserve">ключая </w:t>
      </w:r>
      <w:r w:rsidR="00E3653A" w:rsidRPr="00E3653A">
        <w:rPr>
          <w:i/>
          <w:sz w:val="25"/>
          <w:szCs w:val="25"/>
          <w:lang w:eastAsia="ru-RU"/>
        </w:rPr>
        <w:t>НДС</w:t>
      </w:r>
      <w:r w:rsidR="00E3653A">
        <w:rPr>
          <w:i/>
          <w:sz w:val="25"/>
          <w:szCs w:val="25"/>
          <w:lang w:eastAsia="ru-RU"/>
        </w:rPr>
        <w:t>.</w:t>
      </w:r>
      <w:r w:rsidR="00E3653A" w:rsidRPr="00E3653A">
        <w:rPr>
          <w:rStyle w:val="af4"/>
          <w:sz w:val="25"/>
          <w:szCs w:val="25"/>
          <w:lang w:eastAsia="ru-RU"/>
        </w:rPr>
        <w:footnoteReference w:id="1"/>
      </w:r>
    </w:p>
    <w:p w:rsidR="00E3653A" w:rsidRDefault="00E3653A" w:rsidP="00E835ED">
      <w:pPr>
        <w:ind w:firstLine="567"/>
        <w:jc w:val="both"/>
        <w:rPr>
          <w:sz w:val="25"/>
          <w:szCs w:val="25"/>
          <w:lang w:eastAsia="ru-RU"/>
        </w:rPr>
      </w:pPr>
      <w:r w:rsidRPr="00E3653A">
        <w:rPr>
          <w:sz w:val="25"/>
          <w:szCs w:val="25"/>
          <w:lang w:eastAsia="ru-RU"/>
        </w:rPr>
        <w:t xml:space="preserve">Стоимость </w:t>
      </w:r>
      <w:r>
        <w:rPr>
          <w:sz w:val="25"/>
          <w:szCs w:val="25"/>
          <w:lang w:eastAsia="ru-RU"/>
        </w:rPr>
        <w:t xml:space="preserve">работ </w:t>
      </w:r>
      <w:r w:rsidRPr="00E3653A">
        <w:rPr>
          <w:sz w:val="25"/>
          <w:szCs w:val="25"/>
          <w:lang w:eastAsia="ru-RU"/>
        </w:rPr>
        <w:t xml:space="preserve">по Договору включает в себя компенсацию всех расходов </w:t>
      </w:r>
      <w:r>
        <w:rPr>
          <w:sz w:val="25"/>
          <w:szCs w:val="25"/>
          <w:lang w:eastAsia="ru-RU"/>
        </w:rPr>
        <w:t>Подрядчика</w:t>
      </w:r>
      <w:r w:rsidRPr="00E3653A">
        <w:rPr>
          <w:sz w:val="25"/>
          <w:szCs w:val="25"/>
          <w:lang w:eastAsia="ru-RU"/>
        </w:rPr>
        <w:t xml:space="preserve"> по исполнению своих обязательств по Договору, </w:t>
      </w:r>
      <w:r w:rsidRPr="009B5B90">
        <w:rPr>
          <w:sz w:val="25"/>
          <w:szCs w:val="25"/>
          <w:lang w:eastAsia="ru-RU"/>
        </w:rPr>
        <w:t>включая все налоги, сборы и платежи, установленные законодательством РФ</w:t>
      </w:r>
      <w:r>
        <w:rPr>
          <w:sz w:val="25"/>
          <w:szCs w:val="25"/>
          <w:lang w:eastAsia="ru-RU"/>
        </w:rPr>
        <w:t>.</w:t>
      </w:r>
    </w:p>
    <w:p w:rsidR="000908E6" w:rsidRPr="00205F54" w:rsidRDefault="000908E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>3.</w:t>
      </w:r>
      <w:r w:rsidR="00BB6EF7" w:rsidRPr="00205F54">
        <w:rPr>
          <w:sz w:val="25"/>
          <w:szCs w:val="25"/>
          <w:lang w:eastAsia="ru-RU"/>
        </w:rPr>
        <w:t>2</w:t>
      </w:r>
      <w:r w:rsidRPr="00205F54">
        <w:rPr>
          <w:sz w:val="25"/>
          <w:szCs w:val="25"/>
          <w:lang w:eastAsia="ru-RU"/>
        </w:rPr>
        <w:t xml:space="preserve">. </w:t>
      </w:r>
      <w:r w:rsidR="00565B3B">
        <w:rPr>
          <w:sz w:val="25"/>
          <w:szCs w:val="25"/>
          <w:lang w:eastAsia="ru-RU"/>
        </w:rPr>
        <w:t>Оплата выполненных</w:t>
      </w:r>
      <w:r w:rsidR="007C1F73" w:rsidRPr="00205F54">
        <w:rPr>
          <w:sz w:val="25"/>
          <w:szCs w:val="25"/>
          <w:lang w:eastAsia="ru-RU"/>
        </w:rPr>
        <w:t xml:space="preserve"> работ</w:t>
      </w:r>
      <w:r w:rsidR="00565B3B">
        <w:rPr>
          <w:sz w:val="25"/>
          <w:szCs w:val="25"/>
          <w:lang w:eastAsia="ru-RU"/>
        </w:rPr>
        <w:t xml:space="preserve"> по Договору</w:t>
      </w:r>
      <w:r w:rsidR="007C1F73" w:rsidRPr="00205F54">
        <w:rPr>
          <w:sz w:val="25"/>
          <w:szCs w:val="25"/>
          <w:lang w:eastAsia="ru-RU"/>
        </w:rPr>
        <w:t xml:space="preserve"> </w:t>
      </w:r>
      <w:r w:rsidRPr="00205F54">
        <w:rPr>
          <w:sz w:val="25"/>
          <w:szCs w:val="25"/>
          <w:lang w:eastAsia="ru-RU"/>
        </w:rPr>
        <w:t>осуществляется Заказчиком</w:t>
      </w:r>
      <w:r w:rsidR="00AE6518" w:rsidRPr="00205F54">
        <w:rPr>
          <w:sz w:val="25"/>
          <w:szCs w:val="25"/>
          <w:lang w:eastAsia="ru-RU"/>
        </w:rPr>
        <w:t xml:space="preserve"> </w:t>
      </w:r>
      <w:r w:rsidR="007C1F73" w:rsidRPr="00205F54">
        <w:rPr>
          <w:sz w:val="25"/>
          <w:szCs w:val="25"/>
          <w:lang w:eastAsia="ru-RU"/>
        </w:rPr>
        <w:t xml:space="preserve">путем перечисления денежных средств на расчетный счет Подрядчика в течение 60 (шестидесяти) рабочих дней с момента выполнения работ и представления Подрядчиком оригиналов счета и </w:t>
      </w:r>
      <w:r w:rsidR="007C1F73" w:rsidRPr="00205F54">
        <w:rPr>
          <w:i/>
          <w:sz w:val="25"/>
          <w:szCs w:val="25"/>
          <w:lang w:eastAsia="ru-RU"/>
        </w:rPr>
        <w:t>счета-фактуры</w:t>
      </w:r>
      <w:r w:rsidR="00E3653A" w:rsidRPr="00E3653A">
        <w:rPr>
          <w:sz w:val="25"/>
          <w:szCs w:val="25"/>
          <w:vertAlign w:val="superscript"/>
          <w:lang w:eastAsia="ru-RU"/>
        </w:rPr>
        <w:t>1</w:t>
      </w:r>
      <w:r w:rsidR="007C1F73" w:rsidRPr="00205F54">
        <w:rPr>
          <w:sz w:val="25"/>
          <w:szCs w:val="25"/>
          <w:lang w:eastAsia="ru-RU"/>
        </w:rPr>
        <w:t xml:space="preserve"> на основании подписанн</w:t>
      </w:r>
      <w:r w:rsidR="00A71B4E" w:rsidRPr="00205F54">
        <w:rPr>
          <w:sz w:val="25"/>
          <w:szCs w:val="25"/>
          <w:lang w:eastAsia="ru-RU"/>
        </w:rPr>
        <w:t>ого</w:t>
      </w:r>
      <w:r w:rsidR="007C1F73" w:rsidRPr="00205F54">
        <w:rPr>
          <w:sz w:val="25"/>
          <w:szCs w:val="25"/>
          <w:lang w:eastAsia="ru-RU"/>
        </w:rPr>
        <w:t xml:space="preserve"> Сторонами </w:t>
      </w:r>
      <w:r w:rsidR="001625A6" w:rsidRPr="00205F54">
        <w:rPr>
          <w:sz w:val="25"/>
          <w:szCs w:val="25"/>
          <w:lang w:eastAsia="ru-RU"/>
        </w:rPr>
        <w:t>Акт</w:t>
      </w:r>
      <w:r w:rsidR="00A71B4E" w:rsidRPr="00205F54">
        <w:rPr>
          <w:sz w:val="25"/>
          <w:szCs w:val="25"/>
          <w:lang w:eastAsia="ru-RU"/>
        </w:rPr>
        <w:t>а</w:t>
      </w:r>
      <w:r w:rsidR="001E0F73" w:rsidRPr="00205F54">
        <w:rPr>
          <w:sz w:val="25"/>
          <w:szCs w:val="25"/>
          <w:lang w:eastAsia="ru-RU"/>
        </w:rPr>
        <w:t xml:space="preserve"> </w:t>
      </w:r>
      <w:bookmarkStart w:id="1" w:name="_Hlk527629202"/>
      <w:r w:rsidR="00BB6EF7" w:rsidRPr="00205F54">
        <w:rPr>
          <w:sz w:val="25"/>
          <w:szCs w:val="25"/>
          <w:lang w:eastAsia="ru-RU"/>
        </w:rPr>
        <w:t xml:space="preserve">сдачи-приемки </w:t>
      </w:r>
      <w:r w:rsidR="001625A6" w:rsidRPr="00205F54">
        <w:rPr>
          <w:sz w:val="25"/>
          <w:szCs w:val="25"/>
          <w:lang w:eastAsia="ru-RU"/>
        </w:rPr>
        <w:t>выполненных работ</w:t>
      </w:r>
      <w:bookmarkEnd w:id="1"/>
      <w:r w:rsidR="001809C1" w:rsidRPr="00205F54">
        <w:rPr>
          <w:sz w:val="25"/>
          <w:szCs w:val="25"/>
          <w:lang w:eastAsia="ru-RU"/>
        </w:rPr>
        <w:t>.</w:t>
      </w:r>
      <w:r w:rsidR="00685A62">
        <w:rPr>
          <w:sz w:val="25"/>
          <w:szCs w:val="25"/>
          <w:lang w:eastAsia="ru-RU"/>
        </w:rPr>
        <w:t xml:space="preserve"> </w:t>
      </w:r>
    </w:p>
    <w:p w:rsidR="000908E6" w:rsidRPr="00205F54" w:rsidRDefault="000908E6" w:rsidP="000908E6">
      <w:pPr>
        <w:rPr>
          <w:sz w:val="25"/>
          <w:szCs w:val="25"/>
        </w:rPr>
      </w:pPr>
    </w:p>
    <w:p w:rsidR="000908E6" w:rsidRPr="00205F54" w:rsidRDefault="000908E6" w:rsidP="000908E6">
      <w:pPr>
        <w:jc w:val="center"/>
        <w:rPr>
          <w:b/>
          <w:bCs/>
          <w:sz w:val="25"/>
          <w:szCs w:val="25"/>
          <w:lang w:eastAsia="ru-RU"/>
        </w:rPr>
      </w:pPr>
      <w:r w:rsidRPr="00205F54">
        <w:rPr>
          <w:b/>
          <w:bCs/>
          <w:sz w:val="25"/>
          <w:szCs w:val="25"/>
          <w:lang w:eastAsia="ru-RU"/>
        </w:rPr>
        <w:t>4. Сроки выполнения работ</w:t>
      </w:r>
    </w:p>
    <w:p w:rsidR="000908E6" w:rsidRPr="00205F54" w:rsidRDefault="000908E6" w:rsidP="00336079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 xml:space="preserve">4.1. Срок выполнения </w:t>
      </w:r>
      <w:r w:rsidR="00A73A1B" w:rsidRPr="00205F54">
        <w:rPr>
          <w:sz w:val="25"/>
          <w:szCs w:val="25"/>
          <w:lang w:eastAsia="ru-RU"/>
        </w:rPr>
        <w:t>р</w:t>
      </w:r>
      <w:r w:rsidRPr="00205F54">
        <w:rPr>
          <w:sz w:val="25"/>
          <w:szCs w:val="25"/>
          <w:lang w:eastAsia="ru-RU"/>
        </w:rPr>
        <w:t xml:space="preserve">абот составляет 30 (тридцать) </w:t>
      </w:r>
      <w:r w:rsidR="003A48E2" w:rsidRPr="00205F54">
        <w:rPr>
          <w:sz w:val="25"/>
          <w:szCs w:val="25"/>
          <w:lang w:eastAsia="ru-RU"/>
        </w:rPr>
        <w:t>календарных</w:t>
      </w:r>
      <w:r w:rsidRPr="00205F54">
        <w:rPr>
          <w:sz w:val="25"/>
          <w:szCs w:val="25"/>
          <w:lang w:eastAsia="ru-RU"/>
        </w:rPr>
        <w:t xml:space="preserve"> дней с </w:t>
      </w:r>
      <w:r w:rsidR="001809C1" w:rsidRPr="00205F54">
        <w:rPr>
          <w:sz w:val="25"/>
          <w:szCs w:val="25"/>
          <w:lang w:eastAsia="ru-RU"/>
        </w:rPr>
        <w:t>момента</w:t>
      </w:r>
      <w:r w:rsidRPr="00205F54">
        <w:rPr>
          <w:sz w:val="25"/>
          <w:szCs w:val="25"/>
          <w:lang w:eastAsia="ru-RU"/>
        </w:rPr>
        <w:t xml:space="preserve"> предоставления</w:t>
      </w:r>
      <w:r w:rsidR="001809C1" w:rsidRPr="00205F54">
        <w:rPr>
          <w:sz w:val="25"/>
          <w:szCs w:val="25"/>
          <w:lang w:eastAsia="ru-RU"/>
        </w:rPr>
        <w:t xml:space="preserve"> </w:t>
      </w:r>
      <w:r w:rsidR="00336079" w:rsidRPr="00205F54">
        <w:rPr>
          <w:sz w:val="25"/>
          <w:szCs w:val="25"/>
          <w:lang w:eastAsia="ru-RU"/>
        </w:rPr>
        <w:t xml:space="preserve">Заказчиком </w:t>
      </w:r>
      <w:r w:rsidRPr="00205F54">
        <w:rPr>
          <w:sz w:val="25"/>
          <w:szCs w:val="25"/>
          <w:lang w:eastAsia="ru-RU"/>
        </w:rPr>
        <w:t>документов</w:t>
      </w:r>
      <w:r w:rsidR="001809C1" w:rsidRPr="00205F54">
        <w:rPr>
          <w:sz w:val="25"/>
          <w:szCs w:val="25"/>
          <w:lang w:eastAsia="ru-RU"/>
        </w:rPr>
        <w:t xml:space="preserve"> Подрядчику</w:t>
      </w:r>
      <w:r w:rsidRPr="00205F54">
        <w:rPr>
          <w:sz w:val="25"/>
          <w:szCs w:val="25"/>
          <w:lang w:eastAsia="ru-RU"/>
        </w:rPr>
        <w:t>, указанных в п.2.3.1. Договора</w:t>
      </w:r>
      <w:r w:rsidR="003A48E2" w:rsidRPr="00205F54">
        <w:rPr>
          <w:sz w:val="25"/>
          <w:szCs w:val="25"/>
          <w:lang w:eastAsia="ru-RU"/>
        </w:rPr>
        <w:t>.</w:t>
      </w:r>
    </w:p>
    <w:p w:rsidR="000908E6" w:rsidRPr="00205F54" w:rsidRDefault="000908E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>4.</w:t>
      </w:r>
      <w:r w:rsidR="00991DD7" w:rsidRPr="00205F54">
        <w:rPr>
          <w:sz w:val="25"/>
          <w:szCs w:val="25"/>
          <w:lang w:eastAsia="ru-RU"/>
        </w:rPr>
        <w:t>2</w:t>
      </w:r>
      <w:r w:rsidRPr="00205F54">
        <w:rPr>
          <w:sz w:val="25"/>
          <w:szCs w:val="25"/>
          <w:lang w:eastAsia="ru-RU"/>
        </w:rPr>
        <w:t xml:space="preserve">. Подрядчик с согласия Заказчика вправе досрочно выполнить </w:t>
      </w:r>
      <w:r w:rsidR="00A73A1B" w:rsidRPr="00205F54">
        <w:rPr>
          <w:sz w:val="25"/>
          <w:szCs w:val="25"/>
          <w:lang w:eastAsia="ru-RU"/>
        </w:rPr>
        <w:t>р</w:t>
      </w:r>
      <w:r w:rsidRPr="00205F54">
        <w:rPr>
          <w:sz w:val="25"/>
          <w:szCs w:val="25"/>
          <w:lang w:eastAsia="ru-RU"/>
        </w:rPr>
        <w:t>аботы, а Заказчик обязан их принять и оплатить.</w:t>
      </w:r>
    </w:p>
    <w:p w:rsidR="00781261" w:rsidRPr="00205F54" w:rsidRDefault="00781261" w:rsidP="00781261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>4.</w:t>
      </w:r>
      <w:r w:rsidR="00991DD7" w:rsidRPr="00205F54">
        <w:rPr>
          <w:sz w:val="25"/>
          <w:szCs w:val="25"/>
          <w:lang w:eastAsia="ru-RU"/>
        </w:rPr>
        <w:t>3</w:t>
      </w:r>
      <w:r w:rsidRPr="00205F54">
        <w:rPr>
          <w:sz w:val="25"/>
          <w:szCs w:val="25"/>
          <w:lang w:eastAsia="ru-RU"/>
        </w:rPr>
        <w:t xml:space="preserve">. В случае изменения фактического объёма </w:t>
      </w:r>
      <w:r w:rsidR="00A73A1B" w:rsidRPr="00205F54">
        <w:rPr>
          <w:sz w:val="25"/>
          <w:szCs w:val="25"/>
          <w:lang w:eastAsia="ru-RU"/>
        </w:rPr>
        <w:t>р</w:t>
      </w:r>
      <w:r w:rsidRPr="00205F54">
        <w:rPr>
          <w:sz w:val="25"/>
          <w:szCs w:val="25"/>
          <w:lang w:eastAsia="ru-RU"/>
        </w:rPr>
        <w:t xml:space="preserve">абот, зависящего от технических характеристик </w:t>
      </w:r>
      <w:r w:rsidR="00A73A1B" w:rsidRPr="00205F54">
        <w:rPr>
          <w:sz w:val="25"/>
          <w:szCs w:val="25"/>
          <w:lang w:eastAsia="ru-RU"/>
        </w:rPr>
        <w:t>о</w:t>
      </w:r>
      <w:r w:rsidRPr="00205F54">
        <w:rPr>
          <w:sz w:val="25"/>
          <w:szCs w:val="25"/>
          <w:lang w:eastAsia="ru-RU"/>
        </w:rPr>
        <w:t>бъектов (площадей, протяженности), количества и состава выдаваемой документации, Сторонами подписывается дополнительное соглашение к Договору.</w:t>
      </w:r>
    </w:p>
    <w:p w:rsidR="000908E6" w:rsidRPr="00205F54" w:rsidRDefault="000908E6" w:rsidP="000908E6">
      <w:pPr>
        <w:rPr>
          <w:sz w:val="25"/>
          <w:szCs w:val="25"/>
        </w:rPr>
      </w:pPr>
    </w:p>
    <w:p w:rsidR="000908E6" w:rsidRPr="00205F54" w:rsidRDefault="000908E6" w:rsidP="000908E6">
      <w:pPr>
        <w:jc w:val="center"/>
        <w:rPr>
          <w:b/>
          <w:bCs/>
          <w:sz w:val="25"/>
          <w:szCs w:val="25"/>
          <w:lang w:eastAsia="ru-RU"/>
        </w:rPr>
      </w:pPr>
      <w:r w:rsidRPr="00205F54">
        <w:rPr>
          <w:b/>
          <w:bCs/>
          <w:sz w:val="25"/>
          <w:szCs w:val="25"/>
          <w:lang w:eastAsia="ru-RU"/>
        </w:rPr>
        <w:t>5. Порядок передачи результата выполненных работ</w:t>
      </w:r>
    </w:p>
    <w:p w:rsidR="00F66325" w:rsidRPr="00205F54" w:rsidRDefault="00991DD7" w:rsidP="00DF1065">
      <w:pPr>
        <w:ind w:firstLine="567"/>
        <w:jc w:val="both"/>
        <w:rPr>
          <w:color w:val="000000"/>
          <w:sz w:val="25"/>
          <w:szCs w:val="25"/>
          <w:lang w:eastAsia="ru-RU"/>
        </w:rPr>
      </w:pPr>
      <w:r w:rsidRPr="00205F54">
        <w:rPr>
          <w:color w:val="000000"/>
          <w:sz w:val="25"/>
          <w:szCs w:val="25"/>
          <w:lang w:eastAsia="ru-RU"/>
        </w:rPr>
        <w:t>5</w:t>
      </w:r>
      <w:r w:rsidR="00EB0ED7" w:rsidRPr="00205F54">
        <w:rPr>
          <w:color w:val="000000"/>
          <w:sz w:val="25"/>
          <w:szCs w:val="25"/>
          <w:lang w:eastAsia="ru-RU"/>
        </w:rPr>
        <w:t xml:space="preserve">.1. </w:t>
      </w:r>
      <w:r w:rsidR="00F66325" w:rsidRPr="00205F54">
        <w:rPr>
          <w:sz w:val="25"/>
          <w:szCs w:val="25"/>
          <w:lang w:eastAsia="ru-RU"/>
        </w:rPr>
        <w:t xml:space="preserve">Сдача-приемка выполненных </w:t>
      </w:r>
      <w:r w:rsidR="007C1F73" w:rsidRPr="00205F54">
        <w:rPr>
          <w:sz w:val="25"/>
          <w:szCs w:val="25"/>
          <w:lang w:eastAsia="ru-RU"/>
        </w:rPr>
        <w:t>р</w:t>
      </w:r>
      <w:r w:rsidR="00F66325" w:rsidRPr="00205F54">
        <w:rPr>
          <w:sz w:val="25"/>
          <w:szCs w:val="25"/>
          <w:lang w:eastAsia="ru-RU"/>
        </w:rPr>
        <w:t xml:space="preserve">абот осуществляется </w:t>
      </w:r>
      <w:r w:rsidR="007C1F73" w:rsidRPr="00205F54">
        <w:rPr>
          <w:sz w:val="25"/>
          <w:szCs w:val="25"/>
          <w:lang w:eastAsia="ru-RU"/>
        </w:rPr>
        <w:t>п</w:t>
      </w:r>
      <w:r w:rsidR="00F66325" w:rsidRPr="00205F54">
        <w:rPr>
          <w:sz w:val="25"/>
          <w:szCs w:val="25"/>
          <w:lang w:eastAsia="ru-RU"/>
        </w:rPr>
        <w:t xml:space="preserve">редставителями Сторон на основании </w:t>
      </w:r>
      <w:r w:rsidR="001A2F84" w:rsidRPr="00205F54">
        <w:rPr>
          <w:color w:val="000000"/>
          <w:sz w:val="25"/>
          <w:szCs w:val="25"/>
          <w:lang w:eastAsia="ru-RU"/>
        </w:rPr>
        <w:t>переданного Заказчику</w:t>
      </w:r>
      <w:r w:rsidR="00F5782B" w:rsidRPr="00205F54">
        <w:rPr>
          <w:color w:val="000000"/>
          <w:sz w:val="25"/>
          <w:szCs w:val="25"/>
          <w:lang w:eastAsia="ru-RU"/>
        </w:rPr>
        <w:t xml:space="preserve"> </w:t>
      </w:r>
      <w:r w:rsidR="001A2F84" w:rsidRPr="00205F54">
        <w:rPr>
          <w:color w:val="000000"/>
          <w:sz w:val="25"/>
          <w:szCs w:val="25"/>
          <w:lang w:eastAsia="ru-RU"/>
        </w:rPr>
        <w:t>результата работ</w:t>
      </w:r>
      <w:r w:rsidR="00FC6770" w:rsidRPr="00205F54">
        <w:rPr>
          <w:color w:val="000000"/>
          <w:sz w:val="25"/>
          <w:szCs w:val="25"/>
          <w:lang w:eastAsia="ru-RU"/>
        </w:rPr>
        <w:t xml:space="preserve"> </w:t>
      </w:r>
      <w:r w:rsidR="00BB6EF7" w:rsidRPr="00205F54">
        <w:rPr>
          <w:color w:val="000000"/>
          <w:sz w:val="25"/>
          <w:szCs w:val="25"/>
          <w:lang w:eastAsia="ru-RU"/>
        </w:rPr>
        <w:t>на О</w:t>
      </w:r>
      <w:r w:rsidR="00FC6770" w:rsidRPr="00205F54">
        <w:rPr>
          <w:color w:val="000000"/>
          <w:sz w:val="25"/>
          <w:szCs w:val="25"/>
          <w:lang w:eastAsia="ru-RU"/>
        </w:rPr>
        <w:t>бъект</w:t>
      </w:r>
      <w:r w:rsidR="001A2F84" w:rsidRPr="00205F54">
        <w:rPr>
          <w:color w:val="000000"/>
          <w:sz w:val="25"/>
          <w:szCs w:val="25"/>
          <w:lang w:eastAsia="ru-RU"/>
        </w:rPr>
        <w:t xml:space="preserve"> </w:t>
      </w:r>
      <w:r w:rsidR="00F66325" w:rsidRPr="00205F54">
        <w:rPr>
          <w:sz w:val="25"/>
          <w:szCs w:val="25"/>
          <w:lang w:eastAsia="ru-RU"/>
        </w:rPr>
        <w:t xml:space="preserve">и оформляется путем подписания </w:t>
      </w:r>
      <w:r w:rsidR="001A2F84" w:rsidRPr="00205F54">
        <w:rPr>
          <w:sz w:val="25"/>
          <w:szCs w:val="25"/>
          <w:lang w:eastAsia="ru-RU"/>
        </w:rPr>
        <w:t xml:space="preserve">Акта </w:t>
      </w:r>
      <w:bookmarkStart w:id="2" w:name="_Hlk527630013"/>
      <w:r w:rsidR="001A2F84" w:rsidRPr="00205F54">
        <w:rPr>
          <w:sz w:val="25"/>
          <w:szCs w:val="25"/>
          <w:lang w:eastAsia="ru-RU"/>
        </w:rPr>
        <w:t>сдачи-приемки выполненных работ</w:t>
      </w:r>
      <w:bookmarkEnd w:id="2"/>
      <w:r w:rsidR="001A2F84" w:rsidRPr="00205F54">
        <w:rPr>
          <w:sz w:val="25"/>
          <w:szCs w:val="25"/>
          <w:lang w:eastAsia="ru-RU"/>
        </w:rPr>
        <w:t>.</w:t>
      </w:r>
    </w:p>
    <w:p w:rsidR="00EB0ED7" w:rsidRPr="00205F54" w:rsidRDefault="00991DD7" w:rsidP="00EB0ED7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color w:val="000000"/>
          <w:sz w:val="25"/>
          <w:szCs w:val="25"/>
          <w:lang w:eastAsia="ru-RU"/>
        </w:rPr>
        <w:t>5</w:t>
      </w:r>
      <w:r w:rsidR="00EB0ED7" w:rsidRPr="00205F54">
        <w:rPr>
          <w:color w:val="000000"/>
          <w:sz w:val="25"/>
          <w:szCs w:val="25"/>
          <w:lang w:eastAsia="ru-RU"/>
        </w:rPr>
        <w:t xml:space="preserve">.2. Заказчик обязуется </w:t>
      </w:r>
      <w:r w:rsidR="00EB0ED7" w:rsidRPr="00205F54">
        <w:rPr>
          <w:sz w:val="25"/>
          <w:szCs w:val="25"/>
          <w:lang w:eastAsia="ru-RU"/>
        </w:rPr>
        <w:t xml:space="preserve">принять результат выполненных работ </w:t>
      </w:r>
      <w:r w:rsidR="00DF1065" w:rsidRPr="00205F54">
        <w:rPr>
          <w:color w:val="000000"/>
          <w:sz w:val="25"/>
          <w:szCs w:val="25"/>
          <w:lang w:eastAsia="ru-RU"/>
        </w:rPr>
        <w:t xml:space="preserve">в течение 5 (пяти) рабочих дней со дня получения </w:t>
      </w:r>
      <w:r w:rsidR="00EB0ED7" w:rsidRPr="00205F54">
        <w:rPr>
          <w:sz w:val="25"/>
          <w:szCs w:val="25"/>
          <w:lang w:eastAsia="ru-RU"/>
        </w:rPr>
        <w:t>Акт</w:t>
      </w:r>
      <w:r w:rsidR="00715112" w:rsidRPr="00205F54">
        <w:rPr>
          <w:sz w:val="25"/>
          <w:szCs w:val="25"/>
          <w:lang w:eastAsia="ru-RU"/>
        </w:rPr>
        <w:t>а</w:t>
      </w:r>
      <w:r w:rsidR="00EB0ED7" w:rsidRPr="00205F54">
        <w:rPr>
          <w:sz w:val="25"/>
          <w:szCs w:val="25"/>
          <w:lang w:eastAsia="ru-RU"/>
        </w:rPr>
        <w:t xml:space="preserve"> сдачи-приемки выполненных работ, либо заявить мотивированный отказ от </w:t>
      </w:r>
      <w:r w:rsidR="0005395B" w:rsidRPr="00205F54">
        <w:rPr>
          <w:sz w:val="25"/>
          <w:szCs w:val="25"/>
          <w:lang w:eastAsia="ru-RU"/>
        </w:rPr>
        <w:t>его</w:t>
      </w:r>
      <w:r w:rsidR="00EB0ED7" w:rsidRPr="00205F54">
        <w:rPr>
          <w:sz w:val="25"/>
          <w:szCs w:val="25"/>
          <w:lang w:eastAsia="ru-RU"/>
        </w:rPr>
        <w:t xml:space="preserve"> принятия в письменной форме с указанием требования об устранении недоработок, неточностей и иных недостатков, допущенных по вине Подрядчика.</w:t>
      </w:r>
    </w:p>
    <w:p w:rsidR="00EB0ED7" w:rsidRPr="00205F54" w:rsidRDefault="00991DD7" w:rsidP="00DF1065">
      <w:pPr>
        <w:ind w:firstLine="567"/>
        <w:jc w:val="both"/>
        <w:rPr>
          <w:color w:val="000000"/>
          <w:sz w:val="25"/>
          <w:szCs w:val="25"/>
          <w:lang w:eastAsia="ru-RU"/>
        </w:rPr>
      </w:pPr>
      <w:r w:rsidRPr="00205F54">
        <w:rPr>
          <w:color w:val="000000"/>
          <w:sz w:val="25"/>
          <w:szCs w:val="25"/>
          <w:lang w:eastAsia="ru-RU"/>
        </w:rPr>
        <w:t>5</w:t>
      </w:r>
      <w:r w:rsidR="00EB0ED7" w:rsidRPr="00205F54">
        <w:rPr>
          <w:color w:val="000000"/>
          <w:sz w:val="25"/>
          <w:szCs w:val="25"/>
          <w:lang w:eastAsia="ru-RU"/>
        </w:rPr>
        <w:t xml:space="preserve">.3. </w:t>
      </w:r>
      <w:r w:rsidR="00715112" w:rsidRPr="00205F54">
        <w:rPr>
          <w:sz w:val="25"/>
          <w:szCs w:val="25"/>
          <w:lang w:eastAsia="ru-RU"/>
        </w:rPr>
        <w:t>В случае предъявления мотивированного отказа, Подрядчик обязан безвозмездно устранить выявленные недостатки в течение 5 (пяти) рабочих дней со дня предъявления Заказчиком такого требования.</w:t>
      </w:r>
    </w:p>
    <w:p w:rsidR="00EB0ED7" w:rsidRPr="00205F54" w:rsidRDefault="00EB0ED7" w:rsidP="00DF1065">
      <w:pPr>
        <w:ind w:firstLine="567"/>
        <w:jc w:val="both"/>
        <w:rPr>
          <w:color w:val="000000"/>
          <w:sz w:val="25"/>
          <w:szCs w:val="25"/>
          <w:lang w:eastAsia="ru-RU"/>
        </w:rPr>
      </w:pPr>
    </w:p>
    <w:p w:rsidR="000908E6" w:rsidRPr="00205F54" w:rsidRDefault="000908E6" w:rsidP="000908E6">
      <w:pPr>
        <w:jc w:val="center"/>
        <w:rPr>
          <w:b/>
          <w:bCs/>
          <w:sz w:val="25"/>
          <w:szCs w:val="25"/>
          <w:lang w:eastAsia="ru-RU"/>
        </w:rPr>
      </w:pPr>
      <w:r w:rsidRPr="00205F54">
        <w:rPr>
          <w:b/>
          <w:bCs/>
          <w:sz w:val="25"/>
          <w:szCs w:val="25"/>
          <w:lang w:eastAsia="ru-RU"/>
        </w:rPr>
        <w:t>6. Ответственность Сторон</w:t>
      </w:r>
    </w:p>
    <w:p w:rsidR="000908E6" w:rsidRPr="00205F54" w:rsidRDefault="000908E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>6.1. Стороны не несут ответственность за полное или частичное невыполнение обязательств, в случае наступления форс-мажорных обстоятельств, а именно: стихийных бедствий, военных действий, террористических актов, блокады и забастовок, решений органов законодательной и/или исполнительной власти Российской Федерации, при условии, что данные обстоятельства непосредственно повлияли на выполнение обязательств по Договору.</w:t>
      </w:r>
    </w:p>
    <w:p w:rsidR="000908E6" w:rsidRPr="00205F54" w:rsidRDefault="000908E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 xml:space="preserve">Сторона, у которой возникла невозможность исполнения обязательств по Договору, обязана незамедлительно сообщить об этом другой Стороне с целью согласования дальнейших действий. В случае отсутствия уведомления о наступлении обстоятельств, препятствующих исполнению обязательств по </w:t>
      </w:r>
      <w:r w:rsidR="00715112" w:rsidRPr="00205F54">
        <w:rPr>
          <w:sz w:val="25"/>
          <w:szCs w:val="25"/>
          <w:lang w:eastAsia="ru-RU"/>
        </w:rPr>
        <w:t>Д</w:t>
      </w:r>
      <w:r w:rsidRPr="00205F54">
        <w:rPr>
          <w:sz w:val="25"/>
          <w:szCs w:val="25"/>
          <w:lang w:eastAsia="ru-RU"/>
        </w:rPr>
        <w:t>оговору, в течени</w:t>
      </w:r>
      <w:r w:rsidR="0005395B" w:rsidRPr="00205F54">
        <w:rPr>
          <w:sz w:val="25"/>
          <w:szCs w:val="25"/>
          <w:lang w:eastAsia="ru-RU"/>
        </w:rPr>
        <w:t>е</w:t>
      </w:r>
      <w:r w:rsidRPr="00205F54">
        <w:rPr>
          <w:sz w:val="25"/>
          <w:szCs w:val="25"/>
          <w:lang w:eastAsia="ru-RU"/>
        </w:rPr>
        <w:t xml:space="preserve"> 5 (пяти) календарных дней, виновная Сторона не освобождается от ответственности за неисполнение обязательств по </w:t>
      </w:r>
      <w:r w:rsidR="00715112" w:rsidRPr="00205F54">
        <w:rPr>
          <w:sz w:val="25"/>
          <w:szCs w:val="25"/>
          <w:lang w:eastAsia="ru-RU"/>
        </w:rPr>
        <w:t>Д</w:t>
      </w:r>
      <w:r w:rsidRPr="00205F54">
        <w:rPr>
          <w:sz w:val="25"/>
          <w:szCs w:val="25"/>
          <w:lang w:eastAsia="ru-RU"/>
        </w:rPr>
        <w:t>оговору.</w:t>
      </w:r>
    </w:p>
    <w:p w:rsidR="000908E6" w:rsidRPr="00205F54" w:rsidRDefault="000908E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>6.</w:t>
      </w:r>
      <w:r w:rsidR="00425362" w:rsidRPr="00205F54">
        <w:rPr>
          <w:sz w:val="25"/>
          <w:szCs w:val="25"/>
          <w:lang w:eastAsia="ru-RU"/>
        </w:rPr>
        <w:t>2</w:t>
      </w:r>
      <w:r w:rsidRPr="00205F54">
        <w:rPr>
          <w:sz w:val="25"/>
          <w:szCs w:val="25"/>
          <w:lang w:eastAsia="ru-RU"/>
        </w:rPr>
        <w:t>. Подрядчик не несет ответственности за выводы и результаты, достигнутые на основе представленных Заказчиком документов и информации, содержащих недостоверные сведения.</w:t>
      </w:r>
    </w:p>
    <w:p w:rsidR="00715112" w:rsidRPr="00205F54" w:rsidRDefault="00425362" w:rsidP="00425362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>6.3.</w:t>
      </w:r>
      <w:r w:rsidR="00715112" w:rsidRPr="00205F54">
        <w:rPr>
          <w:sz w:val="25"/>
          <w:szCs w:val="25"/>
          <w:lang w:eastAsia="ru-RU"/>
        </w:rPr>
        <w:t xml:space="preserve"> При нарушении Подрядчиком сроков сдачи работ, установленных Договором, Заказчик вправе потребовать, а Подрядчик обязан уплатить пеню в размере 0,1% от общей стоимости работ по Договору за каждый день просрочки.</w:t>
      </w:r>
    </w:p>
    <w:p w:rsidR="00715112" w:rsidRPr="00205F54" w:rsidRDefault="00425362" w:rsidP="00425362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>6.4</w:t>
      </w:r>
      <w:r w:rsidR="00715112" w:rsidRPr="00205F54">
        <w:rPr>
          <w:sz w:val="25"/>
          <w:szCs w:val="25"/>
          <w:lang w:eastAsia="ru-RU"/>
        </w:rPr>
        <w:t xml:space="preserve">. В случае нарушения Заказчиком срока оплаты работ по </w:t>
      </w:r>
      <w:r w:rsidRPr="00205F54">
        <w:rPr>
          <w:sz w:val="25"/>
          <w:szCs w:val="25"/>
          <w:lang w:eastAsia="ru-RU"/>
        </w:rPr>
        <w:t>Д</w:t>
      </w:r>
      <w:r w:rsidR="00715112" w:rsidRPr="00205F54">
        <w:rPr>
          <w:sz w:val="25"/>
          <w:szCs w:val="25"/>
          <w:lang w:eastAsia="ru-RU"/>
        </w:rPr>
        <w:t>оговору Исполнитель вправе потребовать, а Заказчик обязан уплатить неустойку в размере 0,</w:t>
      </w:r>
      <w:r w:rsidRPr="00205F54">
        <w:rPr>
          <w:sz w:val="25"/>
          <w:szCs w:val="25"/>
          <w:lang w:eastAsia="ru-RU"/>
        </w:rPr>
        <w:t>1</w:t>
      </w:r>
      <w:r w:rsidR="00715112" w:rsidRPr="00205F54">
        <w:rPr>
          <w:sz w:val="25"/>
          <w:szCs w:val="25"/>
          <w:lang w:eastAsia="ru-RU"/>
        </w:rPr>
        <w:t xml:space="preserve">% от неоплаченной </w:t>
      </w:r>
      <w:r w:rsidR="00FC6770" w:rsidRPr="00205F54">
        <w:rPr>
          <w:sz w:val="25"/>
          <w:szCs w:val="25"/>
          <w:lang w:eastAsia="ru-RU"/>
        </w:rPr>
        <w:t>суммы</w:t>
      </w:r>
      <w:r w:rsidR="00715112" w:rsidRPr="00205F54">
        <w:rPr>
          <w:sz w:val="25"/>
          <w:szCs w:val="25"/>
          <w:lang w:eastAsia="ru-RU"/>
        </w:rPr>
        <w:t xml:space="preserve"> за каждый день просрочки.</w:t>
      </w:r>
    </w:p>
    <w:p w:rsidR="00425362" w:rsidRPr="00565B3B" w:rsidRDefault="00425362" w:rsidP="00425362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>6.5</w:t>
      </w:r>
      <w:r w:rsidR="00715112" w:rsidRPr="00205F54">
        <w:rPr>
          <w:sz w:val="25"/>
          <w:szCs w:val="25"/>
          <w:lang w:eastAsia="ru-RU"/>
        </w:rPr>
        <w:t xml:space="preserve">. </w:t>
      </w:r>
      <w:r w:rsidR="00565B3B" w:rsidRPr="00565B3B">
        <w:rPr>
          <w:rStyle w:val="FontStyle19"/>
          <w:sz w:val="25"/>
          <w:szCs w:val="25"/>
        </w:rPr>
        <w:t>Предусмотренные настоящим Договором обязательства одной Стороны по выплате пени и/или штрафа другой Стороне возникают только с момента предъявления виновной Стороне соответствующего письменного требования и подлежат исполнению в течение 10 (десяти) рабочих дней со дня получения виновной Стороной указанного требования. При этом пени рассчитываются за весь срок просрочки исполнения обязательств.</w:t>
      </w:r>
    </w:p>
    <w:p w:rsidR="00715112" w:rsidRPr="00205F54" w:rsidRDefault="00F5782B" w:rsidP="00425362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 xml:space="preserve">6.6. </w:t>
      </w:r>
      <w:r w:rsidR="00715112" w:rsidRPr="00205F54">
        <w:rPr>
          <w:sz w:val="25"/>
          <w:szCs w:val="25"/>
          <w:lang w:eastAsia="ru-RU"/>
        </w:rPr>
        <w:t xml:space="preserve">Уплата штрафных санкций за просрочку или иное ненадлежащее исполнение обязательств по </w:t>
      </w:r>
      <w:r w:rsidR="00425362" w:rsidRPr="00205F54">
        <w:rPr>
          <w:sz w:val="25"/>
          <w:szCs w:val="25"/>
          <w:lang w:eastAsia="ru-RU"/>
        </w:rPr>
        <w:t>Д</w:t>
      </w:r>
      <w:r w:rsidR="00715112" w:rsidRPr="00205F54">
        <w:rPr>
          <w:sz w:val="25"/>
          <w:szCs w:val="25"/>
          <w:lang w:eastAsia="ru-RU"/>
        </w:rPr>
        <w:t xml:space="preserve">оговору, а также возмещение убытков, причиненных ненадлежащим исполнением обязательств, не освобождают </w:t>
      </w:r>
      <w:r w:rsidR="00425362" w:rsidRPr="00205F54">
        <w:rPr>
          <w:sz w:val="25"/>
          <w:szCs w:val="25"/>
          <w:lang w:eastAsia="ru-RU"/>
        </w:rPr>
        <w:t>С</w:t>
      </w:r>
      <w:r w:rsidR="00715112" w:rsidRPr="00205F54">
        <w:rPr>
          <w:sz w:val="25"/>
          <w:szCs w:val="25"/>
          <w:lang w:eastAsia="ru-RU"/>
        </w:rPr>
        <w:t xml:space="preserve">тороны от исполнения обязательств, предусмотренных </w:t>
      </w:r>
      <w:r w:rsidR="00425362" w:rsidRPr="00205F54">
        <w:rPr>
          <w:sz w:val="25"/>
          <w:szCs w:val="25"/>
          <w:lang w:eastAsia="ru-RU"/>
        </w:rPr>
        <w:t>Д</w:t>
      </w:r>
      <w:r w:rsidR="00715112" w:rsidRPr="00205F54">
        <w:rPr>
          <w:sz w:val="25"/>
          <w:szCs w:val="25"/>
          <w:lang w:eastAsia="ru-RU"/>
        </w:rPr>
        <w:t>оговором.</w:t>
      </w:r>
    </w:p>
    <w:p w:rsidR="000908E6" w:rsidRPr="00205F54" w:rsidRDefault="000908E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>6.</w:t>
      </w:r>
      <w:r w:rsidR="00F5782B" w:rsidRPr="00205F54">
        <w:rPr>
          <w:sz w:val="25"/>
          <w:szCs w:val="25"/>
          <w:lang w:eastAsia="ru-RU"/>
        </w:rPr>
        <w:t>7</w:t>
      </w:r>
      <w:r w:rsidRPr="00205F54">
        <w:rPr>
          <w:sz w:val="25"/>
          <w:szCs w:val="25"/>
          <w:lang w:eastAsia="ru-RU"/>
        </w:rPr>
        <w:t>. Стороны несут иную ответственность за неисполнение или ненадлежащее исполнение обязательств по Договору в соответствии с законодательством Российской Федерации.</w:t>
      </w:r>
    </w:p>
    <w:p w:rsidR="000908E6" w:rsidRPr="00205F54" w:rsidRDefault="000908E6" w:rsidP="00E835ED">
      <w:pPr>
        <w:ind w:firstLine="567"/>
        <w:jc w:val="both"/>
        <w:rPr>
          <w:sz w:val="25"/>
          <w:szCs w:val="25"/>
        </w:rPr>
      </w:pPr>
    </w:p>
    <w:p w:rsidR="000908E6" w:rsidRPr="00205F54" w:rsidRDefault="000908E6" w:rsidP="000908E6">
      <w:pPr>
        <w:jc w:val="center"/>
        <w:rPr>
          <w:b/>
          <w:bCs/>
          <w:sz w:val="25"/>
          <w:szCs w:val="25"/>
          <w:lang w:eastAsia="ru-RU"/>
        </w:rPr>
      </w:pPr>
      <w:r w:rsidRPr="00205F54">
        <w:rPr>
          <w:b/>
          <w:bCs/>
          <w:sz w:val="25"/>
          <w:szCs w:val="25"/>
          <w:lang w:eastAsia="ru-RU"/>
        </w:rPr>
        <w:t>7. Иные условия</w:t>
      </w:r>
    </w:p>
    <w:p w:rsidR="00425362" w:rsidRPr="00205F54" w:rsidRDefault="007D3836" w:rsidP="00425362">
      <w:pPr>
        <w:ind w:firstLine="567"/>
        <w:jc w:val="both"/>
        <w:rPr>
          <w:color w:val="000000"/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>7.1. Разногласия, возникающие в процессе выполнения Договора, разрешаются Сторонами согласно законодательству Российской Федерации.</w:t>
      </w:r>
      <w:r w:rsidR="00425362" w:rsidRPr="00205F54">
        <w:rPr>
          <w:color w:val="000000"/>
          <w:sz w:val="25"/>
          <w:szCs w:val="25"/>
          <w:lang w:eastAsia="ru-RU"/>
        </w:rPr>
        <w:t xml:space="preserve"> Претензии и иные спорные вопросы, возникающие в процессе исполнения Договора, Стороны обязуются разрешать путем переговоров в духе взаимного уважения и сотрудничества, а при невозможности мирного урегулирования разногласий</w:t>
      </w:r>
      <w:r w:rsidR="00F5782B" w:rsidRPr="00205F54">
        <w:rPr>
          <w:color w:val="000000"/>
          <w:sz w:val="25"/>
          <w:szCs w:val="25"/>
          <w:lang w:eastAsia="ru-RU"/>
        </w:rPr>
        <w:t xml:space="preserve"> – </w:t>
      </w:r>
      <w:r w:rsidR="00425362" w:rsidRPr="00205F54">
        <w:rPr>
          <w:color w:val="000000"/>
          <w:sz w:val="25"/>
          <w:szCs w:val="25"/>
          <w:lang w:eastAsia="ru-RU"/>
        </w:rPr>
        <w:t xml:space="preserve">в Арбитражном суде Липецкой области. До обращения в суд установлен обязательный досудебный (претензионный) порядок рассмотрения спора. Сторона, получившая претензию, обязана дать на нее письменный ответ в течение </w:t>
      </w:r>
      <w:bookmarkStart w:id="3" w:name="_Hlk509329060"/>
      <w:r w:rsidR="00425362" w:rsidRPr="00205F54">
        <w:rPr>
          <w:color w:val="000000"/>
          <w:sz w:val="25"/>
          <w:szCs w:val="25"/>
          <w:lang w:eastAsia="ru-RU"/>
        </w:rPr>
        <w:t xml:space="preserve">5 (пяти) рабочих </w:t>
      </w:r>
      <w:bookmarkEnd w:id="3"/>
      <w:r w:rsidR="00425362" w:rsidRPr="00205F54">
        <w:rPr>
          <w:color w:val="000000"/>
          <w:sz w:val="25"/>
          <w:szCs w:val="25"/>
          <w:lang w:eastAsia="ru-RU"/>
        </w:rPr>
        <w:t>дней.</w:t>
      </w:r>
    </w:p>
    <w:p w:rsidR="007D3836" w:rsidRPr="00205F54" w:rsidRDefault="007D383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>7.2. Договор вступает в силу с даты подписания и действует до выполнения Сторонами принятых на себя обязательств.</w:t>
      </w:r>
    </w:p>
    <w:p w:rsidR="00BA5CC9" w:rsidRPr="00205F54" w:rsidRDefault="007D3836" w:rsidP="00E835ED">
      <w:pPr>
        <w:ind w:firstLine="567"/>
        <w:jc w:val="both"/>
        <w:rPr>
          <w:color w:val="000000"/>
          <w:sz w:val="25"/>
          <w:szCs w:val="25"/>
        </w:rPr>
      </w:pPr>
      <w:r w:rsidRPr="00205F54">
        <w:rPr>
          <w:sz w:val="25"/>
          <w:szCs w:val="25"/>
          <w:lang w:eastAsia="ru-RU"/>
        </w:rPr>
        <w:t xml:space="preserve">7.3. </w:t>
      </w:r>
      <w:r w:rsidR="00BA5CC9" w:rsidRPr="00205F54">
        <w:rPr>
          <w:color w:val="000000"/>
          <w:sz w:val="25"/>
          <w:szCs w:val="25"/>
        </w:rPr>
        <w:t xml:space="preserve">Договор, а также все изменения, дополнения и иная переписка к нему действительны, если подписаны уполномоченными лицами Сторон, имеющими право на совершение подобных действий. </w:t>
      </w:r>
    </w:p>
    <w:p w:rsidR="006A5075" w:rsidRPr="00205F54" w:rsidRDefault="00F5782B" w:rsidP="00F5782B">
      <w:pPr>
        <w:ind w:firstLine="567"/>
        <w:jc w:val="both"/>
        <w:rPr>
          <w:color w:val="000000"/>
          <w:sz w:val="25"/>
          <w:szCs w:val="25"/>
          <w:lang w:eastAsia="ru-RU"/>
        </w:rPr>
      </w:pPr>
      <w:r w:rsidRPr="00205F54">
        <w:rPr>
          <w:color w:val="000000"/>
          <w:sz w:val="25"/>
          <w:szCs w:val="25"/>
        </w:rPr>
        <w:t>7.4. Любые д</w:t>
      </w:r>
      <w:r w:rsidR="006A5075" w:rsidRPr="00205F54">
        <w:rPr>
          <w:color w:val="000000"/>
          <w:sz w:val="25"/>
          <w:szCs w:val="25"/>
          <w:lang w:eastAsia="ru-RU"/>
        </w:rPr>
        <w:t xml:space="preserve">ополнения и изменения Договора </w:t>
      </w:r>
      <w:r w:rsidRPr="00205F54">
        <w:rPr>
          <w:color w:val="000000"/>
          <w:sz w:val="25"/>
          <w:szCs w:val="25"/>
          <w:lang w:eastAsia="ru-RU"/>
        </w:rPr>
        <w:t>оформляются</w:t>
      </w:r>
      <w:r w:rsidR="006A5075" w:rsidRPr="00205F54">
        <w:rPr>
          <w:color w:val="000000"/>
          <w:sz w:val="25"/>
          <w:szCs w:val="25"/>
          <w:lang w:eastAsia="ru-RU"/>
        </w:rPr>
        <w:t xml:space="preserve"> дополнительным соглашением.</w:t>
      </w:r>
    </w:p>
    <w:p w:rsidR="00A20AAA" w:rsidRPr="00205F54" w:rsidRDefault="00A20AAA" w:rsidP="00A20AAA">
      <w:pPr>
        <w:ind w:firstLine="567"/>
        <w:jc w:val="both"/>
        <w:rPr>
          <w:color w:val="000000"/>
          <w:sz w:val="25"/>
          <w:szCs w:val="25"/>
        </w:rPr>
      </w:pPr>
      <w:r w:rsidRPr="00205F54">
        <w:rPr>
          <w:color w:val="000000"/>
          <w:sz w:val="25"/>
          <w:szCs w:val="25"/>
        </w:rPr>
        <w:t xml:space="preserve">7.5. Заказчик вправе в одностороннем порядке отказаться от исполнения Договора, </w:t>
      </w:r>
      <w:bookmarkStart w:id="4" w:name="_Hlk509387234"/>
      <w:r w:rsidRPr="00205F54">
        <w:rPr>
          <w:color w:val="000000"/>
          <w:sz w:val="25"/>
          <w:szCs w:val="25"/>
        </w:rPr>
        <w:t>письменно предупредив Подрядчика не менее чем за 5 (пять) рабочих дней до предполагаемой даты расторжения</w:t>
      </w:r>
      <w:bookmarkEnd w:id="4"/>
      <w:r w:rsidRPr="00205F54">
        <w:rPr>
          <w:color w:val="000000"/>
          <w:sz w:val="25"/>
          <w:szCs w:val="25"/>
        </w:rPr>
        <w:t xml:space="preserve">, при условии оплаты Подрядчику фактически понесенных им затрат, в </w:t>
      </w:r>
      <w:r w:rsidRPr="00205F54">
        <w:rPr>
          <w:color w:val="000000"/>
          <w:sz w:val="25"/>
          <w:szCs w:val="25"/>
        </w:rPr>
        <w:lastRenderedPageBreak/>
        <w:t xml:space="preserve">соответствии с представленным Подрядчиком </w:t>
      </w:r>
      <w:r w:rsidRPr="00205F54">
        <w:rPr>
          <w:sz w:val="25"/>
          <w:szCs w:val="25"/>
          <w:lang w:eastAsia="ru-RU"/>
        </w:rPr>
        <w:t>Актом сдачи-приемки выполненных работ</w:t>
      </w:r>
      <w:r w:rsidRPr="00205F54">
        <w:rPr>
          <w:color w:val="000000"/>
          <w:sz w:val="25"/>
          <w:szCs w:val="25"/>
        </w:rPr>
        <w:t>. Исполнитель обязан предоставить результат выполненных работ на момент расторжения Договора.</w:t>
      </w:r>
    </w:p>
    <w:p w:rsidR="00A20AAA" w:rsidRPr="00205F54" w:rsidRDefault="00A20AAA" w:rsidP="00A20AAA">
      <w:pPr>
        <w:ind w:firstLine="567"/>
        <w:jc w:val="both"/>
        <w:rPr>
          <w:color w:val="000000"/>
          <w:sz w:val="25"/>
          <w:szCs w:val="25"/>
        </w:rPr>
      </w:pPr>
      <w:r w:rsidRPr="00205F54">
        <w:rPr>
          <w:color w:val="000000"/>
          <w:sz w:val="25"/>
          <w:szCs w:val="25"/>
        </w:rPr>
        <w:t>7.6. Подрядчик вправе в одностороннем порядке отказаться от исполнения Договора, письменно предупредив Подрядчика не менее чем за 5 (пять) рабочих дней до предполагаемой даты расторжения, лишь при условии полного возмещения Заказчику убытков.</w:t>
      </w:r>
    </w:p>
    <w:p w:rsidR="007D3836" w:rsidRPr="00205F54" w:rsidRDefault="007D383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>7.</w:t>
      </w:r>
      <w:r w:rsidR="00991DD7" w:rsidRPr="00205F54">
        <w:rPr>
          <w:sz w:val="25"/>
          <w:szCs w:val="25"/>
          <w:lang w:eastAsia="ru-RU"/>
        </w:rPr>
        <w:t>7</w:t>
      </w:r>
      <w:r w:rsidRPr="00205F54">
        <w:rPr>
          <w:sz w:val="25"/>
          <w:szCs w:val="25"/>
          <w:lang w:eastAsia="ru-RU"/>
        </w:rPr>
        <w:t xml:space="preserve">. В случае изменения у одной из сторон адреса, банковских или иных реквизитов, такая Сторона обязана в течение </w:t>
      </w:r>
      <w:r w:rsidR="00425362" w:rsidRPr="00205F54">
        <w:rPr>
          <w:color w:val="000000"/>
          <w:sz w:val="25"/>
          <w:szCs w:val="25"/>
          <w:lang w:eastAsia="ru-RU"/>
        </w:rPr>
        <w:t>5 (пяти) рабочих</w:t>
      </w:r>
      <w:r w:rsidRPr="00205F54">
        <w:rPr>
          <w:sz w:val="25"/>
          <w:szCs w:val="25"/>
          <w:lang w:eastAsia="ru-RU"/>
        </w:rPr>
        <w:t xml:space="preserve"> дней</w:t>
      </w:r>
      <w:r w:rsidR="00425362" w:rsidRPr="00205F54">
        <w:rPr>
          <w:sz w:val="25"/>
          <w:szCs w:val="25"/>
          <w:lang w:eastAsia="ru-RU"/>
        </w:rPr>
        <w:t xml:space="preserve"> письменно</w:t>
      </w:r>
      <w:r w:rsidRPr="00205F54">
        <w:rPr>
          <w:sz w:val="25"/>
          <w:szCs w:val="25"/>
          <w:lang w:eastAsia="ru-RU"/>
        </w:rPr>
        <w:t xml:space="preserve"> известить другую </w:t>
      </w:r>
      <w:r w:rsidR="00991DD7" w:rsidRPr="00205F54">
        <w:rPr>
          <w:sz w:val="25"/>
          <w:szCs w:val="25"/>
          <w:lang w:eastAsia="ru-RU"/>
        </w:rPr>
        <w:t>С</w:t>
      </w:r>
      <w:r w:rsidRPr="00205F54">
        <w:rPr>
          <w:sz w:val="25"/>
          <w:szCs w:val="25"/>
          <w:lang w:eastAsia="ru-RU"/>
        </w:rPr>
        <w:t>торону о произошедших изменениях.</w:t>
      </w:r>
    </w:p>
    <w:p w:rsidR="007D3836" w:rsidRPr="00205F54" w:rsidRDefault="007D3836" w:rsidP="00E835ED">
      <w:pPr>
        <w:ind w:firstLine="567"/>
        <w:jc w:val="both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>7.</w:t>
      </w:r>
      <w:r w:rsidR="00991DD7" w:rsidRPr="00205F54">
        <w:rPr>
          <w:sz w:val="25"/>
          <w:szCs w:val="25"/>
          <w:lang w:eastAsia="ru-RU"/>
        </w:rPr>
        <w:t>8</w:t>
      </w:r>
      <w:r w:rsidRPr="00205F54">
        <w:rPr>
          <w:sz w:val="25"/>
          <w:szCs w:val="25"/>
          <w:lang w:eastAsia="ru-RU"/>
        </w:rPr>
        <w:t>. Договор составлен в двух экземплярах, имеющих одинаковую юридическую силу, по одному для каждой из Сторон.</w:t>
      </w:r>
    </w:p>
    <w:p w:rsidR="00991DD7" w:rsidRPr="00205F54" w:rsidRDefault="007D3836" w:rsidP="00A64ABE">
      <w:pPr>
        <w:ind w:firstLine="567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>7.</w:t>
      </w:r>
      <w:r w:rsidR="00991DD7" w:rsidRPr="00205F54">
        <w:rPr>
          <w:sz w:val="25"/>
          <w:szCs w:val="25"/>
          <w:lang w:eastAsia="ru-RU"/>
        </w:rPr>
        <w:t>9</w:t>
      </w:r>
      <w:r w:rsidRPr="00205F54">
        <w:rPr>
          <w:sz w:val="25"/>
          <w:szCs w:val="25"/>
          <w:lang w:eastAsia="ru-RU"/>
        </w:rPr>
        <w:t xml:space="preserve">. </w:t>
      </w:r>
      <w:r w:rsidR="00991DD7" w:rsidRPr="00205F54">
        <w:rPr>
          <w:sz w:val="25"/>
          <w:szCs w:val="25"/>
          <w:lang w:eastAsia="ru-RU"/>
        </w:rPr>
        <w:t>Приложения к Договору являются его неотъемлемой частью:</w:t>
      </w:r>
    </w:p>
    <w:p w:rsidR="00E835ED" w:rsidRPr="00205F54" w:rsidRDefault="00991DD7" w:rsidP="00A64ABE">
      <w:pPr>
        <w:ind w:firstLine="567"/>
        <w:rPr>
          <w:sz w:val="25"/>
          <w:szCs w:val="25"/>
          <w:lang w:eastAsia="ru-RU"/>
        </w:rPr>
      </w:pPr>
      <w:r w:rsidRPr="00205F54">
        <w:rPr>
          <w:sz w:val="25"/>
          <w:szCs w:val="25"/>
          <w:lang w:eastAsia="ru-RU"/>
        </w:rPr>
        <w:t xml:space="preserve">7.9.1. </w:t>
      </w:r>
      <w:r w:rsidR="007D3836" w:rsidRPr="00205F54">
        <w:rPr>
          <w:sz w:val="25"/>
          <w:szCs w:val="25"/>
          <w:lang w:eastAsia="ru-RU"/>
        </w:rPr>
        <w:t>Приложени</w:t>
      </w:r>
      <w:r w:rsidR="00565B3B">
        <w:rPr>
          <w:sz w:val="25"/>
          <w:szCs w:val="25"/>
          <w:lang w:eastAsia="ru-RU"/>
        </w:rPr>
        <w:t>е</w:t>
      </w:r>
      <w:r w:rsidR="007D3836" w:rsidRPr="00205F54">
        <w:rPr>
          <w:sz w:val="25"/>
          <w:szCs w:val="25"/>
          <w:lang w:eastAsia="ru-RU"/>
        </w:rPr>
        <w:t xml:space="preserve"> № 1 </w:t>
      </w:r>
      <w:r w:rsidR="00205F54" w:rsidRPr="00205F54">
        <w:rPr>
          <w:sz w:val="25"/>
          <w:szCs w:val="25"/>
          <w:lang w:eastAsia="ru-RU"/>
        </w:rPr>
        <w:t>Состав</w:t>
      </w:r>
      <w:r w:rsidR="007D3836" w:rsidRPr="00205F54">
        <w:rPr>
          <w:sz w:val="25"/>
          <w:szCs w:val="25"/>
          <w:lang w:eastAsia="ru-RU"/>
        </w:rPr>
        <w:t xml:space="preserve"> </w:t>
      </w:r>
      <w:r w:rsidR="00205F54" w:rsidRPr="00205F54">
        <w:rPr>
          <w:sz w:val="25"/>
          <w:szCs w:val="25"/>
          <w:lang w:eastAsia="ru-RU"/>
        </w:rPr>
        <w:t>О</w:t>
      </w:r>
      <w:r w:rsidR="007D3836" w:rsidRPr="00205F54">
        <w:rPr>
          <w:sz w:val="25"/>
          <w:szCs w:val="25"/>
          <w:lang w:eastAsia="ru-RU"/>
        </w:rPr>
        <w:t>бъект</w:t>
      </w:r>
      <w:r w:rsidR="00205F54" w:rsidRPr="00205F54">
        <w:rPr>
          <w:sz w:val="25"/>
          <w:szCs w:val="25"/>
          <w:lang w:eastAsia="ru-RU"/>
        </w:rPr>
        <w:t>а</w:t>
      </w:r>
      <w:r w:rsidR="00565B3B">
        <w:rPr>
          <w:sz w:val="25"/>
          <w:szCs w:val="25"/>
          <w:lang w:eastAsia="ru-RU"/>
        </w:rPr>
        <w:t>.</w:t>
      </w:r>
    </w:p>
    <w:p w:rsidR="007D3836" w:rsidRPr="00205F54" w:rsidRDefault="007D3836" w:rsidP="00A64ABE">
      <w:pPr>
        <w:ind w:firstLine="993"/>
        <w:rPr>
          <w:sz w:val="25"/>
          <w:szCs w:val="25"/>
          <w:lang w:eastAsia="ru-RU"/>
        </w:rPr>
      </w:pPr>
    </w:p>
    <w:p w:rsidR="00205F54" w:rsidRPr="00205F54" w:rsidRDefault="00205F54" w:rsidP="00A64ABE">
      <w:pPr>
        <w:ind w:firstLine="993"/>
        <w:rPr>
          <w:sz w:val="25"/>
          <w:szCs w:val="25"/>
          <w:lang w:eastAsia="ru-RU"/>
        </w:rPr>
      </w:pPr>
    </w:p>
    <w:p w:rsidR="007D3836" w:rsidRPr="00205F54" w:rsidRDefault="007D3836" w:rsidP="007D3836">
      <w:pPr>
        <w:jc w:val="center"/>
        <w:rPr>
          <w:b/>
          <w:bCs/>
          <w:sz w:val="25"/>
          <w:szCs w:val="25"/>
          <w:lang w:eastAsia="ru-RU"/>
        </w:rPr>
      </w:pPr>
      <w:r w:rsidRPr="00205F54">
        <w:rPr>
          <w:b/>
          <w:bCs/>
          <w:sz w:val="25"/>
          <w:szCs w:val="25"/>
          <w:lang w:eastAsia="ru-RU"/>
        </w:rPr>
        <w:t>8. </w:t>
      </w:r>
      <w:r w:rsidR="00991DD7" w:rsidRPr="00205F54">
        <w:rPr>
          <w:b/>
          <w:bCs/>
          <w:sz w:val="25"/>
          <w:szCs w:val="25"/>
          <w:lang w:eastAsia="ru-RU"/>
        </w:rPr>
        <w:t>А</w:t>
      </w:r>
      <w:r w:rsidRPr="00205F54">
        <w:rPr>
          <w:b/>
          <w:bCs/>
          <w:sz w:val="25"/>
          <w:szCs w:val="25"/>
          <w:lang w:eastAsia="ru-RU"/>
        </w:rPr>
        <w:t>дреса, реквизиты и подписи Сторон</w:t>
      </w:r>
    </w:p>
    <w:p w:rsidR="005526E7" w:rsidRPr="00A64ABE" w:rsidRDefault="005526E7" w:rsidP="007D3836">
      <w:pPr>
        <w:jc w:val="center"/>
        <w:rPr>
          <w:b/>
          <w:bCs/>
          <w:lang w:eastAsia="ru-RU"/>
        </w:rPr>
      </w:pPr>
    </w:p>
    <w:tbl>
      <w:tblPr>
        <w:tblW w:w="4935" w:type="pct"/>
        <w:tblInd w:w="6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01"/>
        <w:gridCol w:w="4823"/>
      </w:tblGrid>
      <w:tr w:rsidR="00685522" w:rsidRPr="0026368B" w:rsidTr="005526E7">
        <w:trPr>
          <w:trHeight w:val="291"/>
        </w:trPr>
        <w:tc>
          <w:tcPr>
            <w:tcW w:w="2570" w:type="pct"/>
            <w:shd w:val="clear" w:color="auto" w:fill="FFFFFF"/>
          </w:tcPr>
          <w:p w:rsidR="00685522" w:rsidRPr="00205F54" w:rsidRDefault="00685522" w:rsidP="00685522">
            <w:pPr>
              <w:widowControl w:val="0"/>
              <w:adjustRightInd w:val="0"/>
              <w:jc w:val="both"/>
              <w:textAlignment w:val="baseline"/>
              <w:rPr>
                <w:rFonts w:eastAsia="Calibri"/>
                <w:b/>
              </w:rPr>
            </w:pPr>
            <w:r w:rsidRPr="00205F54">
              <w:rPr>
                <w:rFonts w:eastAsia="Calibri"/>
                <w:b/>
              </w:rPr>
              <w:t>Заказчи</w:t>
            </w:r>
            <w:r w:rsidR="005526E7" w:rsidRPr="00205F54">
              <w:rPr>
                <w:rFonts w:eastAsia="Calibri"/>
                <w:b/>
              </w:rPr>
              <w:t>к:</w:t>
            </w:r>
          </w:p>
        </w:tc>
        <w:tc>
          <w:tcPr>
            <w:tcW w:w="2430" w:type="pct"/>
            <w:shd w:val="clear" w:color="auto" w:fill="FFFFFF"/>
            <w:vAlign w:val="center"/>
          </w:tcPr>
          <w:p w:rsidR="00685522" w:rsidRPr="00205F54" w:rsidRDefault="005526E7" w:rsidP="00685522">
            <w:pPr>
              <w:widowControl w:val="0"/>
              <w:adjustRightInd w:val="0"/>
              <w:jc w:val="both"/>
              <w:textAlignment w:val="baseline"/>
              <w:rPr>
                <w:rFonts w:eastAsia="Calibri"/>
                <w:b/>
              </w:rPr>
            </w:pPr>
            <w:r w:rsidRPr="00205F54">
              <w:rPr>
                <w:rFonts w:eastAsia="Calibri"/>
                <w:b/>
              </w:rPr>
              <w:t>Подрядчик:</w:t>
            </w:r>
          </w:p>
        </w:tc>
      </w:tr>
      <w:tr w:rsidR="00685522" w:rsidRPr="0026368B" w:rsidTr="005526E7">
        <w:trPr>
          <w:trHeight w:val="3140"/>
        </w:trPr>
        <w:tc>
          <w:tcPr>
            <w:tcW w:w="2570" w:type="pct"/>
            <w:shd w:val="clear" w:color="auto" w:fill="FFFFFF"/>
          </w:tcPr>
          <w:p w:rsidR="00685522" w:rsidRPr="00205F54" w:rsidRDefault="00685522" w:rsidP="005526E7">
            <w:pPr>
              <w:widowControl w:val="0"/>
              <w:adjustRightInd w:val="0"/>
              <w:textAlignment w:val="baseline"/>
              <w:rPr>
                <w:rFonts w:eastAsia="Calibri"/>
              </w:rPr>
            </w:pPr>
            <w:r w:rsidRPr="00205F54">
              <w:rPr>
                <w:rFonts w:eastAsia="Calibri"/>
              </w:rPr>
              <w:t>АО «ОЭЗ ППТ «Липецк»</w:t>
            </w:r>
          </w:p>
          <w:p w:rsidR="005526E7" w:rsidRPr="00205F54" w:rsidRDefault="00685522" w:rsidP="005526E7">
            <w:pPr>
              <w:widowControl w:val="0"/>
              <w:adjustRightInd w:val="0"/>
              <w:textAlignment w:val="baseline"/>
              <w:rPr>
                <w:rFonts w:eastAsia="Calibri"/>
              </w:rPr>
            </w:pPr>
            <w:r w:rsidRPr="00205F54">
              <w:rPr>
                <w:rFonts w:eastAsia="Calibri"/>
              </w:rPr>
              <w:t xml:space="preserve">ИНН 4826052440 </w:t>
            </w:r>
          </w:p>
          <w:p w:rsidR="00685522" w:rsidRPr="00205F54" w:rsidRDefault="00685522" w:rsidP="005526E7">
            <w:pPr>
              <w:widowControl w:val="0"/>
              <w:adjustRightInd w:val="0"/>
              <w:textAlignment w:val="baseline"/>
              <w:rPr>
                <w:rFonts w:eastAsia="Calibri"/>
              </w:rPr>
            </w:pPr>
            <w:r w:rsidRPr="00205F54">
              <w:rPr>
                <w:rFonts w:eastAsia="Calibri"/>
              </w:rPr>
              <w:t>КПП 480201001</w:t>
            </w:r>
          </w:p>
          <w:p w:rsidR="007F5B20" w:rsidRPr="00205F54" w:rsidRDefault="005526E7" w:rsidP="005526E7">
            <w:pPr>
              <w:widowControl w:val="0"/>
              <w:adjustRightInd w:val="0"/>
              <w:textAlignment w:val="baseline"/>
              <w:rPr>
                <w:rFonts w:eastAsia="Calibri"/>
              </w:rPr>
            </w:pPr>
            <w:r w:rsidRPr="00205F54">
              <w:rPr>
                <w:rFonts w:eastAsia="Calibri"/>
              </w:rPr>
              <w:t xml:space="preserve">Адрес местонахождения: </w:t>
            </w:r>
          </w:p>
          <w:p w:rsidR="007F5B20" w:rsidRPr="00205F54" w:rsidRDefault="00685522" w:rsidP="005526E7">
            <w:pPr>
              <w:widowControl w:val="0"/>
              <w:adjustRightInd w:val="0"/>
              <w:textAlignment w:val="baseline"/>
              <w:rPr>
                <w:rFonts w:eastAsia="Calibri"/>
              </w:rPr>
            </w:pPr>
            <w:r w:rsidRPr="00205F54">
              <w:rPr>
                <w:rFonts w:eastAsia="Calibri"/>
              </w:rPr>
              <w:t xml:space="preserve">399071, Липецкая область, </w:t>
            </w:r>
            <w:proofErr w:type="spellStart"/>
            <w:r w:rsidRPr="00205F54">
              <w:rPr>
                <w:rFonts w:eastAsia="Calibri"/>
              </w:rPr>
              <w:t>Грязинский</w:t>
            </w:r>
            <w:proofErr w:type="spellEnd"/>
            <w:r w:rsidRPr="00205F54">
              <w:rPr>
                <w:rFonts w:eastAsia="Calibri"/>
              </w:rPr>
              <w:t xml:space="preserve"> район, </w:t>
            </w:r>
          </w:p>
          <w:p w:rsidR="00685522" w:rsidRPr="00205F54" w:rsidRDefault="00685522" w:rsidP="005526E7">
            <w:pPr>
              <w:widowControl w:val="0"/>
              <w:adjustRightInd w:val="0"/>
              <w:textAlignment w:val="baseline"/>
              <w:rPr>
                <w:rFonts w:eastAsia="Calibri"/>
              </w:rPr>
            </w:pPr>
            <w:r w:rsidRPr="00205F54">
              <w:rPr>
                <w:rFonts w:eastAsia="Calibri"/>
              </w:rPr>
              <w:t>с. Казинка, территория ОЭЗ ППТ Липецк, здание 2</w:t>
            </w:r>
          </w:p>
          <w:p w:rsidR="00ED14F2" w:rsidRPr="00205F54" w:rsidRDefault="00ED14F2" w:rsidP="005526E7">
            <w:pPr>
              <w:widowControl w:val="0"/>
              <w:adjustRightInd w:val="0"/>
              <w:textAlignment w:val="baseline"/>
              <w:rPr>
                <w:rFonts w:eastAsia="Calibri"/>
              </w:rPr>
            </w:pPr>
          </w:p>
          <w:p w:rsidR="0026368B" w:rsidRPr="00205F54" w:rsidRDefault="0026368B" w:rsidP="005526E7">
            <w:pPr>
              <w:widowControl w:val="0"/>
              <w:adjustRightInd w:val="0"/>
              <w:textAlignment w:val="baseline"/>
              <w:rPr>
                <w:rFonts w:eastAsia="Calibri"/>
                <w:u w:val="single"/>
              </w:rPr>
            </w:pPr>
            <w:r w:rsidRPr="00205F54">
              <w:rPr>
                <w:rFonts w:eastAsia="Calibri"/>
                <w:u w:val="single"/>
              </w:rPr>
              <w:t>Банковские реквизиты:</w:t>
            </w:r>
          </w:p>
          <w:p w:rsidR="005526E7" w:rsidRPr="00205F54" w:rsidRDefault="00685522" w:rsidP="005526E7">
            <w:pPr>
              <w:widowControl w:val="0"/>
              <w:shd w:val="clear" w:color="auto" w:fill="FFFFFF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205F54">
              <w:rPr>
                <w:rFonts w:eastAsia="Calibri"/>
              </w:rPr>
              <w:t xml:space="preserve">р/с 40702810122250000839 </w:t>
            </w:r>
          </w:p>
          <w:p w:rsidR="00685522" w:rsidRPr="00205F54" w:rsidRDefault="00685522" w:rsidP="005526E7">
            <w:pPr>
              <w:widowControl w:val="0"/>
              <w:shd w:val="clear" w:color="auto" w:fill="FFFFFF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205F54">
              <w:rPr>
                <w:rFonts w:eastAsia="Calibri"/>
              </w:rPr>
              <w:t>Филиал Банка ВТБ (ПАО) в г. Воронеже</w:t>
            </w:r>
          </w:p>
          <w:p w:rsidR="00685522" w:rsidRPr="00205F54" w:rsidRDefault="00685522" w:rsidP="005526E7">
            <w:pPr>
              <w:widowControl w:val="0"/>
              <w:shd w:val="clear" w:color="auto" w:fill="FFFFFF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205F54">
              <w:rPr>
                <w:rFonts w:eastAsia="Calibri"/>
              </w:rPr>
              <w:t>к/с 30101810100000000835</w:t>
            </w:r>
          </w:p>
          <w:p w:rsidR="00685522" w:rsidRPr="00205F54" w:rsidRDefault="00685522" w:rsidP="005526E7">
            <w:pPr>
              <w:widowControl w:val="0"/>
              <w:shd w:val="clear" w:color="auto" w:fill="FFFFFF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205F54">
              <w:rPr>
                <w:rFonts w:eastAsia="Calibri"/>
              </w:rPr>
              <w:t>БИК 042007835</w:t>
            </w:r>
          </w:p>
          <w:p w:rsidR="0026368B" w:rsidRPr="00205F54" w:rsidRDefault="0026368B" w:rsidP="0026368B">
            <w:pPr>
              <w:widowControl w:val="0"/>
              <w:adjustRightInd w:val="0"/>
              <w:textAlignment w:val="baseline"/>
              <w:rPr>
                <w:rFonts w:eastAsia="Calibri"/>
              </w:rPr>
            </w:pPr>
          </w:p>
          <w:p w:rsidR="0026368B" w:rsidRPr="00205F54" w:rsidRDefault="0026368B" w:rsidP="0026368B">
            <w:pPr>
              <w:widowControl w:val="0"/>
              <w:adjustRightInd w:val="0"/>
              <w:textAlignment w:val="baseline"/>
              <w:rPr>
                <w:rFonts w:eastAsia="Calibri"/>
              </w:rPr>
            </w:pPr>
            <w:r w:rsidRPr="00205F54">
              <w:rPr>
                <w:rFonts w:eastAsia="Calibri"/>
              </w:rPr>
              <w:t xml:space="preserve">УФК по Липецкой области (АО «ОЭЗ ППТ «Липецк») </w:t>
            </w:r>
          </w:p>
          <w:p w:rsidR="0026368B" w:rsidRPr="00205F54" w:rsidRDefault="0026368B" w:rsidP="0026368B">
            <w:pPr>
              <w:widowControl w:val="0"/>
              <w:adjustRightInd w:val="0"/>
              <w:textAlignment w:val="baseline"/>
              <w:rPr>
                <w:rFonts w:eastAsia="Calibri"/>
              </w:rPr>
            </w:pPr>
            <w:r w:rsidRPr="00205F54">
              <w:rPr>
                <w:rFonts w:eastAsia="Calibri"/>
              </w:rPr>
              <w:t>л/с 41466000060</w:t>
            </w:r>
          </w:p>
          <w:p w:rsidR="0026368B" w:rsidRPr="00205F54" w:rsidRDefault="0026368B" w:rsidP="0026368B">
            <w:pPr>
              <w:widowControl w:val="0"/>
              <w:adjustRightInd w:val="0"/>
              <w:textAlignment w:val="baseline"/>
              <w:rPr>
                <w:rFonts w:eastAsia="Calibri"/>
              </w:rPr>
            </w:pPr>
            <w:r w:rsidRPr="00205F54">
              <w:rPr>
                <w:rFonts w:eastAsia="Calibri"/>
              </w:rPr>
              <w:t>л/с 41466000070</w:t>
            </w:r>
          </w:p>
          <w:p w:rsidR="0026368B" w:rsidRPr="00205F54" w:rsidRDefault="0026368B" w:rsidP="0026368B">
            <w:pPr>
              <w:widowControl w:val="0"/>
              <w:adjustRightInd w:val="0"/>
              <w:textAlignment w:val="baseline"/>
              <w:rPr>
                <w:rFonts w:eastAsia="Calibri"/>
              </w:rPr>
            </w:pPr>
            <w:r w:rsidRPr="00205F54">
              <w:rPr>
                <w:rFonts w:eastAsia="Calibri"/>
              </w:rPr>
              <w:t xml:space="preserve">р/с 40501810142061000001 </w:t>
            </w:r>
          </w:p>
          <w:p w:rsidR="0026368B" w:rsidRPr="00205F54" w:rsidRDefault="0026368B" w:rsidP="0026368B">
            <w:pPr>
              <w:widowControl w:val="0"/>
              <w:adjustRightInd w:val="0"/>
              <w:textAlignment w:val="baseline"/>
              <w:rPr>
                <w:rFonts w:eastAsia="Calibri"/>
              </w:rPr>
            </w:pPr>
            <w:r w:rsidRPr="00205F54">
              <w:rPr>
                <w:rFonts w:eastAsia="Calibri"/>
              </w:rPr>
              <w:t>Отделение Липецк, г. Липецк</w:t>
            </w:r>
          </w:p>
          <w:p w:rsidR="0026368B" w:rsidRPr="00205F54" w:rsidRDefault="0026368B" w:rsidP="0026368B">
            <w:pPr>
              <w:widowControl w:val="0"/>
              <w:adjustRightInd w:val="0"/>
              <w:textAlignment w:val="baseline"/>
              <w:rPr>
                <w:rFonts w:eastAsia="Calibri"/>
              </w:rPr>
            </w:pPr>
            <w:r w:rsidRPr="00205F54">
              <w:rPr>
                <w:rFonts w:eastAsia="Calibri"/>
              </w:rPr>
              <w:t xml:space="preserve">к/с 30101810100000000835 </w:t>
            </w:r>
          </w:p>
          <w:p w:rsidR="0026368B" w:rsidRPr="00205F54" w:rsidRDefault="0026368B" w:rsidP="0026368B">
            <w:pPr>
              <w:widowControl w:val="0"/>
              <w:adjustRightInd w:val="0"/>
              <w:textAlignment w:val="baseline"/>
              <w:rPr>
                <w:rFonts w:eastAsia="Calibri"/>
              </w:rPr>
            </w:pPr>
            <w:r w:rsidRPr="00205F54">
              <w:rPr>
                <w:rFonts w:eastAsia="Calibri"/>
              </w:rPr>
              <w:t>БИК 044206001</w:t>
            </w:r>
          </w:p>
          <w:p w:rsidR="0026368B" w:rsidRPr="00205F54" w:rsidRDefault="0026368B" w:rsidP="005526E7">
            <w:pPr>
              <w:widowControl w:val="0"/>
              <w:shd w:val="clear" w:color="auto" w:fill="FFFFFF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</w:p>
          <w:p w:rsidR="00685522" w:rsidRPr="00205F54" w:rsidRDefault="00685522" w:rsidP="005526E7">
            <w:pPr>
              <w:widowControl w:val="0"/>
              <w:shd w:val="clear" w:color="auto" w:fill="FFFFFF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205F54">
              <w:rPr>
                <w:rFonts w:eastAsia="Calibri"/>
              </w:rPr>
              <w:t xml:space="preserve">Телефон: /4742/ 51-51-80 </w:t>
            </w:r>
          </w:p>
        </w:tc>
        <w:tc>
          <w:tcPr>
            <w:tcW w:w="2430" w:type="pct"/>
            <w:shd w:val="clear" w:color="auto" w:fill="FFFFFF"/>
          </w:tcPr>
          <w:p w:rsidR="00685522" w:rsidRPr="00205F54" w:rsidRDefault="00685522" w:rsidP="00685522">
            <w:pPr>
              <w:widowControl w:val="0"/>
              <w:adjustRightInd w:val="0"/>
              <w:mirrorIndents/>
              <w:jc w:val="both"/>
              <w:textAlignment w:val="baseline"/>
              <w:rPr>
                <w:rFonts w:eastAsia="Calibri"/>
              </w:rPr>
            </w:pPr>
          </w:p>
        </w:tc>
      </w:tr>
    </w:tbl>
    <w:p w:rsidR="00A64ABE" w:rsidRDefault="00A64ABE" w:rsidP="007D3836">
      <w:pPr>
        <w:jc w:val="center"/>
        <w:rPr>
          <w:b/>
          <w:bCs/>
          <w:sz w:val="26"/>
          <w:szCs w:val="2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5032"/>
      </w:tblGrid>
      <w:tr w:rsidR="00A76B6E" w:rsidRPr="009006B9" w:rsidTr="004A2CFB">
        <w:tc>
          <w:tcPr>
            <w:tcW w:w="5098" w:type="dxa"/>
          </w:tcPr>
          <w:p w:rsidR="00A76B6E" w:rsidRPr="00A76B6E" w:rsidRDefault="00A76B6E" w:rsidP="004A2CFB">
            <w:pPr>
              <w:rPr>
                <w:b/>
              </w:rPr>
            </w:pPr>
            <w:r w:rsidRPr="00A76B6E">
              <w:rPr>
                <w:b/>
                <w:lang w:eastAsia="ru-RU"/>
              </w:rPr>
              <w:t>Заказчик</w:t>
            </w:r>
          </w:p>
        </w:tc>
        <w:tc>
          <w:tcPr>
            <w:tcW w:w="5098" w:type="dxa"/>
          </w:tcPr>
          <w:p w:rsidR="00A76B6E" w:rsidRPr="00A76B6E" w:rsidRDefault="00A76B6E" w:rsidP="004A2CFB">
            <w:pPr>
              <w:rPr>
                <w:b/>
              </w:rPr>
            </w:pPr>
            <w:r w:rsidRPr="00A76B6E">
              <w:rPr>
                <w:b/>
                <w:lang w:eastAsia="ru-RU"/>
              </w:rPr>
              <w:t>Подрядчик</w:t>
            </w:r>
          </w:p>
        </w:tc>
      </w:tr>
      <w:tr w:rsidR="00A76B6E" w:rsidRPr="009006B9" w:rsidTr="004A2CFB">
        <w:tc>
          <w:tcPr>
            <w:tcW w:w="5098" w:type="dxa"/>
          </w:tcPr>
          <w:p w:rsidR="00A76B6E" w:rsidRDefault="00A76B6E" w:rsidP="004A2CFB">
            <w:pPr>
              <w:spacing w:line="220" w:lineRule="atLeast"/>
              <w:rPr>
                <w:lang w:eastAsia="ru-RU"/>
              </w:rPr>
            </w:pPr>
            <w:r w:rsidRPr="009006B9">
              <w:rPr>
                <w:lang w:eastAsia="ru-RU"/>
              </w:rPr>
              <w:t xml:space="preserve">АО </w:t>
            </w:r>
            <w:r>
              <w:rPr>
                <w:lang w:eastAsia="ru-RU"/>
              </w:rPr>
              <w:t>«</w:t>
            </w:r>
            <w:r w:rsidRPr="009006B9">
              <w:rPr>
                <w:lang w:eastAsia="ru-RU"/>
              </w:rPr>
              <w:t xml:space="preserve">ОЭЗ ППТ </w:t>
            </w:r>
            <w:r>
              <w:rPr>
                <w:lang w:eastAsia="ru-RU"/>
              </w:rPr>
              <w:t>«</w:t>
            </w:r>
            <w:r w:rsidRPr="009006B9">
              <w:rPr>
                <w:lang w:eastAsia="ru-RU"/>
              </w:rPr>
              <w:t>Липецк</w:t>
            </w:r>
            <w:r>
              <w:rPr>
                <w:lang w:eastAsia="ru-RU"/>
              </w:rPr>
              <w:t>»</w:t>
            </w:r>
          </w:p>
          <w:p w:rsidR="00A76B6E" w:rsidRPr="009006B9" w:rsidRDefault="00A76B6E" w:rsidP="004A2CFB">
            <w:pPr>
              <w:spacing w:line="220" w:lineRule="atLeast"/>
              <w:rPr>
                <w:lang w:eastAsia="ru-RU"/>
              </w:rPr>
            </w:pPr>
            <w:r>
              <w:rPr>
                <w:lang w:eastAsia="ru-RU"/>
              </w:rPr>
              <w:t>______________________</w:t>
            </w:r>
          </w:p>
        </w:tc>
        <w:tc>
          <w:tcPr>
            <w:tcW w:w="5098" w:type="dxa"/>
          </w:tcPr>
          <w:p w:rsidR="00A76B6E" w:rsidRDefault="00A76B6E" w:rsidP="004A2CFB">
            <w:r>
              <w:t>______________________</w:t>
            </w:r>
          </w:p>
          <w:p w:rsidR="00A76B6E" w:rsidRPr="009006B9" w:rsidRDefault="00A76B6E" w:rsidP="004A2CFB">
            <w:r>
              <w:t>______________________</w:t>
            </w:r>
          </w:p>
        </w:tc>
      </w:tr>
      <w:tr w:rsidR="00A76B6E" w:rsidRPr="009006B9" w:rsidTr="004A2CFB">
        <w:tc>
          <w:tcPr>
            <w:tcW w:w="5098" w:type="dxa"/>
          </w:tcPr>
          <w:p w:rsidR="00A76B6E" w:rsidRPr="009006B9" w:rsidRDefault="00A76B6E" w:rsidP="004A2CFB">
            <w:pPr>
              <w:rPr>
                <w:lang w:eastAsia="ru-RU"/>
              </w:rPr>
            </w:pPr>
          </w:p>
          <w:p w:rsidR="00A76B6E" w:rsidRPr="009006B9" w:rsidRDefault="00A76B6E" w:rsidP="004A2CFB">
            <w:pPr>
              <w:rPr>
                <w:lang w:eastAsia="ru-RU"/>
              </w:rPr>
            </w:pPr>
            <w:r w:rsidRPr="009006B9">
              <w:rPr>
                <w:lang w:eastAsia="ru-RU"/>
              </w:rPr>
              <w:t xml:space="preserve">_______________ </w:t>
            </w:r>
            <w:r>
              <w:rPr>
                <w:lang w:eastAsia="ru-RU"/>
              </w:rPr>
              <w:t>/____________/</w:t>
            </w:r>
          </w:p>
          <w:p w:rsidR="00A76B6E" w:rsidRPr="009006B9" w:rsidRDefault="00A76B6E" w:rsidP="004A2CFB"/>
        </w:tc>
        <w:tc>
          <w:tcPr>
            <w:tcW w:w="5098" w:type="dxa"/>
          </w:tcPr>
          <w:p w:rsidR="00A76B6E" w:rsidRPr="009006B9" w:rsidRDefault="00A76B6E" w:rsidP="004A2CFB">
            <w:pPr>
              <w:rPr>
                <w:lang w:eastAsia="ru-RU"/>
              </w:rPr>
            </w:pPr>
          </w:p>
          <w:p w:rsidR="00A76B6E" w:rsidRPr="009006B9" w:rsidRDefault="00A76B6E" w:rsidP="004A2CFB">
            <w:pPr>
              <w:rPr>
                <w:lang w:eastAsia="ru-RU"/>
              </w:rPr>
            </w:pPr>
            <w:r w:rsidRPr="009006B9">
              <w:rPr>
                <w:lang w:eastAsia="ru-RU"/>
              </w:rPr>
              <w:t xml:space="preserve">_______________ </w:t>
            </w:r>
            <w:r>
              <w:rPr>
                <w:lang w:eastAsia="ru-RU"/>
              </w:rPr>
              <w:t>/____________/</w:t>
            </w:r>
          </w:p>
          <w:p w:rsidR="00A76B6E" w:rsidRPr="009006B9" w:rsidRDefault="00A76B6E" w:rsidP="004A2CFB"/>
        </w:tc>
      </w:tr>
    </w:tbl>
    <w:p w:rsidR="008D7F06" w:rsidRDefault="008D7F06" w:rsidP="007D3836">
      <w:pPr>
        <w:sectPr w:rsidR="008D7F06" w:rsidSect="00ED14F2">
          <w:footerReference w:type="default" r:id="rId8"/>
          <w:pgSz w:w="11906" w:h="16838"/>
          <w:pgMar w:top="709" w:right="707" w:bottom="709" w:left="1134" w:header="708" w:footer="126" w:gutter="0"/>
          <w:cols w:space="708"/>
          <w:docGrid w:linePitch="360"/>
        </w:sectPr>
      </w:pPr>
    </w:p>
    <w:p w:rsidR="00A64ABE" w:rsidRDefault="00A64ABE" w:rsidP="007D3836"/>
    <w:p w:rsidR="005D1EC1" w:rsidRPr="00FC6770" w:rsidRDefault="004B6473" w:rsidP="004B6473">
      <w:pPr>
        <w:jc w:val="right"/>
        <w:rPr>
          <w:sz w:val="20"/>
          <w:szCs w:val="20"/>
          <w:lang w:eastAsia="ru-RU"/>
        </w:rPr>
      </w:pPr>
      <w:r w:rsidRPr="00FC6770">
        <w:rPr>
          <w:sz w:val="20"/>
          <w:szCs w:val="20"/>
          <w:lang w:eastAsia="ru-RU"/>
        </w:rPr>
        <w:t xml:space="preserve">Приложение № 1 </w:t>
      </w:r>
    </w:p>
    <w:p w:rsidR="004B6473" w:rsidRPr="00FC6770" w:rsidRDefault="004B6473" w:rsidP="004B6473">
      <w:pPr>
        <w:jc w:val="right"/>
        <w:rPr>
          <w:bCs/>
          <w:sz w:val="20"/>
          <w:szCs w:val="20"/>
          <w:lang w:eastAsia="ru-RU"/>
        </w:rPr>
      </w:pPr>
      <w:r w:rsidRPr="00FC6770">
        <w:rPr>
          <w:sz w:val="20"/>
          <w:szCs w:val="20"/>
          <w:lang w:eastAsia="ru-RU"/>
        </w:rPr>
        <w:t>к Договору</w:t>
      </w:r>
      <w:r w:rsidR="005D1EC1" w:rsidRPr="00FC6770">
        <w:rPr>
          <w:sz w:val="20"/>
          <w:szCs w:val="20"/>
          <w:lang w:eastAsia="ru-RU"/>
        </w:rPr>
        <w:t xml:space="preserve"> </w:t>
      </w:r>
      <w:r w:rsidRPr="00FC6770">
        <w:rPr>
          <w:bCs/>
          <w:sz w:val="20"/>
          <w:szCs w:val="20"/>
          <w:lang w:eastAsia="ru-RU"/>
        </w:rPr>
        <w:t>№</w:t>
      </w:r>
      <w:r w:rsidRPr="00FC6770">
        <w:rPr>
          <w:b/>
          <w:bCs/>
          <w:sz w:val="20"/>
          <w:szCs w:val="20"/>
          <w:lang w:eastAsia="ru-RU"/>
        </w:rPr>
        <w:t xml:space="preserve"> </w:t>
      </w:r>
      <w:r w:rsidR="005D1EC1" w:rsidRPr="00FC6770">
        <w:rPr>
          <w:bCs/>
          <w:sz w:val="20"/>
          <w:szCs w:val="20"/>
          <w:lang w:eastAsia="ru-RU"/>
        </w:rPr>
        <w:t>________</w:t>
      </w:r>
      <w:r w:rsidRPr="00FC6770">
        <w:rPr>
          <w:bCs/>
          <w:sz w:val="20"/>
          <w:szCs w:val="20"/>
          <w:lang w:eastAsia="ru-RU"/>
        </w:rPr>
        <w:t>от __________</w:t>
      </w:r>
    </w:p>
    <w:p w:rsidR="004B6473" w:rsidRPr="00A64ABE" w:rsidRDefault="004B6473" w:rsidP="004B6473">
      <w:pPr>
        <w:jc w:val="right"/>
        <w:rPr>
          <w:bCs/>
          <w:sz w:val="22"/>
          <w:szCs w:val="22"/>
          <w:lang w:eastAsia="ru-RU"/>
        </w:rPr>
      </w:pPr>
    </w:p>
    <w:p w:rsidR="004B6473" w:rsidRPr="00A64ABE" w:rsidRDefault="004B6473" w:rsidP="004B6473">
      <w:pPr>
        <w:jc w:val="center"/>
        <w:rPr>
          <w:b/>
          <w:bCs/>
          <w:lang w:eastAsia="ru-RU"/>
        </w:rPr>
      </w:pPr>
    </w:p>
    <w:p w:rsidR="004B6473" w:rsidRPr="00A64ABE" w:rsidRDefault="00205F54" w:rsidP="004B6473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Состав</w:t>
      </w:r>
      <w:r w:rsidR="004B6473" w:rsidRPr="00A64ABE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О</w:t>
      </w:r>
      <w:r w:rsidR="004B6473" w:rsidRPr="00A64ABE">
        <w:rPr>
          <w:b/>
          <w:bCs/>
          <w:lang w:eastAsia="ru-RU"/>
        </w:rPr>
        <w:t>бъект</w:t>
      </w:r>
      <w:r>
        <w:rPr>
          <w:b/>
          <w:bCs/>
          <w:lang w:eastAsia="ru-RU"/>
        </w:rPr>
        <w:t>а</w:t>
      </w:r>
    </w:p>
    <w:p w:rsidR="004B6473" w:rsidRDefault="004B6473" w:rsidP="004B6473">
      <w:pPr>
        <w:jc w:val="center"/>
      </w:pPr>
    </w:p>
    <w:tbl>
      <w:tblPr>
        <w:tblStyle w:val="a7"/>
        <w:tblW w:w="15536" w:type="dxa"/>
        <w:tblInd w:w="250" w:type="dxa"/>
        <w:tblLook w:val="04A0" w:firstRow="1" w:lastRow="0" w:firstColumn="1" w:lastColumn="0" w:noHBand="0" w:noVBand="1"/>
      </w:tblPr>
      <w:tblGrid>
        <w:gridCol w:w="486"/>
        <w:gridCol w:w="1953"/>
        <w:gridCol w:w="13097"/>
      </w:tblGrid>
      <w:tr w:rsidR="008D7F06" w:rsidRPr="008825E8" w:rsidTr="00325242">
        <w:trPr>
          <w:trHeight w:val="439"/>
        </w:trPr>
        <w:tc>
          <w:tcPr>
            <w:tcW w:w="486" w:type="dxa"/>
          </w:tcPr>
          <w:p w:rsidR="008D7F06" w:rsidRPr="008D7F06" w:rsidRDefault="008D7F06" w:rsidP="000729E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53" w:type="dxa"/>
          </w:tcPr>
          <w:p w:rsidR="008D7F06" w:rsidRPr="008D7F06" w:rsidRDefault="00205F54" w:rsidP="00205F54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097" w:type="dxa"/>
          </w:tcPr>
          <w:p w:rsidR="008D7F06" w:rsidRPr="008D7F06" w:rsidRDefault="008D7F06" w:rsidP="000729E2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8D7F06" w:rsidRPr="008825E8" w:rsidTr="00325242">
        <w:trPr>
          <w:trHeight w:val="1981"/>
        </w:trPr>
        <w:tc>
          <w:tcPr>
            <w:tcW w:w="486" w:type="dxa"/>
          </w:tcPr>
          <w:p w:rsidR="008D7F06" w:rsidRPr="008D7F06" w:rsidRDefault="008D7F06" w:rsidP="000729E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3" w:type="dxa"/>
          </w:tcPr>
          <w:p w:rsidR="008D7F06" w:rsidRPr="008D7F06" w:rsidRDefault="008D7F06" w:rsidP="000729E2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F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Имущественный комплекс газопровода-отвода и ГРС Грязи </w:t>
            </w:r>
          </w:p>
        </w:tc>
        <w:tc>
          <w:tcPr>
            <w:tcW w:w="13097" w:type="dxa"/>
          </w:tcPr>
          <w:p w:rsidR="008D7F06" w:rsidRPr="008D7F06" w:rsidRDefault="008D7F06" w:rsidP="000729E2">
            <w:pPr>
              <w:ind w:firstLine="708"/>
              <w:jc w:val="both"/>
              <w:rPr>
                <w:b/>
                <w:sz w:val="20"/>
                <w:szCs w:val="20"/>
              </w:rPr>
            </w:pPr>
          </w:p>
          <w:p w:rsidR="008D7F06" w:rsidRPr="00D916A6" w:rsidRDefault="008D7F06" w:rsidP="00325242">
            <w:pPr>
              <w:ind w:firstLine="33"/>
              <w:jc w:val="both"/>
              <w:rPr>
                <w:b/>
                <w:sz w:val="20"/>
                <w:szCs w:val="20"/>
              </w:rPr>
            </w:pPr>
            <w:r w:rsidRPr="008D7F06">
              <w:rPr>
                <w:b/>
                <w:sz w:val="20"/>
                <w:szCs w:val="20"/>
              </w:rPr>
              <w:t>Действующая характеристика</w:t>
            </w:r>
            <w:r w:rsidRPr="008D7F06">
              <w:rPr>
                <w:b/>
                <w:color w:val="000000"/>
                <w:sz w:val="20"/>
                <w:szCs w:val="20"/>
              </w:rPr>
              <w:t xml:space="preserve"> газопровода-отвода </w:t>
            </w:r>
            <w:r w:rsidRPr="008D7F06">
              <w:rPr>
                <w:b/>
                <w:sz w:val="20"/>
                <w:szCs w:val="20"/>
              </w:rPr>
              <w:t>и ГРС Грязи инв. № 019856</w:t>
            </w:r>
          </w:p>
          <w:p w:rsidR="008D7F06" w:rsidRPr="008D7F06" w:rsidRDefault="008D7F06" w:rsidP="00325242">
            <w:pPr>
              <w:ind w:firstLine="33"/>
              <w:jc w:val="both"/>
              <w:rPr>
                <w:b/>
                <w:sz w:val="20"/>
                <w:szCs w:val="20"/>
              </w:rPr>
            </w:pPr>
            <w:r w:rsidRPr="008D7F06">
              <w:rPr>
                <w:b/>
                <w:sz w:val="20"/>
                <w:szCs w:val="20"/>
              </w:rPr>
              <w:t>Общая протяженность газопровода-отвода – 22,231 км, в том числе:</w:t>
            </w:r>
          </w:p>
          <w:p w:rsidR="008D7F06" w:rsidRPr="008D7F06" w:rsidRDefault="008D7F06" w:rsidP="00325242">
            <w:pPr>
              <w:ind w:firstLine="33"/>
              <w:jc w:val="both"/>
              <w:rPr>
                <w:sz w:val="20"/>
                <w:szCs w:val="20"/>
              </w:rPr>
            </w:pPr>
            <w:r w:rsidRPr="008D7F06">
              <w:rPr>
                <w:sz w:val="20"/>
                <w:szCs w:val="20"/>
              </w:rPr>
              <w:t xml:space="preserve">Переходы через автомобильные дороги -1шт, переходы через железные дороги - 1шт. </w:t>
            </w:r>
          </w:p>
          <w:p w:rsidR="008D7F06" w:rsidRPr="008D7F06" w:rsidRDefault="008D7F06" w:rsidP="00325242">
            <w:pPr>
              <w:ind w:firstLine="33"/>
              <w:jc w:val="both"/>
              <w:rPr>
                <w:sz w:val="20"/>
                <w:szCs w:val="20"/>
              </w:rPr>
            </w:pPr>
            <w:r w:rsidRPr="008D7F06">
              <w:rPr>
                <w:sz w:val="20"/>
                <w:szCs w:val="20"/>
              </w:rPr>
              <w:t xml:space="preserve">Метанольница-1шт. </w:t>
            </w:r>
          </w:p>
          <w:p w:rsidR="008D7F06" w:rsidRPr="008D7F06" w:rsidRDefault="008D7F06" w:rsidP="00325242">
            <w:pPr>
              <w:ind w:firstLine="33"/>
              <w:jc w:val="both"/>
              <w:rPr>
                <w:sz w:val="20"/>
                <w:szCs w:val="20"/>
              </w:rPr>
            </w:pPr>
            <w:r w:rsidRPr="008D7F06">
              <w:rPr>
                <w:sz w:val="20"/>
                <w:szCs w:val="20"/>
              </w:rPr>
              <w:t xml:space="preserve">Крановые площадки (2шт.): </w:t>
            </w:r>
          </w:p>
          <w:p w:rsidR="008D7F06" w:rsidRPr="008D7F06" w:rsidRDefault="008D7F06" w:rsidP="00325242">
            <w:pPr>
              <w:ind w:firstLine="33"/>
              <w:jc w:val="both"/>
              <w:rPr>
                <w:sz w:val="20"/>
                <w:szCs w:val="20"/>
              </w:rPr>
            </w:pPr>
            <w:r w:rsidRPr="008D7F06">
              <w:rPr>
                <w:sz w:val="20"/>
                <w:szCs w:val="20"/>
              </w:rPr>
              <w:t xml:space="preserve">-крановая площадка №1 - Краны Ду300 - 1 </w:t>
            </w:r>
            <w:proofErr w:type="spellStart"/>
            <w:r w:rsidRPr="008D7F06">
              <w:rPr>
                <w:sz w:val="20"/>
                <w:szCs w:val="20"/>
              </w:rPr>
              <w:t>шт</w:t>
            </w:r>
            <w:proofErr w:type="spellEnd"/>
            <w:r w:rsidRPr="008D7F06">
              <w:rPr>
                <w:sz w:val="20"/>
                <w:szCs w:val="20"/>
              </w:rPr>
              <w:t xml:space="preserve">, Ду100 - 1шт, Ду50 - 1шт; </w:t>
            </w:r>
          </w:p>
          <w:p w:rsidR="008D7F06" w:rsidRPr="008D7F06" w:rsidRDefault="008D7F06" w:rsidP="00325242">
            <w:pPr>
              <w:ind w:firstLine="33"/>
              <w:jc w:val="both"/>
              <w:rPr>
                <w:sz w:val="20"/>
                <w:szCs w:val="20"/>
              </w:rPr>
            </w:pPr>
            <w:r w:rsidRPr="008D7F06">
              <w:rPr>
                <w:sz w:val="20"/>
                <w:szCs w:val="20"/>
              </w:rPr>
              <w:t xml:space="preserve">-крановая площадка №2 - Краны Ду300-1шт, Ду100-1шт, </w:t>
            </w:r>
          </w:p>
          <w:p w:rsidR="008D7F06" w:rsidRPr="008D7F06" w:rsidRDefault="008D7F06" w:rsidP="00325242">
            <w:pPr>
              <w:ind w:firstLine="33"/>
              <w:jc w:val="both"/>
              <w:rPr>
                <w:sz w:val="20"/>
                <w:szCs w:val="20"/>
              </w:rPr>
            </w:pPr>
            <w:r w:rsidRPr="008D7F06">
              <w:rPr>
                <w:sz w:val="20"/>
                <w:szCs w:val="20"/>
              </w:rPr>
              <w:t xml:space="preserve">Ограждения </w:t>
            </w:r>
            <w:proofErr w:type="spellStart"/>
            <w:r w:rsidRPr="008D7F06">
              <w:rPr>
                <w:sz w:val="20"/>
                <w:szCs w:val="20"/>
              </w:rPr>
              <w:t>крановыхых</w:t>
            </w:r>
            <w:proofErr w:type="spellEnd"/>
            <w:r w:rsidRPr="008D7F06">
              <w:rPr>
                <w:sz w:val="20"/>
                <w:szCs w:val="20"/>
              </w:rPr>
              <w:t xml:space="preserve"> площадок 57,9 м. </w:t>
            </w:r>
          </w:p>
          <w:p w:rsidR="008D7F06" w:rsidRPr="008D7F06" w:rsidRDefault="008D7F06" w:rsidP="00325242">
            <w:pPr>
              <w:ind w:firstLine="33"/>
              <w:jc w:val="both"/>
              <w:rPr>
                <w:sz w:val="20"/>
                <w:szCs w:val="20"/>
              </w:rPr>
            </w:pPr>
            <w:r w:rsidRPr="008D7F06">
              <w:rPr>
                <w:sz w:val="20"/>
                <w:szCs w:val="20"/>
              </w:rPr>
              <w:t xml:space="preserve">Контрольно-измерительные приборы-21шт. </w:t>
            </w:r>
          </w:p>
          <w:p w:rsidR="008D7F06" w:rsidRPr="008D7F06" w:rsidRDefault="008D7F06" w:rsidP="00325242">
            <w:pPr>
              <w:ind w:firstLine="33"/>
              <w:jc w:val="both"/>
              <w:rPr>
                <w:sz w:val="20"/>
                <w:szCs w:val="20"/>
              </w:rPr>
            </w:pPr>
            <w:r w:rsidRPr="008D7F06">
              <w:rPr>
                <w:sz w:val="20"/>
                <w:szCs w:val="20"/>
              </w:rPr>
              <w:t>Начало (место врезки) газопровода-отвода - 3,0 км от начала газопровода-отвода на ГРС-3 Липецк, конечная точка - ГРС Грязи.</w:t>
            </w:r>
          </w:p>
          <w:p w:rsidR="008D7F06" w:rsidRPr="008D7F06" w:rsidRDefault="008D7F06" w:rsidP="00427C41">
            <w:pPr>
              <w:ind w:firstLine="33"/>
              <w:rPr>
                <w:b/>
                <w:sz w:val="20"/>
                <w:szCs w:val="20"/>
              </w:rPr>
            </w:pPr>
            <w:r w:rsidRPr="008D7F06">
              <w:rPr>
                <w:b/>
                <w:sz w:val="20"/>
                <w:szCs w:val="20"/>
              </w:rPr>
              <w:t xml:space="preserve">Характеристика переустроенных участков газопровода-отвода и ГРС </w:t>
            </w:r>
            <w:proofErr w:type="gramStart"/>
            <w:r w:rsidRPr="008D7F06">
              <w:rPr>
                <w:b/>
                <w:sz w:val="20"/>
                <w:szCs w:val="20"/>
              </w:rPr>
              <w:t xml:space="preserve">Грязи </w:t>
            </w:r>
            <w:r w:rsidRPr="008D7F06">
              <w:rPr>
                <w:sz w:val="20"/>
                <w:szCs w:val="20"/>
              </w:rPr>
              <w:t>:</w:t>
            </w:r>
            <w:proofErr w:type="gramEnd"/>
            <w:r w:rsidRPr="008D7F06">
              <w:rPr>
                <w:sz w:val="20"/>
                <w:szCs w:val="20"/>
              </w:rPr>
              <w:t xml:space="preserve">      </w:t>
            </w:r>
          </w:p>
          <w:p w:rsidR="008D7F06" w:rsidRPr="008D7F06" w:rsidRDefault="008D7F06" w:rsidP="00325242">
            <w:pPr>
              <w:pStyle w:val="ae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Труба ДУ426-0,059км, протяженность трубы ДУ325-5,234км.</w:t>
            </w:r>
          </w:p>
          <w:p w:rsidR="008D7F06" w:rsidRPr="008D7F06" w:rsidRDefault="008D7F06" w:rsidP="00325242">
            <w:pPr>
              <w:pStyle w:val="ae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2 крановых площадки в новых местах</w:t>
            </w:r>
          </w:p>
          <w:p w:rsidR="008D7F06" w:rsidRPr="008D7F06" w:rsidRDefault="008D7F06" w:rsidP="00325242">
            <w:pPr>
              <w:pStyle w:val="ae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Крановая площадка №2- краны Ду300-1шт, Ду100-2шт, ограждение 11х11м</w:t>
            </w:r>
          </w:p>
          <w:p w:rsidR="008D7F06" w:rsidRPr="008D7F06" w:rsidRDefault="008D7F06" w:rsidP="00325242">
            <w:pPr>
              <w:pStyle w:val="ae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Крановая площадка №3- краны Ду300-1шт, Ду100-3шт, ограждение 11х11м</w:t>
            </w:r>
          </w:p>
          <w:p w:rsidR="008D7F06" w:rsidRPr="008D7F06" w:rsidRDefault="008D7F06" w:rsidP="00325242">
            <w:pPr>
              <w:pStyle w:val="ae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Переход через Ж/Д – 1 шт.</w:t>
            </w:r>
          </w:p>
          <w:p w:rsidR="008D7F06" w:rsidRPr="008D7F06" w:rsidRDefault="008D7F06" w:rsidP="00325242">
            <w:pPr>
              <w:pStyle w:val="ae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Подъездная дорога к крановым узлам, площадка КУ– 2352м</w:t>
            </w:r>
            <w:r w:rsidRPr="008D7F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7F06" w:rsidRPr="008D7F06" w:rsidRDefault="008D7F06" w:rsidP="00325242">
            <w:pPr>
              <w:pStyle w:val="ae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Службы защиты от коррозии:</w:t>
            </w:r>
          </w:p>
          <w:p w:rsidR="008D7F06" w:rsidRPr="008D7F06" w:rsidRDefault="008D7F06" w:rsidP="00325242">
            <w:pPr>
              <w:pStyle w:val="ae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 xml:space="preserve">Проложена подземная кабельная линия 0,4 </w:t>
            </w:r>
            <w:proofErr w:type="spellStart"/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8D7F06">
              <w:rPr>
                <w:rFonts w:ascii="Times New Roman" w:hAnsi="Times New Roman" w:cs="Times New Roman"/>
                <w:sz w:val="20"/>
                <w:szCs w:val="20"/>
              </w:rPr>
              <w:t xml:space="preserve">, с переходом через железную дорогу на перегоне Казинка – Грязи-Орловские, протяжённостью 2,11 км, марка кабеля </w:t>
            </w:r>
            <w:proofErr w:type="spellStart"/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ВБШвнг</w:t>
            </w:r>
            <w:proofErr w:type="spellEnd"/>
            <w:r w:rsidRPr="008D7F06">
              <w:rPr>
                <w:rFonts w:ascii="Times New Roman" w:hAnsi="Times New Roman" w:cs="Times New Roman"/>
                <w:sz w:val="20"/>
                <w:szCs w:val="20"/>
              </w:rPr>
              <w:t xml:space="preserve"> (А)-</w:t>
            </w:r>
            <w:r w:rsidRPr="008D7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</w:t>
            </w: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 xml:space="preserve"> 5х25 мм. кв.</w:t>
            </w:r>
          </w:p>
          <w:p w:rsidR="008D7F06" w:rsidRPr="008D7F06" w:rsidRDefault="008D7F06" w:rsidP="00325242">
            <w:pPr>
              <w:pStyle w:val="ae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 xml:space="preserve">На крановых площадках газопровода-отвода ГРС Грязи установлено 3 молниеотвода из железобетонных стоек, высота 1-о </w:t>
            </w:r>
            <w:proofErr w:type="spellStart"/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молние</w:t>
            </w:r>
            <w:proofErr w:type="spellEnd"/>
            <w:r w:rsidRPr="008D7F06">
              <w:rPr>
                <w:rFonts w:ascii="Times New Roman" w:hAnsi="Times New Roman" w:cs="Times New Roman"/>
                <w:sz w:val="20"/>
                <w:szCs w:val="20"/>
              </w:rPr>
              <w:t xml:space="preserve"> отвода 27,05 м и высота 2-х молниеотводов 24,3 м.</w:t>
            </w:r>
          </w:p>
          <w:p w:rsidR="008D7F06" w:rsidRPr="008D7F06" w:rsidRDefault="008D7F06" w:rsidP="00325242">
            <w:pPr>
              <w:pStyle w:val="ae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На линейной части газопровода-отвода ГРС Грязи установлены контрольно-измерительные пункты в количестве 11 штук с медно-сульфатными электродами сравнения длительного действия.</w:t>
            </w:r>
          </w:p>
          <w:p w:rsidR="008D7F06" w:rsidRPr="00D916A6" w:rsidRDefault="008D7F06" w:rsidP="00325242">
            <w:pPr>
              <w:pStyle w:val="ae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 xml:space="preserve"> На переходе газопровода-отвода ГРС Грязи через 2-е железные дороги смонтированы 4 установки протекторной защиты. </w:t>
            </w:r>
          </w:p>
          <w:p w:rsidR="008D7F06" w:rsidRPr="008D7F06" w:rsidRDefault="008D7F06" w:rsidP="00325242">
            <w:pPr>
              <w:pStyle w:val="ae"/>
              <w:ind w:firstLine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Действующая характеристика объекта технологические линии связи на ГРС Грязи (газопровод-отвод Грязи)</w:t>
            </w:r>
          </w:p>
          <w:p w:rsidR="008D7F06" w:rsidRPr="008D7F06" w:rsidRDefault="008D7F06" w:rsidP="00325242">
            <w:pPr>
              <w:pStyle w:val="ae"/>
              <w:ind w:firstLine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b/>
                <w:sz w:val="20"/>
                <w:szCs w:val="20"/>
              </w:rPr>
              <w:t>Кабельная линия связи к ГРС Грязи, кабель 2 КСПП 1х4х1.2, общая протяженность 10,77 км</w:t>
            </w:r>
          </w:p>
          <w:p w:rsidR="008D7F06" w:rsidRPr="008D7F06" w:rsidRDefault="008D7F06" w:rsidP="00325242">
            <w:pPr>
              <w:pStyle w:val="ae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переустроенных участков технологические линии связи и ГРС Грязи:</w:t>
            </w:r>
            <w:r w:rsidRPr="008D7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7F06" w:rsidRPr="008D7F06" w:rsidRDefault="008D7F06" w:rsidP="00325242">
            <w:pPr>
              <w:pStyle w:val="ae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Технологическая линия связи на ГРС Грязи протяжённостью трассы 5,350км;</w:t>
            </w:r>
          </w:p>
          <w:p w:rsidR="008D7F06" w:rsidRPr="008D7F06" w:rsidRDefault="008D7F06" w:rsidP="00325242">
            <w:pPr>
              <w:pStyle w:val="ae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 xml:space="preserve">Кабель марки </w:t>
            </w:r>
            <w:proofErr w:type="spellStart"/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ЗКПБз</w:t>
            </w:r>
            <w:proofErr w:type="spellEnd"/>
            <w:r w:rsidRPr="008D7F06">
              <w:rPr>
                <w:rFonts w:ascii="Times New Roman" w:hAnsi="Times New Roman" w:cs="Times New Roman"/>
                <w:sz w:val="20"/>
                <w:szCs w:val="20"/>
              </w:rPr>
              <w:t xml:space="preserve"> 1х4х1,2 общей протяженностью 5,5 км (5кабелей </w:t>
            </w:r>
            <w:proofErr w:type="spellStart"/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ЗКПБз</w:t>
            </w:r>
            <w:proofErr w:type="spellEnd"/>
            <w:r w:rsidRPr="008D7F06">
              <w:rPr>
                <w:rFonts w:ascii="Times New Roman" w:hAnsi="Times New Roman" w:cs="Times New Roman"/>
                <w:sz w:val="20"/>
                <w:szCs w:val="20"/>
              </w:rPr>
              <w:t xml:space="preserve"> 1х4х1,2) </w:t>
            </w:r>
            <w:proofErr w:type="gramStart"/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в  грунте</w:t>
            </w:r>
            <w:proofErr w:type="gramEnd"/>
            <w:r w:rsidRPr="008D7F06">
              <w:rPr>
                <w:rFonts w:ascii="Times New Roman" w:hAnsi="Times New Roman" w:cs="Times New Roman"/>
                <w:sz w:val="20"/>
                <w:szCs w:val="20"/>
              </w:rPr>
              <w:t xml:space="preserve"> - 5,23 км, в кабельной канализации -0,25 км, по зданиям, сооружениям- 0,03 км;</w:t>
            </w:r>
          </w:p>
          <w:p w:rsidR="008D7F06" w:rsidRPr="008D7F06" w:rsidRDefault="008D7F06" w:rsidP="00325242">
            <w:pPr>
              <w:pStyle w:val="ae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Кабельная канализация по территории ГРС протяжённостью 12,5м;</w:t>
            </w:r>
          </w:p>
          <w:p w:rsidR="008D7F06" w:rsidRPr="008D7F06" w:rsidRDefault="008D7F06" w:rsidP="00325242">
            <w:pPr>
              <w:pStyle w:val="ae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Два кабельных колодца связи (ККС);</w:t>
            </w:r>
          </w:p>
          <w:p w:rsidR="008D7F06" w:rsidRPr="008D7F06" w:rsidRDefault="008D7F06" w:rsidP="00325242">
            <w:pPr>
              <w:pStyle w:val="ae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Подземный переход под ж/д протяжённостью 231м (2 трубы ПЭ 100),</w:t>
            </w:r>
          </w:p>
          <w:p w:rsidR="008D7F06" w:rsidRPr="00D916A6" w:rsidRDefault="008D7F06" w:rsidP="00325242">
            <w:pPr>
              <w:pStyle w:val="ae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 xml:space="preserve">начало объекта – НУП 2 (существующий). Конец объекта – ГРС Грязи. </w:t>
            </w:r>
          </w:p>
          <w:p w:rsidR="008D7F06" w:rsidRPr="008D7F06" w:rsidRDefault="008D7F06" w:rsidP="00325242">
            <w:pPr>
              <w:ind w:firstLine="33"/>
              <w:jc w:val="both"/>
              <w:rPr>
                <w:b/>
                <w:sz w:val="20"/>
                <w:szCs w:val="20"/>
              </w:rPr>
            </w:pPr>
            <w:r w:rsidRPr="008D7F06">
              <w:rPr>
                <w:b/>
                <w:sz w:val="20"/>
                <w:szCs w:val="20"/>
              </w:rPr>
              <w:t xml:space="preserve">Служба КИП </w:t>
            </w:r>
          </w:p>
          <w:p w:rsidR="008D7F06" w:rsidRPr="008D7F06" w:rsidRDefault="008D7F06" w:rsidP="00325242">
            <w:pPr>
              <w:ind w:firstLine="33"/>
              <w:jc w:val="both"/>
              <w:rPr>
                <w:sz w:val="20"/>
                <w:szCs w:val="20"/>
              </w:rPr>
            </w:pPr>
            <w:r w:rsidRPr="008D7F06">
              <w:rPr>
                <w:sz w:val="20"/>
                <w:szCs w:val="20"/>
              </w:rPr>
              <w:t xml:space="preserve">Характеристика: </w:t>
            </w:r>
            <w:proofErr w:type="gramStart"/>
            <w:r w:rsidRPr="008D7F06">
              <w:rPr>
                <w:sz w:val="20"/>
                <w:szCs w:val="20"/>
              </w:rPr>
              <w:t>Блок-контейнер</w:t>
            </w:r>
            <w:proofErr w:type="gramEnd"/>
            <w:r w:rsidRPr="008D7F06">
              <w:rPr>
                <w:sz w:val="20"/>
                <w:szCs w:val="20"/>
              </w:rPr>
              <w:t xml:space="preserve"> утепленный БЛП-МГ-ОЗЭУ ХЛ1 – устройство блочное комплектное, мобильное (инвентарное) контейнерного типа, каркасно-панельное, перевозимое, не имеющее собственной ходовой части; температура окружающего воздуха: (-60…+40) град. С; габаритные размеры: (3100х2200х3000) мм; масса не более 4000 кг; дата изготовления:2017г; блок-контейнер устанавливается на металлических опорах на высоте +1,0 м; местонахождение: 17 км. газопровода-отвода ГРС Грязи; комплект КП телемеханики; устройство бесперебойного питания; устройство защиты от импульсных перенапряжений.</w:t>
            </w:r>
          </w:p>
        </w:tc>
      </w:tr>
      <w:tr w:rsidR="008D7F06" w:rsidRPr="008825E8" w:rsidTr="00325242">
        <w:trPr>
          <w:trHeight w:val="4380"/>
        </w:trPr>
        <w:tc>
          <w:tcPr>
            <w:tcW w:w="486" w:type="dxa"/>
          </w:tcPr>
          <w:p w:rsidR="008D7F06" w:rsidRPr="008D7F06" w:rsidRDefault="008D7F06" w:rsidP="000729E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8D7F06" w:rsidRPr="008D7F06" w:rsidRDefault="008D7F06" w:rsidP="000729E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8D7F06" w:rsidRPr="008D7F06" w:rsidRDefault="008D7F06" w:rsidP="00325242">
            <w:pPr>
              <w:pStyle w:val="a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7F06" w:rsidRPr="008D7F06" w:rsidRDefault="008D7F06" w:rsidP="000729E2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F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Имущественный комплекс Газопровода-отвода и ГРС-1 Добринка (Кубань), ГРС -2 Добринка (Плавица)</w:t>
            </w:r>
          </w:p>
        </w:tc>
        <w:tc>
          <w:tcPr>
            <w:tcW w:w="13097" w:type="dxa"/>
          </w:tcPr>
          <w:p w:rsidR="008D7F06" w:rsidRPr="008D7F06" w:rsidRDefault="008D7F06" w:rsidP="00325242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7F06" w:rsidRPr="00D916A6" w:rsidRDefault="008D7F06" w:rsidP="00325242">
            <w:pPr>
              <w:pStyle w:val="ae"/>
              <w:ind w:firstLine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Действующая характеристика</w:t>
            </w:r>
            <w:r w:rsidRPr="008D7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газопровода-отвода и ГРС-1 Добринка (Кубань), ГРС -2 Добринка (Плавица)</w:t>
            </w:r>
          </w:p>
          <w:p w:rsidR="008D7F06" w:rsidRPr="008D7F06" w:rsidRDefault="008D7F06" w:rsidP="00325242">
            <w:pPr>
              <w:ind w:firstLine="175"/>
              <w:jc w:val="both"/>
              <w:rPr>
                <w:b/>
                <w:sz w:val="20"/>
                <w:szCs w:val="20"/>
              </w:rPr>
            </w:pPr>
            <w:r w:rsidRPr="008D7F06">
              <w:rPr>
                <w:b/>
                <w:sz w:val="20"/>
                <w:szCs w:val="20"/>
              </w:rPr>
              <w:t>Общая протяженность газопровода-отвода - 49,46 км, подземной прокладки, в том числе:</w:t>
            </w:r>
          </w:p>
          <w:p w:rsidR="008D7F06" w:rsidRPr="008D7F06" w:rsidRDefault="008D7F06" w:rsidP="00325242">
            <w:pPr>
              <w:ind w:firstLine="175"/>
              <w:rPr>
                <w:sz w:val="20"/>
                <w:szCs w:val="20"/>
              </w:rPr>
            </w:pPr>
            <w:r w:rsidRPr="008D7F06">
              <w:rPr>
                <w:sz w:val="20"/>
                <w:szCs w:val="20"/>
              </w:rPr>
              <w:t>Краны: ДУ-300 - 7шт, ДУ-150 - 4шт, ДУ-100 -3шт, ДУ-50 - 2шт.</w:t>
            </w:r>
          </w:p>
          <w:p w:rsidR="008D7F06" w:rsidRPr="008D7F06" w:rsidRDefault="008D7F06" w:rsidP="00325242">
            <w:pPr>
              <w:ind w:firstLine="175"/>
              <w:rPr>
                <w:sz w:val="20"/>
                <w:szCs w:val="20"/>
              </w:rPr>
            </w:pPr>
            <w:r w:rsidRPr="008D7F06">
              <w:rPr>
                <w:sz w:val="20"/>
                <w:szCs w:val="20"/>
              </w:rPr>
              <w:t>Ограждение крановых площадок L=156,78</w:t>
            </w:r>
            <w:proofErr w:type="gramStart"/>
            <w:r w:rsidRPr="008D7F06">
              <w:rPr>
                <w:sz w:val="20"/>
                <w:szCs w:val="20"/>
              </w:rPr>
              <w:t>м.п..</w:t>
            </w:r>
            <w:proofErr w:type="gramEnd"/>
          </w:p>
          <w:p w:rsidR="008D7F06" w:rsidRPr="008D7F06" w:rsidRDefault="008D7F06" w:rsidP="00325242">
            <w:pPr>
              <w:ind w:firstLine="175"/>
              <w:rPr>
                <w:sz w:val="20"/>
                <w:szCs w:val="20"/>
              </w:rPr>
            </w:pPr>
            <w:r w:rsidRPr="008D7F06">
              <w:rPr>
                <w:sz w:val="20"/>
                <w:szCs w:val="20"/>
              </w:rPr>
              <w:t>СКЗ -4шт.</w:t>
            </w:r>
          </w:p>
          <w:p w:rsidR="008D7F06" w:rsidRPr="008D7F06" w:rsidRDefault="008D7F06" w:rsidP="00325242">
            <w:pPr>
              <w:ind w:firstLine="175"/>
              <w:rPr>
                <w:sz w:val="20"/>
                <w:szCs w:val="20"/>
              </w:rPr>
            </w:pPr>
            <w:r w:rsidRPr="008D7F06">
              <w:rPr>
                <w:sz w:val="20"/>
                <w:szCs w:val="20"/>
              </w:rPr>
              <w:t>КИП -50</w:t>
            </w:r>
            <w:proofErr w:type="gramStart"/>
            <w:r w:rsidRPr="008D7F06">
              <w:rPr>
                <w:sz w:val="20"/>
                <w:szCs w:val="20"/>
              </w:rPr>
              <w:t>шт,в</w:t>
            </w:r>
            <w:proofErr w:type="gramEnd"/>
            <w:r w:rsidRPr="008D7F06">
              <w:rPr>
                <w:sz w:val="20"/>
                <w:szCs w:val="20"/>
              </w:rPr>
              <w:t xml:space="preserve"> </w:t>
            </w:r>
            <w:proofErr w:type="spellStart"/>
            <w:r w:rsidRPr="008D7F06">
              <w:rPr>
                <w:sz w:val="20"/>
                <w:szCs w:val="20"/>
              </w:rPr>
              <w:t>т.ч</w:t>
            </w:r>
            <w:proofErr w:type="spellEnd"/>
            <w:r w:rsidRPr="008D7F06">
              <w:rPr>
                <w:sz w:val="20"/>
                <w:szCs w:val="20"/>
              </w:rPr>
              <w:t xml:space="preserve">.: </w:t>
            </w:r>
          </w:p>
          <w:p w:rsidR="008D7F06" w:rsidRPr="008D7F06" w:rsidRDefault="008D7F06" w:rsidP="00325242">
            <w:pPr>
              <w:ind w:firstLine="175"/>
              <w:rPr>
                <w:sz w:val="20"/>
                <w:szCs w:val="20"/>
              </w:rPr>
            </w:pPr>
            <w:r w:rsidRPr="008D7F06">
              <w:rPr>
                <w:sz w:val="20"/>
                <w:szCs w:val="20"/>
              </w:rPr>
              <w:t xml:space="preserve">1 участок - воздушная линия электропередач 10кВ, L= 1 ,185км, марка провода 2АС-35, на ж/б опорах, от существующих ЛЭП до СКЗ. </w:t>
            </w:r>
          </w:p>
          <w:p w:rsidR="008D7F06" w:rsidRPr="008D7F06" w:rsidRDefault="008D7F06" w:rsidP="00325242">
            <w:pPr>
              <w:ind w:firstLine="175"/>
              <w:rPr>
                <w:b/>
                <w:sz w:val="20"/>
                <w:szCs w:val="20"/>
              </w:rPr>
            </w:pPr>
            <w:r w:rsidRPr="008D7F06">
              <w:rPr>
                <w:sz w:val="20"/>
                <w:szCs w:val="20"/>
              </w:rPr>
              <w:t>2 участок - кабельная линия 0,4кВ, L=0,18км, марка кабеля АВВГ4*25, подземной прокладки, от существующей ЛЭП до ГРС</w:t>
            </w:r>
            <w:r w:rsidRPr="008D7F06">
              <w:rPr>
                <w:b/>
                <w:sz w:val="20"/>
                <w:szCs w:val="20"/>
              </w:rPr>
              <w:t>.</w:t>
            </w:r>
          </w:p>
          <w:p w:rsidR="008D7F06" w:rsidRPr="008D7F06" w:rsidRDefault="008D7F06" w:rsidP="00427C41">
            <w:pPr>
              <w:pStyle w:val="ae"/>
              <w:ind w:firstLine="17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Газопровода-отвода и ГРС-1 Добринка (Кубань), ГРС -2 Добринка (Плавица)</w:t>
            </w:r>
          </w:p>
          <w:p w:rsidR="008D7F06" w:rsidRPr="008D7F06" w:rsidRDefault="008D7F06" w:rsidP="00325242">
            <w:pPr>
              <w:pStyle w:val="ae"/>
              <w:ind w:firstLine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b/>
                <w:sz w:val="20"/>
                <w:szCs w:val="20"/>
              </w:rPr>
              <w:t>Служба КИП</w:t>
            </w:r>
          </w:p>
          <w:p w:rsidR="008D7F06" w:rsidRPr="008D7F06" w:rsidRDefault="008D7F06" w:rsidP="00325242">
            <w:pPr>
              <w:pStyle w:val="ae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1. На крановой площадке ГО Плавица установлен 1 молниеотвод из железобетонной стойки высотой 27,05 м.</w:t>
            </w:r>
          </w:p>
          <w:p w:rsidR="008D7F06" w:rsidRPr="008D7F06" w:rsidRDefault="008D7F06" w:rsidP="00325242">
            <w:pPr>
              <w:pStyle w:val="ae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 xml:space="preserve">2. На линейной части 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газопровода-отвода к ГРС-1 Добринка (Кубань) </w:t>
            </w:r>
            <w:r w:rsidRPr="008D7F0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</w:t>
            </w: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возле крановой площадки</w:t>
            </w: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) установлен 1 контрольно-измерительный пункт с медно-сульфатным электродом сравнения длительного действия.</w:t>
            </w:r>
          </w:p>
          <w:p w:rsidR="008D7F06" w:rsidRPr="008D7F06" w:rsidRDefault="008D7F06" w:rsidP="00427C41">
            <w:pPr>
              <w:pStyle w:val="ae"/>
              <w:ind w:firstLine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Характеристика переустроенных участков Газопровода-отвода и ГРС-1 Добринка (Кубань), ГРС -2 Добринка (Плавица)</w:t>
            </w:r>
          </w:p>
          <w:p w:rsidR="008D7F06" w:rsidRPr="008D7F06" w:rsidRDefault="008D7F06" w:rsidP="00325242">
            <w:pPr>
              <w:pStyle w:val="ae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Служба ЛЭС:</w:t>
            </w:r>
          </w:p>
          <w:p w:rsidR="008D7F06" w:rsidRPr="008D7F06" w:rsidRDefault="008D7F06" w:rsidP="00325242">
            <w:pPr>
              <w:pStyle w:val="ae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Труба Ду325, протяженность трубы 0,376 км.</w:t>
            </w:r>
          </w:p>
          <w:p w:rsidR="008D7F06" w:rsidRPr="008D7F06" w:rsidRDefault="008D7F06" w:rsidP="00325242">
            <w:pPr>
              <w:pStyle w:val="ae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Крановая площадка на новом месте - краны Ду300-1шт, Ду100-3шт.</w:t>
            </w:r>
          </w:p>
          <w:p w:rsidR="008D7F06" w:rsidRPr="008D7F06" w:rsidRDefault="008D7F06" w:rsidP="00325242">
            <w:pPr>
              <w:pStyle w:val="ae"/>
              <w:ind w:firstLine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F06"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Ограждение 11х14м, </w:t>
            </w:r>
            <w:proofErr w:type="spellStart"/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метанольница</w:t>
            </w:r>
            <w:proofErr w:type="spellEnd"/>
            <w:r w:rsidRPr="008D7F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D7F06" w:rsidRDefault="008D7F06" w:rsidP="004B6473">
      <w:pPr>
        <w:jc w:val="center"/>
      </w:pPr>
    </w:p>
    <w:p w:rsidR="00325242" w:rsidRPr="00F10458" w:rsidRDefault="00325242" w:rsidP="00F10458">
      <w:pPr>
        <w:spacing w:after="191" w:line="259" w:lineRule="auto"/>
        <w:ind w:left="821" w:right="111" w:firstLine="480"/>
        <w:rPr>
          <w:b/>
        </w:rPr>
      </w:pPr>
      <w:r w:rsidRPr="00F10458">
        <w:rPr>
          <w:b/>
        </w:rPr>
        <w:t>Сведения о новых наземны</w:t>
      </w:r>
      <w:r w:rsidR="00427C41">
        <w:rPr>
          <w:b/>
        </w:rPr>
        <w:t>х</w:t>
      </w:r>
      <w:r w:rsidRPr="00F10458">
        <w:rPr>
          <w:b/>
        </w:rPr>
        <w:t xml:space="preserve"> объектах и правообладателях земельных участков по объекту; «Вынос газопровода высокого давления (газопровода-отвода к ГРС «Грязи») с территории ОЭЗ ППТ «Липецк»».</w:t>
      </w:r>
    </w:p>
    <w:tbl>
      <w:tblPr>
        <w:tblStyle w:val="TableGrid"/>
        <w:tblW w:w="15391" w:type="dxa"/>
        <w:tblInd w:w="281" w:type="dxa"/>
        <w:tblCellMar>
          <w:top w:w="10" w:type="dxa"/>
          <w:left w:w="79" w:type="dxa"/>
          <w:right w:w="134" w:type="dxa"/>
        </w:tblCellMar>
        <w:tblLook w:val="04A0" w:firstRow="1" w:lastRow="0" w:firstColumn="1" w:lastColumn="0" w:noHBand="0" w:noVBand="1"/>
      </w:tblPr>
      <w:tblGrid>
        <w:gridCol w:w="4819"/>
        <w:gridCol w:w="6526"/>
        <w:gridCol w:w="4046"/>
      </w:tblGrid>
      <w:tr w:rsidR="00325242" w:rsidRPr="00325242" w:rsidTr="00325242">
        <w:trPr>
          <w:trHeight w:val="470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Правообладатели земельных участков</w:t>
            </w: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18" w:right="86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строительства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17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Долгосрочная аренда, мг</w:t>
            </w:r>
          </w:p>
        </w:tc>
      </w:tr>
      <w:tr w:rsidR="00325242" w:rsidRPr="00325242" w:rsidTr="00325242">
        <w:trPr>
          <w:trHeight w:val="230"/>
        </w:trPr>
        <w:tc>
          <w:tcPr>
            <w:tcW w:w="4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325242">
            <w:pPr>
              <w:spacing w:line="259" w:lineRule="auto"/>
              <w:ind w:right="4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находящиеся в долгосрочной аренде ОАО «РЖД»</w:t>
            </w: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КИП N25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5242" w:rsidRPr="00325242" w:rsidTr="00325242">
        <w:trPr>
          <w:trHeight w:val="279"/>
        </w:trPr>
        <w:tc>
          <w:tcPr>
            <w:tcW w:w="481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5242" w:rsidRPr="00325242" w:rsidRDefault="00325242" w:rsidP="00566D7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Свечи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5242" w:rsidRPr="00325242" w:rsidTr="00325242">
        <w:trPr>
          <w:trHeight w:val="275"/>
        </w:trPr>
        <w:tc>
          <w:tcPr>
            <w:tcW w:w="48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325242">
            <w:pPr>
              <w:ind w:left="13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Опознавательные и сигнальные знаки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25242" w:rsidRPr="00325242" w:rsidTr="00325242">
        <w:trPr>
          <w:trHeight w:val="509"/>
        </w:trPr>
        <w:tc>
          <w:tcPr>
            <w:tcW w:w="48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5242" w:rsidRPr="00325242" w:rsidRDefault="00325242" w:rsidP="00325242">
            <w:pPr>
              <w:spacing w:line="249" w:lineRule="auto"/>
              <w:ind w:left="14" w:right="192" w:firstLine="49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земли сельхоз назначения Администрации муниципального района</w:t>
            </w:r>
          </w:p>
          <w:p w:rsidR="00325242" w:rsidRPr="00325242" w:rsidRDefault="00325242" w:rsidP="00325242">
            <w:pPr>
              <w:spacing w:line="220" w:lineRule="auto"/>
              <w:ind w:left="29" w:firstLine="49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Липецкой области, аренда ООО «</w:t>
            </w:r>
            <w:proofErr w:type="spellStart"/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Грязинский</w:t>
            </w:r>
            <w:proofErr w:type="spellEnd"/>
            <w:r w:rsidRPr="00325242">
              <w:rPr>
                <w:rFonts w:ascii="Times New Roman" w:hAnsi="Times New Roman" w:cs="Times New Roman"/>
                <w:sz w:val="20"/>
                <w:szCs w:val="20"/>
              </w:rPr>
              <w:t xml:space="preserve"> Агрокомплекс» до</w:t>
            </w:r>
          </w:p>
          <w:p w:rsidR="00325242" w:rsidRPr="00325242" w:rsidRDefault="00325242" w:rsidP="00325242">
            <w:pPr>
              <w:ind w:left="24" w:firstLine="49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23.04.2033 г.</w:t>
            </w: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площадки КУ на ПК0+60, ПК1а+35, блок-контейнер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Меридиан», подъездная дорога к </w:t>
            </w: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крановым узлам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5061</w:t>
            </w:r>
          </w:p>
        </w:tc>
      </w:tr>
      <w:tr w:rsidR="00325242" w:rsidRPr="00325242" w:rsidTr="00325242">
        <w:trPr>
          <w:trHeight w:val="283"/>
        </w:trPr>
        <w:tc>
          <w:tcPr>
            <w:tcW w:w="481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25242" w:rsidRPr="00325242" w:rsidRDefault="00325242" w:rsidP="00566D7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Свечи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5242" w:rsidRPr="00325242" w:rsidTr="00325242">
        <w:trPr>
          <w:trHeight w:val="251"/>
        </w:trPr>
        <w:tc>
          <w:tcPr>
            <w:tcW w:w="481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5242" w:rsidRPr="00325242" w:rsidRDefault="00325242" w:rsidP="00566D7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Кип № 1,2,3,4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5242" w:rsidRPr="00325242" w:rsidTr="00325242">
        <w:trPr>
          <w:trHeight w:val="342"/>
        </w:trPr>
        <w:tc>
          <w:tcPr>
            <w:tcW w:w="48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325242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Опознавательные и сигнальные знаки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25242" w:rsidRPr="00325242" w:rsidTr="00325242">
        <w:trPr>
          <w:trHeight w:val="275"/>
        </w:trPr>
        <w:tc>
          <w:tcPr>
            <w:tcW w:w="4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325242">
            <w:pPr>
              <w:spacing w:line="259" w:lineRule="auto"/>
              <w:ind w:right="3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 xml:space="preserve">емли сельхоз назначения, государственной неразграниченной собственности, находящиеся в распоряжении Администрации </w:t>
            </w:r>
            <w:proofErr w:type="spellStart"/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Грязинского</w:t>
            </w:r>
            <w:proofErr w:type="spellEnd"/>
            <w:r w:rsidRPr="0032524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Липецкой области</w:t>
            </w: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32" w:right="605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Подъездная дорога крановым узлам, площадка КУ на ПК47+55,5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2352</w:t>
            </w:r>
          </w:p>
        </w:tc>
      </w:tr>
      <w:tr w:rsidR="00325242" w:rsidRPr="00325242" w:rsidTr="00325242">
        <w:trPr>
          <w:trHeight w:val="291"/>
        </w:trPr>
        <w:tc>
          <w:tcPr>
            <w:tcW w:w="481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5242" w:rsidRPr="00325242" w:rsidRDefault="00325242" w:rsidP="00566D7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Свечи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5242" w:rsidRPr="00325242" w:rsidTr="00325242">
        <w:trPr>
          <w:trHeight w:val="252"/>
        </w:trPr>
        <w:tc>
          <w:tcPr>
            <w:tcW w:w="481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5242" w:rsidRPr="00325242" w:rsidRDefault="00325242" w:rsidP="00566D7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КИП № 7,8,9,10,11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5242" w:rsidRPr="00325242" w:rsidTr="00325242">
        <w:trPr>
          <w:trHeight w:val="284"/>
        </w:trPr>
        <w:tc>
          <w:tcPr>
            <w:tcW w:w="48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Опознавательные и сигнальные знаки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25242" w:rsidRPr="00325242" w:rsidTr="00325242">
        <w:trPr>
          <w:trHeight w:val="226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всего по объекту, м?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242" w:rsidRPr="00325242" w:rsidRDefault="00325242" w:rsidP="00566D71">
            <w:pPr>
              <w:spacing w:line="259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2">
              <w:rPr>
                <w:rFonts w:ascii="Times New Roman" w:hAnsi="Times New Roman" w:cs="Times New Roman"/>
                <w:sz w:val="20"/>
                <w:szCs w:val="20"/>
              </w:rPr>
              <w:t>7479</w:t>
            </w:r>
          </w:p>
        </w:tc>
      </w:tr>
    </w:tbl>
    <w:p w:rsidR="00D916A6" w:rsidRDefault="00D916A6" w:rsidP="004B6473">
      <w:pPr>
        <w:jc w:val="center"/>
      </w:pPr>
    </w:p>
    <w:p w:rsidR="00F10458" w:rsidRDefault="00F10458" w:rsidP="004B6473">
      <w:pPr>
        <w:jc w:val="center"/>
      </w:pPr>
    </w:p>
    <w:p w:rsidR="00F10458" w:rsidRDefault="00F10458" w:rsidP="004B6473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5032"/>
        <w:gridCol w:w="5032"/>
      </w:tblGrid>
      <w:tr w:rsidR="008D7F06" w:rsidRPr="009006B9" w:rsidTr="00A4203B">
        <w:tc>
          <w:tcPr>
            <w:tcW w:w="5033" w:type="dxa"/>
          </w:tcPr>
          <w:p w:rsidR="008D7F06" w:rsidRPr="00A76B6E" w:rsidRDefault="008D7F06" w:rsidP="004A2CFB">
            <w:pPr>
              <w:rPr>
                <w:b/>
              </w:rPr>
            </w:pPr>
            <w:r w:rsidRPr="00A76B6E">
              <w:rPr>
                <w:b/>
                <w:lang w:eastAsia="ru-RU"/>
              </w:rPr>
              <w:t>Заказчик</w:t>
            </w:r>
          </w:p>
        </w:tc>
        <w:tc>
          <w:tcPr>
            <w:tcW w:w="5032" w:type="dxa"/>
          </w:tcPr>
          <w:p w:rsidR="008D7F06" w:rsidRPr="00A76B6E" w:rsidRDefault="008D7F06" w:rsidP="004A2CFB">
            <w:pPr>
              <w:rPr>
                <w:b/>
                <w:lang w:eastAsia="ru-RU"/>
              </w:rPr>
            </w:pPr>
          </w:p>
        </w:tc>
        <w:tc>
          <w:tcPr>
            <w:tcW w:w="5032" w:type="dxa"/>
          </w:tcPr>
          <w:p w:rsidR="008D7F06" w:rsidRPr="00A76B6E" w:rsidRDefault="008D7F06" w:rsidP="004A2CFB">
            <w:pPr>
              <w:rPr>
                <w:b/>
              </w:rPr>
            </w:pPr>
            <w:r w:rsidRPr="00A76B6E">
              <w:rPr>
                <w:b/>
                <w:lang w:eastAsia="ru-RU"/>
              </w:rPr>
              <w:t>Подрядчик</w:t>
            </w:r>
          </w:p>
        </w:tc>
      </w:tr>
      <w:tr w:rsidR="008D7F06" w:rsidRPr="009006B9" w:rsidTr="00A4203B">
        <w:tc>
          <w:tcPr>
            <w:tcW w:w="5033" w:type="dxa"/>
          </w:tcPr>
          <w:p w:rsidR="008D7F06" w:rsidRDefault="008D7F06" w:rsidP="004A2CFB">
            <w:pPr>
              <w:spacing w:line="220" w:lineRule="atLeast"/>
              <w:rPr>
                <w:lang w:eastAsia="ru-RU"/>
              </w:rPr>
            </w:pPr>
            <w:r w:rsidRPr="009006B9">
              <w:rPr>
                <w:lang w:eastAsia="ru-RU"/>
              </w:rPr>
              <w:t xml:space="preserve">АО </w:t>
            </w:r>
            <w:r>
              <w:rPr>
                <w:lang w:eastAsia="ru-RU"/>
              </w:rPr>
              <w:t>«</w:t>
            </w:r>
            <w:r w:rsidRPr="009006B9">
              <w:rPr>
                <w:lang w:eastAsia="ru-RU"/>
              </w:rPr>
              <w:t xml:space="preserve">ОЭЗ ППТ </w:t>
            </w:r>
            <w:r>
              <w:rPr>
                <w:lang w:eastAsia="ru-RU"/>
              </w:rPr>
              <w:t>«</w:t>
            </w:r>
            <w:r w:rsidRPr="009006B9">
              <w:rPr>
                <w:lang w:eastAsia="ru-RU"/>
              </w:rPr>
              <w:t>Липецк</w:t>
            </w:r>
            <w:r>
              <w:rPr>
                <w:lang w:eastAsia="ru-RU"/>
              </w:rPr>
              <w:t>»</w:t>
            </w:r>
          </w:p>
          <w:p w:rsidR="008D7F06" w:rsidRPr="009006B9" w:rsidRDefault="008D7F06" w:rsidP="004A2CFB">
            <w:pPr>
              <w:spacing w:line="220" w:lineRule="atLeast"/>
              <w:rPr>
                <w:lang w:eastAsia="ru-RU"/>
              </w:rPr>
            </w:pPr>
            <w:r>
              <w:rPr>
                <w:lang w:eastAsia="ru-RU"/>
              </w:rPr>
              <w:t>______________________</w:t>
            </w:r>
          </w:p>
        </w:tc>
        <w:tc>
          <w:tcPr>
            <w:tcW w:w="5032" w:type="dxa"/>
          </w:tcPr>
          <w:p w:rsidR="008D7F06" w:rsidRDefault="008D7F06" w:rsidP="004A2CFB"/>
        </w:tc>
        <w:tc>
          <w:tcPr>
            <w:tcW w:w="5032" w:type="dxa"/>
          </w:tcPr>
          <w:p w:rsidR="008D7F06" w:rsidRDefault="008D7F06" w:rsidP="004A2CFB">
            <w:r>
              <w:t>______________________</w:t>
            </w:r>
          </w:p>
          <w:p w:rsidR="008D7F06" w:rsidRPr="009006B9" w:rsidRDefault="008D7F06" w:rsidP="004A2CFB">
            <w:r>
              <w:t>______________________</w:t>
            </w:r>
          </w:p>
        </w:tc>
      </w:tr>
      <w:tr w:rsidR="008D7F06" w:rsidRPr="009006B9" w:rsidTr="008D7F06">
        <w:trPr>
          <w:trHeight w:val="169"/>
        </w:trPr>
        <w:tc>
          <w:tcPr>
            <w:tcW w:w="5033" w:type="dxa"/>
          </w:tcPr>
          <w:p w:rsidR="008D7F06" w:rsidRPr="009006B9" w:rsidRDefault="008D7F06" w:rsidP="004A2CFB">
            <w:pPr>
              <w:rPr>
                <w:lang w:eastAsia="ru-RU"/>
              </w:rPr>
            </w:pPr>
          </w:p>
          <w:p w:rsidR="008D7F06" w:rsidRDefault="008D7F06" w:rsidP="004A2CFB">
            <w:pPr>
              <w:rPr>
                <w:lang w:eastAsia="ru-RU"/>
              </w:rPr>
            </w:pPr>
            <w:r w:rsidRPr="009006B9">
              <w:rPr>
                <w:lang w:eastAsia="ru-RU"/>
              </w:rPr>
              <w:t xml:space="preserve">_______________ </w:t>
            </w:r>
            <w:r>
              <w:rPr>
                <w:lang w:eastAsia="ru-RU"/>
              </w:rPr>
              <w:t>/____________/</w:t>
            </w:r>
          </w:p>
          <w:p w:rsidR="00D9719E" w:rsidRDefault="00D9719E" w:rsidP="004A2CFB">
            <w:pPr>
              <w:rPr>
                <w:lang w:eastAsia="ru-RU"/>
              </w:rPr>
            </w:pPr>
          </w:p>
          <w:p w:rsidR="00D9719E" w:rsidRDefault="00D9719E" w:rsidP="004A2CFB">
            <w:pPr>
              <w:rPr>
                <w:lang w:eastAsia="ru-RU"/>
              </w:rPr>
            </w:pPr>
          </w:p>
          <w:p w:rsidR="00D9719E" w:rsidRDefault="00D9719E" w:rsidP="004A2CFB">
            <w:pPr>
              <w:rPr>
                <w:lang w:eastAsia="ru-RU"/>
              </w:rPr>
            </w:pPr>
          </w:p>
          <w:p w:rsidR="00D9719E" w:rsidRDefault="00D9719E" w:rsidP="004A2CFB">
            <w:pPr>
              <w:rPr>
                <w:lang w:eastAsia="ru-RU"/>
              </w:rPr>
            </w:pPr>
          </w:p>
          <w:p w:rsidR="00D9719E" w:rsidRDefault="00D9719E" w:rsidP="004A2CFB">
            <w:pPr>
              <w:rPr>
                <w:lang w:eastAsia="ru-RU"/>
              </w:rPr>
            </w:pPr>
          </w:p>
          <w:p w:rsidR="00D9719E" w:rsidRPr="009006B9" w:rsidRDefault="00D9719E" w:rsidP="004A2CFB">
            <w:pPr>
              <w:rPr>
                <w:lang w:eastAsia="ru-RU"/>
              </w:rPr>
            </w:pPr>
          </w:p>
        </w:tc>
        <w:tc>
          <w:tcPr>
            <w:tcW w:w="5032" w:type="dxa"/>
          </w:tcPr>
          <w:p w:rsidR="008D7F06" w:rsidRPr="009006B9" w:rsidRDefault="008D7F06" w:rsidP="004A2CFB">
            <w:pPr>
              <w:rPr>
                <w:lang w:eastAsia="ru-RU"/>
              </w:rPr>
            </w:pPr>
          </w:p>
        </w:tc>
        <w:tc>
          <w:tcPr>
            <w:tcW w:w="5032" w:type="dxa"/>
          </w:tcPr>
          <w:p w:rsidR="008D7F06" w:rsidRPr="009006B9" w:rsidRDefault="008D7F06" w:rsidP="004A2CFB">
            <w:pPr>
              <w:rPr>
                <w:lang w:eastAsia="ru-RU"/>
              </w:rPr>
            </w:pPr>
          </w:p>
          <w:p w:rsidR="008D7F06" w:rsidRPr="009006B9" w:rsidRDefault="008D7F06" w:rsidP="004A2CFB">
            <w:pPr>
              <w:rPr>
                <w:lang w:eastAsia="ru-RU"/>
              </w:rPr>
            </w:pPr>
            <w:r w:rsidRPr="009006B9">
              <w:rPr>
                <w:lang w:eastAsia="ru-RU"/>
              </w:rPr>
              <w:t xml:space="preserve">_______________ </w:t>
            </w:r>
            <w:r>
              <w:rPr>
                <w:lang w:eastAsia="ru-RU"/>
              </w:rPr>
              <w:t>/____________/</w:t>
            </w:r>
          </w:p>
          <w:p w:rsidR="008D7F06" w:rsidRDefault="008D7F06" w:rsidP="004A2CFB"/>
          <w:p w:rsidR="00D9719E" w:rsidRDefault="00D9719E" w:rsidP="004A2CFB"/>
          <w:p w:rsidR="00D9719E" w:rsidRDefault="00D9719E" w:rsidP="004A2CFB"/>
          <w:p w:rsidR="00D9719E" w:rsidRDefault="00D9719E" w:rsidP="004A2CFB"/>
          <w:p w:rsidR="00D9719E" w:rsidRDefault="00D9719E" w:rsidP="004A2CFB"/>
          <w:p w:rsidR="00D9719E" w:rsidRPr="009006B9" w:rsidRDefault="00D9719E" w:rsidP="004A2CFB"/>
        </w:tc>
      </w:tr>
    </w:tbl>
    <w:p w:rsidR="00D9719E" w:rsidRDefault="00D9719E" w:rsidP="007D3836">
      <w:pPr>
        <w:sectPr w:rsidR="00D9719E" w:rsidSect="00205F54">
          <w:pgSz w:w="16838" w:h="11906" w:orient="landscape"/>
          <w:pgMar w:top="568" w:right="709" w:bottom="993" w:left="709" w:header="708" w:footer="126" w:gutter="0"/>
          <w:cols w:space="708"/>
          <w:docGrid w:linePitch="360"/>
        </w:sectPr>
      </w:pPr>
    </w:p>
    <w:p w:rsidR="00205F54" w:rsidRDefault="00205F54" w:rsidP="00D9719E"/>
    <w:sectPr w:rsidR="00205F54" w:rsidSect="008D7F06">
      <w:pgSz w:w="11906" w:h="16838"/>
      <w:pgMar w:top="709" w:right="707" w:bottom="709" w:left="1134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CFB" w:rsidRDefault="004A2CFB" w:rsidP="00A96177">
      <w:r>
        <w:separator/>
      </w:r>
    </w:p>
  </w:endnote>
  <w:endnote w:type="continuationSeparator" w:id="0">
    <w:p w:rsidR="004A2CFB" w:rsidRDefault="004A2CFB" w:rsidP="00A9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100280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A2CFB" w:rsidRPr="00A96177" w:rsidRDefault="004A2CFB">
        <w:pPr>
          <w:pStyle w:val="ac"/>
          <w:jc w:val="right"/>
          <w:rPr>
            <w:sz w:val="20"/>
            <w:szCs w:val="20"/>
          </w:rPr>
        </w:pPr>
        <w:r w:rsidRPr="00A96177">
          <w:rPr>
            <w:sz w:val="20"/>
            <w:szCs w:val="20"/>
          </w:rPr>
          <w:fldChar w:fldCharType="begin"/>
        </w:r>
        <w:r w:rsidRPr="00A96177">
          <w:rPr>
            <w:sz w:val="20"/>
            <w:szCs w:val="20"/>
          </w:rPr>
          <w:instrText>PAGE   \* MERGEFORMAT</w:instrText>
        </w:r>
        <w:r w:rsidRPr="00A96177">
          <w:rPr>
            <w:sz w:val="20"/>
            <w:szCs w:val="20"/>
          </w:rPr>
          <w:fldChar w:fldCharType="separate"/>
        </w:r>
        <w:r w:rsidR="002B05B8">
          <w:rPr>
            <w:noProof/>
            <w:sz w:val="20"/>
            <w:szCs w:val="20"/>
          </w:rPr>
          <w:t>8</w:t>
        </w:r>
        <w:r w:rsidRPr="00A96177">
          <w:rPr>
            <w:sz w:val="20"/>
            <w:szCs w:val="20"/>
          </w:rPr>
          <w:fldChar w:fldCharType="end"/>
        </w:r>
      </w:p>
    </w:sdtContent>
  </w:sdt>
  <w:p w:rsidR="004A2CFB" w:rsidRDefault="004A2CF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CFB" w:rsidRDefault="004A2CFB" w:rsidP="00A96177">
      <w:r>
        <w:separator/>
      </w:r>
    </w:p>
  </w:footnote>
  <w:footnote w:type="continuationSeparator" w:id="0">
    <w:p w:rsidR="004A2CFB" w:rsidRDefault="004A2CFB" w:rsidP="00A96177">
      <w:r>
        <w:continuationSeparator/>
      </w:r>
    </w:p>
  </w:footnote>
  <w:footnote w:id="1">
    <w:p w:rsidR="00E3653A" w:rsidRPr="00315306" w:rsidRDefault="00E3653A" w:rsidP="00E3653A">
      <w:pPr>
        <w:pStyle w:val="af2"/>
        <w:jc w:val="both"/>
        <w:rPr>
          <w:i/>
        </w:rPr>
      </w:pPr>
      <w:r w:rsidRPr="00315306">
        <w:rPr>
          <w:rStyle w:val="af4"/>
        </w:rPr>
        <w:footnoteRef/>
      </w:r>
      <w:r w:rsidRPr="00315306">
        <w:t xml:space="preserve"> </w:t>
      </w:r>
      <w:r w:rsidRPr="00315306">
        <w:rPr>
          <w:i/>
        </w:rPr>
        <w:t xml:space="preserve">Если Подрядчик является плательщиком НДС. </w:t>
      </w:r>
    </w:p>
    <w:p w:rsidR="00E3653A" w:rsidRPr="00315306" w:rsidRDefault="00E3653A" w:rsidP="00E3653A">
      <w:pPr>
        <w:pStyle w:val="af2"/>
        <w:jc w:val="both"/>
      </w:pPr>
      <w:r w:rsidRPr="00315306">
        <w:rPr>
          <w:i/>
        </w:rPr>
        <w:t>Размер ставки НДС определяется на момент сдачи-приемки выполненных работ в соответствии со ст.164 Налогового Кодекса РФ.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EC0"/>
    <w:multiLevelType w:val="hybridMultilevel"/>
    <w:tmpl w:val="3442556E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05C211DD"/>
    <w:multiLevelType w:val="hybridMultilevel"/>
    <w:tmpl w:val="D988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3759"/>
    <w:multiLevelType w:val="hybridMultilevel"/>
    <w:tmpl w:val="70F4AF9A"/>
    <w:lvl w:ilvl="0" w:tplc="338E4946">
      <w:start w:val="65535"/>
      <w:numFmt w:val="bullet"/>
      <w:lvlText w:val="-"/>
      <w:lvlJc w:val="left"/>
      <w:pPr>
        <w:ind w:left="13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3" w15:restartNumberingAfterBreak="0">
    <w:nsid w:val="1CC02EC7"/>
    <w:multiLevelType w:val="hybridMultilevel"/>
    <w:tmpl w:val="87AA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C19AA"/>
    <w:multiLevelType w:val="hybridMultilevel"/>
    <w:tmpl w:val="AE6027B0"/>
    <w:lvl w:ilvl="0" w:tplc="6CCEA3CC">
      <w:start w:val="1"/>
      <w:numFmt w:val="decimal"/>
      <w:lvlText w:val="%1."/>
      <w:lvlJc w:val="left"/>
      <w:pPr>
        <w:ind w:left="106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5" w15:restartNumberingAfterBreak="0">
    <w:nsid w:val="2C4B6F8A"/>
    <w:multiLevelType w:val="hybridMultilevel"/>
    <w:tmpl w:val="BF5E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B77A2"/>
    <w:multiLevelType w:val="hybridMultilevel"/>
    <w:tmpl w:val="959C1062"/>
    <w:lvl w:ilvl="0" w:tplc="338E494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52787A"/>
    <w:multiLevelType w:val="hybridMultilevel"/>
    <w:tmpl w:val="4436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F686C"/>
    <w:multiLevelType w:val="hybridMultilevel"/>
    <w:tmpl w:val="83A82AA8"/>
    <w:lvl w:ilvl="0" w:tplc="6CCEA3CC">
      <w:start w:val="1"/>
      <w:numFmt w:val="decimal"/>
      <w:lvlText w:val="%1."/>
      <w:lvlJc w:val="left"/>
      <w:pPr>
        <w:ind w:left="70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" w15:restartNumberingAfterBreak="0">
    <w:nsid w:val="54132F5E"/>
    <w:multiLevelType w:val="hybridMultilevel"/>
    <w:tmpl w:val="1CE27A92"/>
    <w:lvl w:ilvl="0" w:tplc="338E494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D0F96"/>
    <w:multiLevelType w:val="hybridMultilevel"/>
    <w:tmpl w:val="25E66612"/>
    <w:lvl w:ilvl="0" w:tplc="6CCEA3CC">
      <w:start w:val="1"/>
      <w:numFmt w:val="decimal"/>
      <w:lvlText w:val="%1."/>
      <w:lvlJc w:val="left"/>
      <w:pPr>
        <w:ind w:left="70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1" w15:restartNumberingAfterBreak="0">
    <w:nsid w:val="5C0E4E9A"/>
    <w:multiLevelType w:val="hybridMultilevel"/>
    <w:tmpl w:val="3E0826D8"/>
    <w:lvl w:ilvl="0" w:tplc="6CCEA3CC">
      <w:start w:val="1"/>
      <w:numFmt w:val="decimal"/>
      <w:lvlText w:val="%1."/>
      <w:lvlJc w:val="left"/>
      <w:pPr>
        <w:ind w:left="13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FA730E"/>
    <w:multiLevelType w:val="hybridMultilevel"/>
    <w:tmpl w:val="41ACCC36"/>
    <w:lvl w:ilvl="0" w:tplc="338E494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E6632"/>
    <w:multiLevelType w:val="hybridMultilevel"/>
    <w:tmpl w:val="E5D49DEA"/>
    <w:lvl w:ilvl="0" w:tplc="6CCEA3CC">
      <w:start w:val="1"/>
      <w:numFmt w:val="decimal"/>
      <w:lvlText w:val="%1."/>
      <w:lvlJc w:val="left"/>
      <w:pPr>
        <w:ind w:left="60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2"/>
  </w:num>
  <w:num w:numId="6">
    <w:abstractNumId w:val="1"/>
  </w:num>
  <w:num w:numId="7">
    <w:abstractNumId w:val="2"/>
  </w:num>
  <w:num w:numId="8">
    <w:abstractNumId w:val="0"/>
  </w:num>
  <w:num w:numId="9">
    <w:abstractNumId w:val="13"/>
  </w:num>
  <w:num w:numId="10">
    <w:abstractNumId w:val="4"/>
  </w:num>
  <w:num w:numId="11">
    <w:abstractNumId w:val="8"/>
  </w:num>
  <w:num w:numId="12">
    <w:abstractNumId w:val="1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D00"/>
    <w:rsid w:val="00004F0D"/>
    <w:rsid w:val="00012B12"/>
    <w:rsid w:val="0005395B"/>
    <w:rsid w:val="000908E6"/>
    <w:rsid w:val="000B3A6D"/>
    <w:rsid w:val="00107002"/>
    <w:rsid w:val="001625A6"/>
    <w:rsid w:val="0016474C"/>
    <w:rsid w:val="001809C1"/>
    <w:rsid w:val="001A2F84"/>
    <w:rsid w:val="001C0491"/>
    <w:rsid w:val="001E0F73"/>
    <w:rsid w:val="001E411F"/>
    <w:rsid w:val="00205F54"/>
    <w:rsid w:val="00217446"/>
    <w:rsid w:val="00241B59"/>
    <w:rsid w:val="0026368B"/>
    <w:rsid w:val="002967AE"/>
    <w:rsid w:val="002B05B8"/>
    <w:rsid w:val="002C602F"/>
    <w:rsid w:val="00315306"/>
    <w:rsid w:val="003215D8"/>
    <w:rsid w:val="00325242"/>
    <w:rsid w:val="00336079"/>
    <w:rsid w:val="003A48E2"/>
    <w:rsid w:val="003D12CD"/>
    <w:rsid w:val="004153D9"/>
    <w:rsid w:val="00421C80"/>
    <w:rsid w:val="00425362"/>
    <w:rsid w:val="00427C41"/>
    <w:rsid w:val="00432E37"/>
    <w:rsid w:val="00462741"/>
    <w:rsid w:val="0048371B"/>
    <w:rsid w:val="004A2CFB"/>
    <w:rsid w:val="004B6473"/>
    <w:rsid w:val="004D06B1"/>
    <w:rsid w:val="004F394F"/>
    <w:rsid w:val="00527F4A"/>
    <w:rsid w:val="00535379"/>
    <w:rsid w:val="0054089D"/>
    <w:rsid w:val="005526E7"/>
    <w:rsid w:val="00565B3B"/>
    <w:rsid w:val="005C2237"/>
    <w:rsid w:val="005C5384"/>
    <w:rsid w:val="005D1EC1"/>
    <w:rsid w:val="005D6A93"/>
    <w:rsid w:val="005E6818"/>
    <w:rsid w:val="005F7D80"/>
    <w:rsid w:val="00610C73"/>
    <w:rsid w:val="00685522"/>
    <w:rsid w:val="00685A62"/>
    <w:rsid w:val="00696866"/>
    <w:rsid w:val="00696908"/>
    <w:rsid w:val="006A5075"/>
    <w:rsid w:val="006C53CF"/>
    <w:rsid w:val="0070700B"/>
    <w:rsid w:val="00715112"/>
    <w:rsid w:val="007231C7"/>
    <w:rsid w:val="0078030F"/>
    <w:rsid w:val="00781261"/>
    <w:rsid w:val="007A1D83"/>
    <w:rsid w:val="007A7235"/>
    <w:rsid w:val="007C1F73"/>
    <w:rsid w:val="007D082A"/>
    <w:rsid w:val="007D3836"/>
    <w:rsid w:val="007E38FA"/>
    <w:rsid w:val="007F5B20"/>
    <w:rsid w:val="0080354A"/>
    <w:rsid w:val="0081144E"/>
    <w:rsid w:val="00815E66"/>
    <w:rsid w:val="00834904"/>
    <w:rsid w:val="00877814"/>
    <w:rsid w:val="008B0F65"/>
    <w:rsid w:val="008D6470"/>
    <w:rsid w:val="008D7F06"/>
    <w:rsid w:val="009006B9"/>
    <w:rsid w:val="009012DB"/>
    <w:rsid w:val="00913360"/>
    <w:rsid w:val="00943A3E"/>
    <w:rsid w:val="00952D00"/>
    <w:rsid w:val="00985FC4"/>
    <w:rsid w:val="00991DD7"/>
    <w:rsid w:val="009B5B90"/>
    <w:rsid w:val="009E06A3"/>
    <w:rsid w:val="00A17C45"/>
    <w:rsid w:val="00A20AAA"/>
    <w:rsid w:val="00A524ED"/>
    <w:rsid w:val="00A644CF"/>
    <w:rsid w:val="00A64ABE"/>
    <w:rsid w:val="00A71B4E"/>
    <w:rsid w:val="00A73A1B"/>
    <w:rsid w:val="00A76B6E"/>
    <w:rsid w:val="00A90EEC"/>
    <w:rsid w:val="00A96177"/>
    <w:rsid w:val="00A97B3F"/>
    <w:rsid w:val="00AA2AF2"/>
    <w:rsid w:val="00AC173F"/>
    <w:rsid w:val="00AC4147"/>
    <w:rsid w:val="00AD40B9"/>
    <w:rsid w:val="00AE6518"/>
    <w:rsid w:val="00B5037F"/>
    <w:rsid w:val="00B56AD8"/>
    <w:rsid w:val="00BA5CC9"/>
    <w:rsid w:val="00BB6EF7"/>
    <w:rsid w:val="00C37E85"/>
    <w:rsid w:val="00C71E7E"/>
    <w:rsid w:val="00CA2F2A"/>
    <w:rsid w:val="00CB10B8"/>
    <w:rsid w:val="00CD0198"/>
    <w:rsid w:val="00CE15A4"/>
    <w:rsid w:val="00CF59CE"/>
    <w:rsid w:val="00D008A3"/>
    <w:rsid w:val="00D0433A"/>
    <w:rsid w:val="00D11748"/>
    <w:rsid w:val="00D3776C"/>
    <w:rsid w:val="00D41B58"/>
    <w:rsid w:val="00D916A6"/>
    <w:rsid w:val="00D9719E"/>
    <w:rsid w:val="00DD7ED5"/>
    <w:rsid w:val="00DF04FE"/>
    <w:rsid w:val="00DF1065"/>
    <w:rsid w:val="00E3653A"/>
    <w:rsid w:val="00E835ED"/>
    <w:rsid w:val="00E86EA1"/>
    <w:rsid w:val="00E9608A"/>
    <w:rsid w:val="00EB0ED7"/>
    <w:rsid w:val="00ED14F2"/>
    <w:rsid w:val="00ED5C78"/>
    <w:rsid w:val="00EE3420"/>
    <w:rsid w:val="00EF73F8"/>
    <w:rsid w:val="00F0354A"/>
    <w:rsid w:val="00F10458"/>
    <w:rsid w:val="00F5168B"/>
    <w:rsid w:val="00F57659"/>
    <w:rsid w:val="00F5782B"/>
    <w:rsid w:val="00F66325"/>
    <w:rsid w:val="00FC6770"/>
    <w:rsid w:val="00F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494689D"/>
  <w15:chartTrackingRefBased/>
  <w15:docId w15:val="{B99E1F76-6ED0-4331-87DC-38661D7D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3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53D9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53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153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153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3D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153D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153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153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Title"/>
    <w:basedOn w:val="a"/>
    <w:link w:val="a4"/>
    <w:uiPriority w:val="99"/>
    <w:qFormat/>
    <w:rsid w:val="004153D9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rsid w:val="004153D9"/>
    <w:rPr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4153D9"/>
    <w:rPr>
      <w:b/>
      <w:bCs/>
    </w:rPr>
  </w:style>
  <w:style w:type="paragraph" w:styleId="a6">
    <w:name w:val="List Paragraph"/>
    <w:basedOn w:val="a"/>
    <w:uiPriority w:val="34"/>
    <w:qFormat/>
    <w:rsid w:val="004153D9"/>
    <w:pPr>
      <w:ind w:left="720"/>
      <w:contextualSpacing/>
    </w:pPr>
  </w:style>
  <w:style w:type="table" w:styleId="a7">
    <w:name w:val="Table Grid"/>
    <w:basedOn w:val="a1"/>
    <w:rsid w:val="007D3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06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06B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961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6177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961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6177"/>
    <w:rPr>
      <w:sz w:val="24"/>
      <w:szCs w:val="24"/>
    </w:rPr>
  </w:style>
  <w:style w:type="paragraph" w:styleId="ae">
    <w:name w:val="No Spacing"/>
    <w:uiPriority w:val="1"/>
    <w:qFormat/>
    <w:rsid w:val="00696866"/>
    <w:rPr>
      <w:rFonts w:asciiTheme="minorHAnsi" w:eastAsiaTheme="minorHAnsi" w:hAnsiTheme="minorHAnsi" w:cstheme="minorBidi"/>
      <w:sz w:val="22"/>
      <w:szCs w:val="22"/>
    </w:rPr>
  </w:style>
  <w:style w:type="paragraph" w:customStyle="1" w:styleId="Style7">
    <w:name w:val="Style7"/>
    <w:basedOn w:val="a"/>
    <w:uiPriority w:val="99"/>
    <w:rsid w:val="00A20AAA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5526E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526E7"/>
  </w:style>
  <w:style w:type="character" w:styleId="af1">
    <w:name w:val="endnote reference"/>
    <w:basedOn w:val="a0"/>
    <w:uiPriority w:val="99"/>
    <w:semiHidden/>
    <w:unhideWhenUsed/>
    <w:rsid w:val="005526E7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5526E7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526E7"/>
  </w:style>
  <w:style w:type="character" w:styleId="af4">
    <w:name w:val="footnote reference"/>
    <w:basedOn w:val="a0"/>
    <w:semiHidden/>
    <w:unhideWhenUsed/>
    <w:rsid w:val="005526E7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CA2F2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A2F2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A2F2A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A2F2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A2F2A"/>
    <w:rPr>
      <w:b/>
      <w:bCs/>
    </w:rPr>
  </w:style>
  <w:style w:type="table" w:customStyle="1" w:styleId="TableGrid">
    <w:name w:val="TableGrid"/>
    <w:rsid w:val="00325242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9">
    <w:name w:val="Font Style19"/>
    <w:uiPriority w:val="99"/>
    <w:rsid w:val="00565B3B"/>
    <w:rPr>
      <w:rFonts w:ascii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E3653A"/>
    <w:pPr>
      <w:ind w:left="720"/>
    </w:pPr>
    <w:rPr>
      <w:sz w:val="22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53A"/>
    <w:rPr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16613-09A2-4CA0-8ECC-E5F5B9A2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8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Евгения Николаевна</dc:creator>
  <cp:keywords/>
  <dc:description/>
  <cp:lastModifiedBy>Маслова Лариса Николаевна</cp:lastModifiedBy>
  <cp:revision>27</cp:revision>
  <cp:lastPrinted>2018-10-18T11:40:00Z</cp:lastPrinted>
  <dcterms:created xsi:type="dcterms:W3CDTF">2018-03-20T06:29:00Z</dcterms:created>
  <dcterms:modified xsi:type="dcterms:W3CDTF">2018-10-18T12:38:00Z</dcterms:modified>
</cp:coreProperties>
</file>