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BA641F">
            <w:pPr>
              <w:spacing w:line="240" w:lineRule="atLeast"/>
              <w:jc w:val="center"/>
              <w:rPr>
                <w:sz w:val="28"/>
                <w:szCs w:val="28"/>
              </w:rPr>
            </w:pPr>
            <w:r w:rsidRPr="00E7345E">
              <w:rPr>
                <w:sz w:val="28"/>
                <w:szCs w:val="28"/>
              </w:rPr>
              <w:t>УТВЕРЖДАЮ:</w:t>
            </w:r>
          </w:p>
          <w:p w14:paraId="5CE8FA36" w14:textId="77777777"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70D3D80F"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0A14AD9D" w14:textId="0145AC50"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746F4">
              <w:rPr>
                <w:sz w:val="28"/>
                <w:szCs w:val="28"/>
              </w:rPr>
              <w:t>Р</w:t>
            </w:r>
            <w:r w:rsidR="00BB71D0">
              <w:rPr>
                <w:sz w:val="28"/>
                <w:szCs w:val="28"/>
              </w:rPr>
              <w:t xml:space="preserve">. </w:t>
            </w:r>
            <w:r w:rsidR="00B746F4">
              <w:rPr>
                <w:sz w:val="28"/>
                <w:szCs w:val="28"/>
              </w:rPr>
              <w:t>В</w:t>
            </w:r>
            <w:r w:rsidR="00BB71D0">
              <w:rPr>
                <w:sz w:val="28"/>
                <w:szCs w:val="28"/>
              </w:rPr>
              <w:t xml:space="preserve">. </w:t>
            </w:r>
            <w:r w:rsidR="00B746F4">
              <w:rPr>
                <w:sz w:val="28"/>
                <w:szCs w:val="28"/>
              </w:rPr>
              <w:t>Петрухин</w:t>
            </w:r>
          </w:p>
          <w:p w14:paraId="565524BE" w14:textId="6E2267DA"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121B15" w:rsidRDefault="00AD252C" w:rsidP="00121B15">
      <w:pPr>
        <w:spacing w:after="0"/>
        <w:jc w:val="center"/>
        <w:rPr>
          <w:b/>
          <w:bCs/>
          <w:spacing w:val="-6"/>
          <w:sz w:val="28"/>
          <w:szCs w:val="28"/>
        </w:rPr>
      </w:pPr>
      <w:bookmarkStart w:id="1" w:name="_Hlk536717179"/>
      <w:r w:rsidRPr="00121B15">
        <w:rPr>
          <w:b/>
          <w:bCs/>
          <w:sz w:val="28"/>
          <w:szCs w:val="28"/>
        </w:rPr>
        <w:t>о</w:t>
      </w:r>
      <w:r w:rsidR="00C47D93" w:rsidRPr="00121B15">
        <w:rPr>
          <w:b/>
          <w:bCs/>
          <w:sz w:val="28"/>
          <w:szCs w:val="28"/>
        </w:rPr>
        <w:t>ткрытого</w:t>
      </w:r>
      <w:r w:rsidR="00230DFE" w:rsidRPr="00121B15">
        <w:rPr>
          <w:b/>
          <w:bCs/>
          <w:sz w:val="28"/>
          <w:szCs w:val="28"/>
        </w:rPr>
        <w:t xml:space="preserve"> конкурс</w:t>
      </w:r>
      <w:r w:rsidR="00C47D93" w:rsidRPr="00121B15">
        <w:rPr>
          <w:b/>
          <w:bCs/>
          <w:sz w:val="28"/>
          <w:szCs w:val="28"/>
        </w:rPr>
        <w:t>а</w:t>
      </w:r>
      <w:r w:rsidR="002A48DB" w:rsidRPr="00121B15">
        <w:rPr>
          <w:b/>
          <w:bCs/>
          <w:sz w:val="28"/>
          <w:szCs w:val="28"/>
        </w:rPr>
        <w:t xml:space="preserve"> </w:t>
      </w:r>
      <w:r w:rsidR="008E281A" w:rsidRPr="00121B15">
        <w:rPr>
          <w:b/>
          <w:bCs/>
          <w:spacing w:val="-6"/>
          <w:sz w:val="28"/>
          <w:szCs w:val="28"/>
        </w:rPr>
        <w:t>на право заключения договора</w:t>
      </w:r>
      <w:bookmarkStart w:id="2" w:name="_Hlk536717016"/>
    </w:p>
    <w:p w14:paraId="3EF0B99B" w14:textId="7622FBFC" w:rsidR="00121B15" w:rsidRPr="00121B15" w:rsidRDefault="00874664" w:rsidP="00121B15">
      <w:pPr>
        <w:pStyle w:val="Style27"/>
        <w:widowControl/>
        <w:tabs>
          <w:tab w:val="left" w:leader="underscore" w:pos="0"/>
        </w:tabs>
        <w:spacing w:line="276" w:lineRule="auto"/>
        <w:jc w:val="center"/>
        <w:rPr>
          <w:rStyle w:val="FontStyle38"/>
          <w:b/>
          <w:bCs/>
          <w:sz w:val="28"/>
          <w:szCs w:val="28"/>
        </w:rPr>
      </w:pPr>
      <w:r w:rsidRPr="00121B15">
        <w:rPr>
          <w:b/>
          <w:bCs/>
          <w:sz w:val="28"/>
          <w:szCs w:val="28"/>
        </w:rPr>
        <w:t xml:space="preserve">на </w:t>
      </w:r>
      <w:r w:rsidR="009A1860" w:rsidRPr="00121B15">
        <w:rPr>
          <w:b/>
          <w:bCs/>
          <w:sz w:val="28"/>
          <w:szCs w:val="28"/>
        </w:rPr>
        <w:t xml:space="preserve">выполнение работ </w:t>
      </w:r>
      <w:r w:rsidR="00121B15" w:rsidRPr="00121B15">
        <w:rPr>
          <w:b/>
          <w:bCs/>
          <w:sz w:val="28"/>
          <w:szCs w:val="28"/>
        </w:rPr>
        <w:t xml:space="preserve">по строительству объекта: </w:t>
      </w:r>
      <w:bookmarkStart w:id="3" w:name="_Hlk98753290"/>
      <w:r w:rsidR="00121B15" w:rsidRPr="00121B15">
        <w:rPr>
          <w:b/>
          <w:bCs/>
          <w:sz w:val="28"/>
          <w:szCs w:val="28"/>
        </w:rPr>
        <w:t>«Водозабор (водозаборные скважины №2,3,4 на территории ОЭЗ ППТ «Липецк» в Елецком районе Липецкой области. Бурение скважин)»</w:t>
      </w:r>
      <w:bookmarkEnd w:id="3"/>
    </w:p>
    <w:p w14:paraId="2440ABF6" w14:textId="77777777" w:rsidR="009A1860" w:rsidRPr="00121B15" w:rsidRDefault="009A1860" w:rsidP="00121B15">
      <w:pPr>
        <w:pStyle w:val="Style27"/>
        <w:widowControl/>
        <w:tabs>
          <w:tab w:val="left" w:leader="underscore" w:pos="0"/>
        </w:tabs>
        <w:spacing w:line="276" w:lineRule="auto"/>
        <w:jc w:val="center"/>
        <w:rPr>
          <w:b/>
          <w:bCs/>
          <w:sz w:val="28"/>
          <w:szCs w:val="28"/>
        </w:rPr>
      </w:pPr>
    </w:p>
    <w:p w14:paraId="26118F6A" w14:textId="77777777" w:rsidR="009A1860" w:rsidRDefault="009A1860" w:rsidP="00874664">
      <w:pPr>
        <w:pStyle w:val="Style27"/>
        <w:widowControl/>
        <w:tabs>
          <w:tab w:val="left" w:leader="underscore" w:pos="0"/>
        </w:tabs>
        <w:spacing w:line="276" w:lineRule="auto"/>
        <w:jc w:val="center"/>
        <w:rPr>
          <w:b/>
          <w:bCs/>
          <w:sz w:val="32"/>
          <w:szCs w:val="32"/>
          <w:highlight w:val="yellow"/>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1"/>
    <w:p w14:paraId="4B4EBE34" w14:textId="77777777" w:rsidR="008E281A" w:rsidRPr="00A9547A" w:rsidRDefault="008E281A" w:rsidP="00822820">
      <w:pPr>
        <w:spacing w:after="0"/>
        <w:jc w:val="center"/>
        <w:rPr>
          <w:b/>
          <w:spacing w:val="-6"/>
          <w:sz w:val="28"/>
          <w:szCs w:val="28"/>
        </w:rPr>
      </w:pPr>
    </w:p>
    <w:p w14:paraId="26E3B1B3" w14:textId="20EA5334"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BB71D0">
        <w:rPr>
          <w:b/>
          <w:bCs/>
          <w:sz w:val="28"/>
          <w:szCs w:val="28"/>
        </w:rPr>
        <w:t xml:space="preserve"> </w:t>
      </w:r>
      <w:r w:rsidR="000F2430">
        <w:rPr>
          <w:b/>
          <w:bCs/>
          <w:sz w:val="28"/>
          <w:szCs w:val="28"/>
        </w:rPr>
        <w:t xml:space="preserve"> </w:t>
      </w:r>
      <w:r w:rsidR="00EE2A6E">
        <w:rPr>
          <w:b/>
          <w:bCs/>
          <w:sz w:val="28"/>
          <w:szCs w:val="28"/>
        </w:rPr>
        <w:t>6</w:t>
      </w:r>
      <w:r w:rsidR="000F2430">
        <w:rPr>
          <w:b/>
          <w:bCs/>
          <w:sz w:val="28"/>
          <w:szCs w:val="28"/>
        </w:rPr>
        <w:t xml:space="preserve"> </w:t>
      </w:r>
      <w:r w:rsidR="00155242">
        <w:rPr>
          <w:b/>
          <w:bCs/>
          <w:sz w:val="28"/>
          <w:szCs w:val="28"/>
        </w:rPr>
        <w:t>К/20</w:t>
      </w:r>
      <w:r w:rsidR="00D91D9F">
        <w:rPr>
          <w:b/>
          <w:bCs/>
          <w:sz w:val="28"/>
          <w:szCs w:val="28"/>
        </w:rPr>
        <w:t>2</w:t>
      </w:r>
      <w:r w:rsidR="00794D92">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4" w:name="_Toc15890873"/>
      <w:bookmarkStart w:id="5" w:name="_Ref119427269"/>
      <w:bookmarkStart w:id="6" w:name="_Toc123405434"/>
      <w:bookmarkEnd w:id="0"/>
      <w:r w:rsidR="005761AF">
        <w:rPr>
          <w:b/>
        </w:rPr>
        <w:t>2</w:t>
      </w:r>
      <w:r w:rsidR="00794D92">
        <w:rPr>
          <w:b/>
        </w:rPr>
        <w:t>2</w:t>
      </w:r>
    </w:p>
    <w:p w14:paraId="5FAE68F5" w14:textId="77777777" w:rsidR="00402A51" w:rsidRDefault="00402A51" w:rsidP="00481DF8">
      <w:pPr>
        <w:jc w:val="center"/>
        <w:rPr>
          <w:b/>
        </w:rPr>
      </w:pPr>
    </w:p>
    <w:p w14:paraId="2EE85DD2" w14:textId="4B3C792C" w:rsidR="000A7CF2" w:rsidRPr="00A9547A" w:rsidRDefault="00402A51" w:rsidP="00BA7FDF">
      <w:pPr>
        <w:spacing w:after="0"/>
        <w:rPr>
          <w:b/>
        </w:rPr>
      </w:pPr>
      <w:r>
        <w:rPr>
          <w:rFonts w:eastAsiaTheme="minorHAnsi"/>
          <w:lang w:eastAsia="en-US"/>
        </w:rPr>
        <w:t xml:space="preserve">  </w:t>
      </w:r>
      <w:r w:rsidR="005D3A21" w:rsidRPr="00402A51">
        <w:rPr>
          <w:b/>
        </w:rPr>
        <w:br w:type="page"/>
      </w:r>
      <w:bookmarkEnd w:id="4"/>
      <w:bookmarkEnd w:id="5"/>
      <w:bookmarkEnd w:id="6"/>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7" w:name="_Hlk91511642"/>
      <w:r w:rsidRPr="00005D50">
        <w:rPr>
          <w:b/>
        </w:rPr>
        <w:t>Раздел</w:t>
      </w:r>
      <w:bookmarkEnd w:id="7"/>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8"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8"/>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9" w:name="_Hlk91511855"/>
      <w:bookmarkStart w:id="10" w:name="_Hlk91512006"/>
      <w:r w:rsidRPr="00005D50">
        <w:rPr>
          <w:b/>
        </w:rPr>
        <w:t>Раздел</w:t>
      </w:r>
      <w:bookmarkEnd w:id="9"/>
      <w:r>
        <w:rPr>
          <w:b/>
        </w:rPr>
        <w:t xml:space="preserve"> V.</w:t>
      </w:r>
      <w:r w:rsidR="006E1464" w:rsidRPr="00F44B63">
        <w:rPr>
          <w:b/>
        </w:rPr>
        <w:t xml:space="preserve"> </w:t>
      </w:r>
      <w:r w:rsidR="006E1464" w:rsidRPr="00CB70F8">
        <w:rPr>
          <w:b/>
        </w:rPr>
        <w:t>ТЕХНИЧЕСКОЕ ЗАДАНИЕ (ТЕХНИЧЕСКАЯ ЧАСТЬ)</w:t>
      </w:r>
    </w:p>
    <w:bookmarkEnd w:id="10"/>
    <w:p w14:paraId="73EA0672" w14:textId="77777777" w:rsidR="00121B15" w:rsidRPr="00121B15" w:rsidRDefault="007F2805" w:rsidP="00121B15">
      <w:pPr>
        <w:pStyle w:val="Style27"/>
        <w:widowControl/>
        <w:tabs>
          <w:tab w:val="left" w:leader="underscore" w:pos="0"/>
        </w:tabs>
        <w:spacing w:line="276" w:lineRule="auto"/>
        <w:jc w:val="both"/>
        <w:rPr>
          <w:rStyle w:val="FontStyle38"/>
          <w:bCs/>
          <w:sz w:val="24"/>
          <w:szCs w:val="24"/>
        </w:rPr>
      </w:pPr>
      <w:r w:rsidRPr="00CB70F8">
        <w:rPr>
          <w:b/>
        </w:rPr>
        <w:t xml:space="preserve">                 </w:t>
      </w:r>
      <w:r w:rsidR="00214A81" w:rsidRPr="00CB70F8">
        <w:rPr>
          <w:b/>
        </w:rPr>
        <w:t xml:space="preserve"> </w:t>
      </w:r>
      <w:r w:rsidRPr="00CB70F8">
        <w:rPr>
          <w:b/>
        </w:rPr>
        <w:t xml:space="preserve"> </w:t>
      </w:r>
      <w:r w:rsidR="00CB70F8" w:rsidRPr="00121B15">
        <w:rPr>
          <w:bCs/>
        </w:rPr>
        <w:t xml:space="preserve">Техническое задание (ТЗ) на </w:t>
      </w:r>
      <w:bookmarkStart w:id="11" w:name="_Hlk66278333"/>
      <w:r w:rsidR="002369EC" w:rsidRPr="00121B15">
        <w:rPr>
          <w:bCs/>
        </w:rPr>
        <w:t>выполнение работ</w:t>
      </w:r>
      <w:r w:rsidR="0093739F" w:rsidRPr="00121B15">
        <w:rPr>
          <w:bCs/>
        </w:rPr>
        <w:t xml:space="preserve"> </w:t>
      </w:r>
      <w:r w:rsidR="00121B15" w:rsidRPr="00121B15">
        <w:rPr>
          <w:bCs/>
        </w:rPr>
        <w:t>выполнение работ по строительству объекта: «Водозабор (водозаборные скважины №2,3,4 на территории ОЭЗ ППТ «Липецк» в Елецком районе Липецкой области. Бурение скважин)»</w:t>
      </w:r>
      <w:r w:rsidR="00121B15" w:rsidRPr="00121B15">
        <w:rPr>
          <w:rStyle w:val="FontStyle38"/>
          <w:bCs/>
          <w:sz w:val="24"/>
          <w:szCs w:val="24"/>
        </w:rPr>
        <w:t>.</w:t>
      </w:r>
    </w:p>
    <w:bookmarkEnd w:id="11"/>
    <w:p w14:paraId="2598D36B" w14:textId="244ECEA9" w:rsidR="006E1464" w:rsidRDefault="00CB70F8" w:rsidP="00121B15">
      <w:pPr>
        <w:spacing w:after="0"/>
        <w:rPr>
          <w:b/>
        </w:rPr>
      </w:pPr>
      <w:r w:rsidRPr="00F14EA9">
        <w:rPr>
          <w:bCs/>
        </w:rPr>
        <w:t xml:space="preserve">   </w:t>
      </w:r>
      <w:r w:rsidR="00F14EA9" w:rsidRPr="00F14EA9">
        <w:rPr>
          <w:bCs/>
        </w:rPr>
        <w:t xml:space="preserve">                   </w:t>
      </w:r>
      <w:r w:rsidR="008C2805">
        <w:rPr>
          <w:b/>
        </w:rPr>
        <w:t xml:space="preserve"> </w:t>
      </w:r>
      <w:bookmarkStart w:id="12" w:name="_Hlk91512066"/>
      <w:r w:rsidR="003D3CC3"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2"/>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82F1E39"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3" w:name="_Toc123405451"/>
      <w:r w:rsidRPr="00A9547A">
        <w:rPr>
          <w:sz w:val="24"/>
        </w:rPr>
        <w:t>ОБЩИЕ ПОЛОЖЕНИЯ</w:t>
      </w:r>
      <w:bookmarkEnd w:id="13"/>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4"/>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5"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6" w:name="_Toc123405458"/>
      <w:bookmarkEnd w:id="15"/>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6"/>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17"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18" w:name="_Toc123405459"/>
      <w:bookmarkEnd w:id="17"/>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8"/>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9"/>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0" w:name="_Toc123405462"/>
      <w:r w:rsidRPr="00A9547A">
        <w:rPr>
          <w:sz w:val="24"/>
        </w:rPr>
        <w:t>2. </w:t>
      </w:r>
      <w:r w:rsidR="003242EE" w:rsidRPr="00A9547A">
        <w:rPr>
          <w:sz w:val="24"/>
        </w:rPr>
        <w:t>КОНКУРСНАЯ ДОКУМЕНТАЦИЯ</w:t>
      </w:r>
      <w:bookmarkEnd w:id="20"/>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1" w:name="_Ref11225592"/>
      <w:bookmarkStart w:id="22" w:name="_Toc13035844"/>
      <w:bookmarkStart w:id="23" w:name="_Toc123405463"/>
      <w:r w:rsidRPr="00A9547A">
        <w:rPr>
          <w:szCs w:val="24"/>
        </w:rPr>
        <w:t>2.1. </w:t>
      </w:r>
      <w:r w:rsidR="003242EE" w:rsidRPr="00A9547A">
        <w:rPr>
          <w:szCs w:val="24"/>
        </w:rPr>
        <w:t>Содержание конкурсной документации</w:t>
      </w:r>
      <w:bookmarkEnd w:id="21"/>
      <w:bookmarkEnd w:id="22"/>
      <w:bookmarkEnd w:id="23"/>
      <w:r w:rsidR="003242EE" w:rsidRPr="00A9547A">
        <w:rPr>
          <w:szCs w:val="24"/>
        </w:rPr>
        <w:t>.</w:t>
      </w:r>
    </w:p>
    <w:p w14:paraId="4830ED80" w14:textId="74A678BC"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A76ADD" w:rsidRPr="00A76ADD">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045F53C4" w14:textId="77777777" w:rsidR="00CB70F8" w:rsidRPr="000F2430" w:rsidRDefault="006E1464" w:rsidP="006E1464">
            <w:pPr>
              <w:keepNext/>
              <w:keepLines/>
              <w:widowControl w:val="0"/>
              <w:suppressLineNumbers/>
              <w:tabs>
                <w:tab w:val="num" w:pos="180"/>
              </w:tabs>
              <w:suppressAutoHyphens/>
              <w:ind w:firstLine="709"/>
              <w:rPr>
                <w:lang w:val="en-US"/>
              </w:rPr>
            </w:pPr>
            <w:r w:rsidRPr="000F2430">
              <w:rPr>
                <w:lang w:val="en-US"/>
              </w:rPr>
              <w:t xml:space="preserve">            </w:t>
            </w:r>
          </w:p>
          <w:p w14:paraId="45BD8720" w14:textId="77777777" w:rsidR="00A6602D" w:rsidRPr="000F2430" w:rsidRDefault="00CB70F8" w:rsidP="006E1464">
            <w:pPr>
              <w:keepNext/>
              <w:keepLines/>
              <w:widowControl w:val="0"/>
              <w:suppressLineNumbers/>
              <w:tabs>
                <w:tab w:val="num" w:pos="180"/>
              </w:tabs>
              <w:suppressAutoHyphens/>
              <w:ind w:firstLine="709"/>
            </w:pPr>
            <w:r w:rsidRPr="000F2430">
              <w:t xml:space="preserve">          </w:t>
            </w:r>
          </w:p>
          <w:p w14:paraId="711AA96F" w14:textId="13BFD1FD" w:rsidR="006E1464" w:rsidRPr="000F2430" w:rsidRDefault="006E1464" w:rsidP="006E1464">
            <w:pPr>
              <w:keepNext/>
              <w:keepLines/>
              <w:widowControl w:val="0"/>
              <w:suppressLineNumbers/>
              <w:tabs>
                <w:tab w:val="num" w:pos="180"/>
              </w:tabs>
              <w:suppressAutoHyphens/>
              <w:ind w:firstLine="709"/>
              <w:rPr>
                <w:lang w:val="en-US"/>
              </w:rPr>
            </w:pPr>
            <w:r w:rsidRPr="000F2430">
              <w:rPr>
                <w:lang w:val="en-US"/>
              </w:rPr>
              <w:t xml:space="preserve"> </w:t>
            </w:r>
            <w:r w:rsidR="00453FAF" w:rsidRPr="000F2430">
              <w:t xml:space="preserve">Раздел </w:t>
            </w:r>
            <w:r w:rsidRPr="000F2430">
              <w:rPr>
                <w:lang w:val="en-US"/>
              </w:rPr>
              <w:t xml:space="preserve">VI     </w:t>
            </w:r>
          </w:p>
        </w:tc>
        <w:tc>
          <w:tcPr>
            <w:tcW w:w="7848" w:type="dxa"/>
          </w:tcPr>
          <w:p w14:paraId="26E302E2" w14:textId="77777777" w:rsidR="006E1464" w:rsidRPr="000F2430" w:rsidRDefault="006E1464" w:rsidP="00C13C01">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p>
          <w:p w14:paraId="6F4E46E2" w14:textId="2B443AEB" w:rsidR="00121B15" w:rsidRPr="000F2430" w:rsidRDefault="006E1464" w:rsidP="00121B15">
            <w:pPr>
              <w:tabs>
                <w:tab w:val="left" w:leader="underscore" w:pos="0"/>
              </w:tabs>
              <w:spacing w:line="276" w:lineRule="auto"/>
            </w:pPr>
            <w:r w:rsidRPr="000F2430">
              <w:t xml:space="preserve">      - Техническое задание (</w:t>
            </w:r>
            <w:r w:rsidR="00CB70F8" w:rsidRPr="000F2430">
              <w:t xml:space="preserve">ТЗ) </w:t>
            </w:r>
            <w:r w:rsidR="00121B15" w:rsidRPr="000F2430">
              <w:t>выполнение работ по строительству объекта: «Водозабор (водозаборные скважины №2,3,4 на территории ОЭЗ ППТ «Липецк» в Елецком районе Липецкой области. Бурение скважин)».</w:t>
            </w:r>
          </w:p>
          <w:p w14:paraId="7C6CEC3C" w14:textId="303B407D" w:rsidR="006E1464" w:rsidRPr="000F2430" w:rsidRDefault="00F14EA9" w:rsidP="00121B15">
            <w:pPr>
              <w:spacing w:after="0"/>
            </w:pPr>
            <w:r w:rsidRPr="000F2430">
              <w:rPr>
                <w:bCs/>
              </w:rPr>
              <w:t xml:space="preserve">    </w:t>
            </w:r>
            <w:r w:rsidR="006E1464" w:rsidRPr="000F2430">
              <w:t xml:space="preserve">  </w:t>
            </w:r>
            <w:r w:rsidR="00F76E73" w:rsidRPr="000F2430">
              <w:t>ОБОСНОВАНИЕ НАЧАЛЬНОЙ</w:t>
            </w:r>
            <w:r w:rsidR="006E1464" w:rsidRPr="000F2430">
              <w:t xml:space="preserve"> (МАКСИМАЛЬНОЙ) ЦЕН</w:t>
            </w:r>
            <w:r w:rsidR="00F76E73" w:rsidRPr="000F2430">
              <w:t>Ы</w:t>
            </w:r>
          </w:p>
          <w:p w14:paraId="79AFB427" w14:textId="20057A07" w:rsidR="006E1464" w:rsidRPr="000F2430" w:rsidRDefault="006E1464" w:rsidP="00C13C01">
            <w:pPr>
              <w:tabs>
                <w:tab w:val="left" w:pos="9214"/>
              </w:tabs>
              <w:spacing w:after="0"/>
            </w:pPr>
            <w:r w:rsidRPr="000F2430">
              <w:t xml:space="preserve">      </w:t>
            </w:r>
            <w:r w:rsidR="00F76E73" w:rsidRPr="000F2430">
              <w:t>ДОГОВОРА</w:t>
            </w:r>
          </w:p>
          <w:p w14:paraId="649F2DD5" w14:textId="77777777" w:rsidR="006E1464" w:rsidRPr="000F2430" w:rsidRDefault="006E1464" w:rsidP="00C13C01">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4" w:name="_Toc123405464"/>
      <w:r w:rsidRPr="00A9547A">
        <w:rPr>
          <w:szCs w:val="24"/>
        </w:rPr>
        <w:t>Разъяснение положений конкурсной документации</w:t>
      </w:r>
      <w:bookmarkEnd w:id="24"/>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5" w:name="_Hlk91669388"/>
      <w:r w:rsidRPr="009977D6">
        <w:rPr>
          <w:szCs w:val="24"/>
        </w:rPr>
        <w:t>разъяснения пол</w:t>
      </w:r>
      <w:r w:rsidR="00FA25F1" w:rsidRPr="009977D6">
        <w:rPr>
          <w:szCs w:val="24"/>
        </w:rPr>
        <w:t>ожений конкурсной документации</w:t>
      </w:r>
      <w:bookmarkEnd w:id="25"/>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6" w:name="_Ref119429410"/>
      <w:bookmarkStart w:id="27"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6"/>
      <w:bookmarkEnd w:id="27"/>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28" w:name="_Toc123405466"/>
      <w:r w:rsidRPr="00A9547A">
        <w:rPr>
          <w:szCs w:val="24"/>
        </w:rPr>
        <w:t>Отказ от проведения конкурса</w:t>
      </w:r>
      <w:bookmarkEnd w:id="28"/>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29" w:name="_Toc13035847"/>
      <w:bookmarkStart w:id="30"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1" w:name="_Toc123405467"/>
      <w:bookmarkEnd w:id="29"/>
      <w:bookmarkEnd w:id="30"/>
      <w:r w:rsidRPr="00A9547A">
        <w:rPr>
          <w:sz w:val="24"/>
        </w:rPr>
        <w:t>ИНСТРУКЦИЯ ПО ПОДГОТОВКЕ ЗАЯВКИ НА УЧАСТИЕ В КОНКУРСЕ</w:t>
      </w:r>
      <w:bookmarkEnd w:id="31"/>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2" w:name="_Toc123405468"/>
      <w:r w:rsidRPr="00A9547A">
        <w:rPr>
          <w:szCs w:val="24"/>
        </w:rPr>
        <w:t>Форма заявки на участие в конкурсе</w:t>
      </w:r>
      <w:bookmarkEnd w:id="32"/>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3" w:name="_Toc123405469"/>
      <w:r w:rsidRPr="00A9547A">
        <w:rPr>
          <w:szCs w:val="24"/>
        </w:rPr>
        <w:t>Язык документов, входящих в состав заявки на участие в конкурсе</w:t>
      </w:r>
      <w:bookmarkEnd w:id="33"/>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4" w:name="_Ref119429784"/>
      <w:bookmarkStart w:id="35" w:name="_Ref119429817"/>
      <w:bookmarkStart w:id="36" w:name="_Ref119430333"/>
      <w:bookmarkStart w:id="37" w:name="_Toc123405470"/>
      <w:r w:rsidRPr="00A9547A">
        <w:rPr>
          <w:szCs w:val="24"/>
        </w:rPr>
        <w:t>Требования к содержанию документов, входящих в состав заявки на участие в конкурсе</w:t>
      </w:r>
      <w:bookmarkEnd w:id="34"/>
      <w:bookmarkEnd w:id="35"/>
      <w:bookmarkEnd w:id="36"/>
      <w:bookmarkEnd w:id="37"/>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Toc123405471"/>
      <w:r w:rsidRPr="00A9547A">
        <w:rPr>
          <w:szCs w:val="24"/>
        </w:rPr>
        <w:t>Требования к предложениям о цене договора</w:t>
      </w:r>
      <w:bookmarkEnd w:id="38"/>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9"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9"/>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0" w:name="_Ref119429571"/>
      <w:bookmarkStart w:id="41" w:name="_Ref119429636"/>
      <w:bookmarkStart w:id="42" w:name="_Toc123405473"/>
      <w:r w:rsidRPr="00A9547A">
        <w:rPr>
          <w:szCs w:val="24"/>
        </w:rPr>
        <w:t>Требования к оформлению заявок на участие в конкурсе</w:t>
      </w:r>
      <w:bookmarkEnd w:id="40"/>
      <w:bookmarkEnd w:id="41"/>
      <w:bookmarkEnd w:id="42"/>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3" w:name="_Toc123405474"/>
      <w:r w:rsidRPr="00A9547A">
        <w:rPr>
          <w:sz w:val="24"/>
        </w:rPr>
        <w:t>ПОДАЧА ЗАЯВОК НА УЧАСТИЕ В КОНКУРСЕ</w:t>
      </w:r>
      <w:bookmarkEnd w:id="43"/>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4" w:name="ст25ч12"/>
      <w:bookmarkEnd w:id="44"/>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5" w:name="ст27ч5"/>
      <w:bookmarkEnd w:id="45"/>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46" w:name="ст9ч3"/>
      <w:bookmarkEnd w:id="46"/>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36A00097" w14:textId="77777777"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0C1AE9E8" w14:textId="3AA30D51" w:rsidR="00794D92" w:rsidRDefault="00CB0BDC" w:rsidP="00794D92">
            <w:pPr>
              <w:widowControl w:val="0"/>
              <w:autoSpaceDE w:val="0"/>
              <w:autoSpaceDN w:val="0"/>
              <w:adjustRightInd w:val="0"/>
            </w:pPr>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r w:rsidR="00794D92">
              <w:t>, 50-53-63</w:t>
            </w:r>
          </w:p>
          <w:p w14:paraId="3EF78632" w14:textId="1C42A3C3" w:rsidR="0007398F" w:rsidRPr="00794D92" w:rsidRDefault="00BA2A22" w:rsidP="00794D92">
            <w:pPr>
              <w:widowControl w:val="0"/>
              <w:autoSpaceDE w:val="0"/>
              <w:autoSpaceDN w:val="0"/>
              <w:adjustRightInd w:val="0"/>
            </w:pPr>
            <w:r w:rsidRPr="007D0707">
              <w:t>Контактное лицо-</w:t>
            </w:r>
            <w:r w:rsidR="007D0707" w:rsidRPr="002505BF">
              <w:t xml:space="preserve"> Дрожжин Дмитрий Сергеевич</w:t>
            </w:r>
            <w:r w:rsidR="007D0707">
              <w:t xml:space="preserve">, начальник управления по договорной и коммерческой деятельности </w:t>
            </w:r>
            <w:r w:rsidR="007D0707" w:rsidRPr="002505BF">
              <w:t xml:space="preserve">контактный телефон </w:t>
            </w:r>
            <w:r w:rsidR="007D0707" w:rsidRPr="002505BF">
              <w:rPr>
                <w:lang w:val="en-US"/>
              </w:rPr>
              <w:t>e</w:t>
            </w:r>
            <w:r w:rsidR="007D0707" w:rsidRPr="00794D92">
              <w:t>-</w:t>
            </w:r>
            <w:r w:rsidR="007D0707" w:rsidRPr="002505BF">
              <w:rPr>
                <w:lang w:val="en-US"/>
              </w:rPr>
              <w:t>mail</w:t>
            </w:r>
            <w:r w:rsidR="007D0707" w:rsidRPr="00794D92">
              <w:t xml:space="preserve">: </w:t>
            </w:r>
            <w:hyperlink r:id="rId12" w:history="1">
              <w:r w:rsidR="007D0707" w:rsidRPr="00C80F40">
                <w:rPr>
                  <w:lang w:val="en-US"/>
                </w:rPr>
                <w:t>ddrozzhin</w:t>
              </w:r>
              <w:r w:rsidR="007D0707" w:rsidRPr="00794D92">
                <w:t>@</w:t>
              </w:r>
              <w:r w:rsidR="007D0707" w:rsidRPr="00C80F40">
                <w:rPr>
                  <w:lang w:val="en-US"/>
                </w:rPr>
                <w:t>sezlipetsk</w:t>
              </w:r>
              <w:r w:rsidR="007D0707" w:rsidRPr="00794D92">
                <w:t>.</w:t>
              </w:r>
              <w:proofErr w:type="spellStart"/>
              <w:r w:rsidR="007D0707" w:rsidRPr="00C80F40">
                <w:rPr>
                  <w:lang w:val="en-US"/>
                </w:rPr>
                <w:t>ru</w:t>
              </w:r>
              <w:proofErr w:type="spellEnd"/>
            </w:hyperlink>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4667507" w14:textId="77777777" w:rsidR="00121B15" w:rsidRDefault="00D25D91" w:rsidP="00121B15">
            <w:pPr>
              <w:pStyle w:val="Style27"/>
              <w:widowControl/>
              <w:tabs>
                <w:tab w:val="left" w:leader="underscore" w:pos="0"/>
              </w:tabs>
              <w:spacing w:line="276" w:lineRule="auto"/>
              <w:jc w:val="both"/>
            </w:pPr>
            <w:r w:rsidRPr="00D25D91">
              <w:rPr>
                <w:bCs/>
              </w:rPr>
              <w:t xml:space="preserve">Открытый </w:t>
            </w:r>
            <w:r w:rsidR="00585B60" w:rsidRPr="00D25D91">
              <w:rPr>
                <w:bCs/>
              </w:rPr>
              <w:t>конкурс</w:t>
            </w:r>
            <w:r w:rsidR="00585B60">
              <w:rPr>
                <w:bCs/>
              </w:rPr>
              <w:t>:</w:t>
            </w:r>
            <w:r w:rsidR="00121B15" w:rsidRPr="001F21D7">
              <w:t xml:space="preserve"> </w:t>
            </w:r>
          </w:p>
          <w:p w14:paraId="0587059C" w14:textId="5AD87D31" w:rsidR="00121B15" w:rsidRPr="001F21D7" w:rsidRDefault="00121B15" w:rsidP="00121B15">
            <w:pPr>
              <w:pStyle w:val="Style27"/>
              <w:widowControl/>
              <w:tabs>
                <w:tab w:val="left" w:leader="underscore" w:pos="0"/>
              </w:tabs>
              <w:spacing w:line="276" w:lineRule="auto"/>
              <w:jc w:val="both"/>
              <w:rPr>
                <w:rStyle w:val="FontStyle38"/>
                <w:sz w:val="24"/>
                <w:szCs w:val="24"/>
              </w:rPr>
            </w:pPr>
            <w:bookmarkStart w:id="47" w:name="_Hlk99535105"/>
            <w:r>
              <w:t>«В</w:t>
            </w:r>
            <w:r w:rsidRPr="001F21D7">
              <w:t>ыполнение работ по строительству объекта: «</w:t>
            </w:r>
            <w:r>
              <w:t>Водозабор (в</w:t>
            </w:r>
            <w:r w:rsidRPr="001F21D7">
              <w:t>одозаборн</w:t>
            </w:r>
            <w:r>
              <w:t>ые</w:t>
            </w:r>
            <w:r w:rsidRPr="001F21D7">
              <w:t xml:space="preserve"> скважин</w:t>
            </w:r>
            <w:r>
              <w:t>ы</w:t>
            </w:r>
            <w:r w:rsidRPr="001F21D7">
              <w:t xml:space="preserve"> №2,3,4 на территории ОЭЗ ППТ «Липецк» в Елецком районе Липецкой области. Бурение скважин</w:t>
            </w:r>
            <w:r>
              <w:t>)</w:t>
            </w:r>
            <w:r w:rsidRPr="001F21D7">
              <w:t>»</w:t>
            </w:r>
            <w:r w:rsidRPr="001F21D7">
              <w:rPr>
                <w:rStyle w:val="FontStyle38"/>
                <w:sz w:val="24"/>
                <w:szCs w:val="24"/>
              </w:rPr>
              <w:t>.</w:t>
            </w:r>
          </w:p>
          <w:bookmarkEnd w:id="47"/>
          <w:p w14:paraId="163C5E77" w14:textId="77777777" w:rsidR="00121B15" w:rsidRPr="001F21D7" w:rsidRDefault="00121B15" w:rsidP="00121B15">
            <w:pPr>
              <w:pStyle w:val="Style27"/>
              <w:widowControl/>
              <w:tabs>
                <w:tab w:val="left" w:leader="underscore" w:pos="0"/>
              </w:tabs>
              <w:spacing w:line="276" w:lineRule="auto"/>
              <w:jc w:val="both"/>
            </w:pPr>
            <w:r w:rsidRPr="001F21D7">
              <w:t>Технические характеристики:</w:t>
            </w:r>
          </w:p>
          <w:p w14:paraId="2500B72D" w14:textId="5F2054E5" w:rsidR="00121B15" w:rsidRPr="001F21D7" w:rsidRDefault="00121B15" w:rsidP="00AE0CBB">
            <w:pPr>
              <w:pStyle w:val="Style27"/>
              <w:tabs>
                <w:tab w:val="left" w:leader="underscore" w:pos="0"/>
              </w:tabs>
              <w:spacing w:line="276" w:lineRule="auto"/>
              <w:jc w:val="both"/>
            </w:pPr>
            <w:r w:rsidRPr="001F21D7">
              <w:t>бурение 3 водозаборных скважин ориентировочной глубиной каждой скважины 100</w:t>
            </w:r>
            <w:r w:rsidR="00AE0CBB">
              <w:t xml:space="preserve"> </w:t>
            </w:r>
            <w:r w:rsidRPr="001F21D7">
              <w:t>м с использованием обсадных труб и монтажом насосов.</w:t>
            </w:r>
          </w:p>
          <w:p w14:paraId="5696287A" w14:textId="27EEE54D" w:rsidR="00E80857" w:rsidRDefault="00E80857" w:rsidP="00EE2240">
            <w:pPr>
              <w:spacing w:after="0"/>
              <w:rPr>
                <w:bCs/>
              </w:rPr>
            </w:pPr>
          </w:p>
          <w:p w14:paraId="2B5C1DD4" w14:textId="4BD4C71C" w:rsidR="00D25D91" w:rsidRPr="00AF4CE8" w:rsidRDefault="00D25D91" w:rsidP="00121B15">
            <w:pPr>
              <w:pStyle w:val="Style27"/>
              <w:tabs>
                <w:tab w:val="left" w:leader="underscore" w:pos="0"/>
              </w:tabs>
              <w:spacing w:line="276" w:lineRule="auto"/>
              <w:jc w:val="both"/>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177ABFDF" w14:textId="1EEB9270" w:rsidR="00585B60" w:rsidRPr="00D32F88" w:rsidRDefault="00585B60" w:rsidP="00585B60">
            <w:pPr>
              <w:pStyle w:val="Style27"/>
              <w:widowControl/>
              <w:tabs>
                <w:tab w:val="left" w:leader="underscore" w:pos="0"/>
              </w:tabs>
              <w:spacing w:line="276" w:lineRule="auto"/>
              <w:jc w:val="both"/>
              <w:rPr>
                <w:rStyle w:val="FontStyle38"/>
                <w:sz w:val="24"/>
                <w:szCs w:val="24"/>
              </w:rPr>
            </w:pPr>
            <w:r w:rsidRPr="00D32F88">
              <w:t xml:space="preserve"> Липецкая область, </w:t>
            </w:r>
            <w:r>
              <w:t>Елец</w:t>
            </w:r>
            <w:r w:rsidRPr="00D32F88">
              <w:t>кий район.</w:t>
            </w:r>
          </w:p>
          <w:p w14:paraId="1DA9C98E" w14:textId="1915D7D7" w:rsidR="00890155"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760612CB" w14:textId="5F4E7D14" w:rsidR="009C288E" w:rsidRDefault="009645C8" w:rsidP="00890155">
            <w:pPr>
              <w:pStyle w:val="28"/>
              <w:tabs>
                <w:tab w:val="left" w:pos="960"/>
                <w:tab w:val="left" w:pos="1080"/>
                <w:tab w:val="left" w:pos="1680"/>
                <w:tab w:val="left" w:pos="1920"/>
              </w:tabs>
              <w:spacing w:after="0" w:line="240" w:lineRule="auto"/>
              <w:ind w:left="0" w:right="-49"/>
              <w:jc w:val="left"/>
              <w:rPr>
                <w:b/>
                <w:szCs w:val="24"/>
              </w:rPr>
            </w:pPr>
            <w:r w:rsidRPr="00B77373">
              <w:t>45 календарных дней с даты заключения договора</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16FD307F" w14:textId="56F6C582" w:rsidR="00B14D74" w:rsidRPr="00D640CD" w:rsidRDefault="00B14D74" w:rsidP="00B14D74">
            <w:pPr>
              <w:spacing w:after="0"/>
              <w:rPr>
                <w:rFonts w:eastAsiaTheme="minorHAnsi"/>
                <w:b/>
                <w:lang w:eastAsia="en-US"/>
              </w:rPr>
            </w:pPr>
            <w:bookmarkStart w:id="48" w:name="_Hlk91590720"/>
            <w:r w:rsidRPr="00B14D74">
              <w:rPr>
                <w:rFonts w:eastAsiaTheme="minorHAnsi"/>
                <w:b/>
                <w:lang w:eastAsia="en-US"/>
              </w:rPr>
              <w:t xml:space="preserve"> </w:t>
            </w:r>
            <w:bookmarkStart w:id="49" w:name="_Hlk99548123"/>
            <w:r w:rsidR="009C288E">
              <w:rPr>
                <w:rFonts w:eastAsiaTheme="minorHAnsi"/>
                <w:b/>
                <w:lang w:eastAsia="en-US"/>
              </w:rPr>
              <w:t xml:space="preserve">19 788 025 </w:t>
            </w:r>
            <w:r w:rsidRPr="00B14D74">
              <w:rPr>
                <w:rFonts w:eastAsiaTheme="minorHAnsi"/>
                <w:b/>
                <w:lang w:eastAsia="en-US"/>
              </w:rPr>
              <w:t>(</w:t>
            </w:r>
            <w:r w:rsidR="009C288E">
              <w:rPr>
                <w:rFonts w:eastAsiaTheme="minorHAnsi"/>
                <w:b/>
                <w:lang w:eastAsia="en-US"/>
              </w:rPr>
              <w:t>девятнадцать миллионов семьсот восемьдесят восемь тысяч двадцать пять</w:t>
            </w:r>
            <w:r w:rsidRPr="00B14D74">
              <w:rPr>
                <w:rFonts w:eastAsiaTheme="minorHAnsi"/>
                <w:b/>
                <w:lang w:eastAsia="en-US"/>
              </w:rPr>
              <w:t>) руб.</w:t>
            </w:r>
            <w:r w:rsidRPr="00B14D74">
              <w:rPr>
                <w:rFonts w:eastAsiaTheme="minorHAnsi"/>
                <w:color w:val="000000" w:themeColor="text1"/>
                <w:lang w:eastAsia="en-US"/>
              </w:rPr>
              <w:t xml:space="preserve"> </w:t>
            </w:r>
            <w:r w:rsidR="009C288E">
              <w:rPr>
                <w:rFonts w:eastAsiaTheme="minorHAnsi"/>
                <w:color w:val="000000" w:themeColor="text1"/>
                <w:lang w:eastAsia="en-US"/>
              </w:rPr>
              <w:t>00</w:t>
            </w:r>
            <w:r w:rsidRPr="00B14D74">
              <w:rPr>
                <w:rFonts w:eastAsiaTheme="minorHAnsi"/>
                <w:color w:val="000000" w:themeColor="text1"/>
                <w:lang w:eastAsia="en-US"/>
              </w:rPr>
              <w:t xml:space="preserve"> коп</w:t>
            </w:r>
            <w:bookmarkEnd w:id="48"/>
            <w:r w:rsidRPr="00B14D74">
              <w:rPr>
                <w:rFonts w:eastAsiaTheme="minorHAnsi"/>
                <w:color w:val="000000" w:themeColor="text1"/>
                <w:lang w:eastAsia="en-US"/>
              </w:rPr>
              <w:t xml:space="preserve">., </w:t>
            </w:r>
            <w:r w:rsidRPr="00D640CD">
              <w:rPr>
                <w:rFonts w:eastAsiaTheme="minorHAnsi"/>
                <w:color w:val="000000" w:themeColor="text1"/>
                <w:lang w:eastAsia="en-US"/>
              </w:rPr>
              <w:t>в</w:t>
            </w:r>
            <w:r w:rsidRPr="00D640CD">
              <w:rPr>
                <w:rFonts w:eastAsiaTheme="minorHAnsi"/>
                <w:lang w:eastAsia="en-US"/>
              </w:rPr>
              <w:t>ключая налоги, сборы и платежи, установленные законодательством РФ</w:t>
            </w:r>
            <w:bookmarkEnd w:id="49"/>
            <w:r w:rsidRPr="00D640CD">
              <w:rPr>
                <w:rFonts w:eastAsiaTheme="minorHAnsi"/>
                <w:lang w:eastAsia="en-US"/>
              </w:rPr>
              <w:t>.</w:t>
            </w:r>
          </w:p>
          <w:p w14:paraId="68CE1D63" w14:textId="77777777" w:rsidR="00B14D74" w:rsidRPr="00D640CD" w:rsidRDefault="00B14D74" w:rsidP="006B3B35">
            <w:pPr>
              <w:autoSpaceDE w:val="0"/>
              <w:autoSpaceDN w:val="0"/>
              <w:adjustRightInd w:val="0"/>
              <w:spacing w:after="0"/>
            </w:pPr>
          </w:p>
          <w:p w14:paraId="3D7F8515" w14:textId="38C938B7" w:rsidR="00CB0BDC" w:rsidRPr="001D0F4C" w:rsidRDefault="00152368" w:rsidP="006B3B35">
            <w:pPr>
              <w:autoSpaceDE w:val="0"/>
              <w:autoSpaceDN w:val="0"/>
              <w:adjustRightInd w:val="0"/>
              <w:spacing w:after="0"/>
            </w:pPr>
            <w:r w:rsidRPr="00D640CD">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0F376D" w:rsidRDefault="000F376D" w:rsidP="000F376D">
            <w:pPr>
              <w:widowControl w:val="0"/>
              <w:suppressAutoHyphens/>
            </w:pPr>
            <w:r w:rsidRPr="000F376D">
              <w:t xml:space="preserve">Обоснование начальной (максимальной) цены договора указано в </w:t>
            </w:r>
            <w:r w:rsidRPr="00AC2E4F">
              <w:t>Разделе V</w:t>
            </w:r>
            <w:r w:rsidR="003A5CE1">
              <w:rPr>
                <w:lang w:val="en-US"/>
              </w:rPr>
              <w:t>I</w:t>
            </w:r>
            <w:r w:rsidRPr="00AC2E4F">
              <w:t xml:space="preserve"> настоящей</w:t>
            </w:r>
            <w:r w:rsidRPr="000F376D">
              <w:t xml:space="preserve"> документации о закупке.</w:t>
            </w:r>
          </w:p>
          <w:p w14:paraId="66B196DC" w14:textId="564644F4" w:rsidR="00BD3F62" w:rsidRDefault="00BD3F62" w:rsidP="000F376D">
            <w:r w:rsidRPr="00F57E41">
              <w:rPr>
                <w:color w:val="000000"/>
              </w:rPr>
              <w:t xml:space="preserve">Начальная (максимальная) цена договора </w:t>
            </w:r>
            <w:r w:rsidR="00613E39" w:rsidRPr="00F57E41">
              <w:rPr>
                <w:color w:val="000000"/>
              </w:rPr>
              <w:t>определена проектно</w:t>
            </w:r>
            <w:r>
              <w:rPr>
                <w:color w:val="000000"/>
              </w:rPr>
              <w:t xml:space="preserve">- сметным методом </w:t>
            </w:r>
            <w:r w:rsidRPr="00F57E41">
              <w:rPr>
                <w:color w:val="000000"/>
              </w:rPr>
              <w:t xml:space="preserve">в соответствии с </w:t>
            </w:r>
            <w:r w:rsidRPr="00F57E41">
              <w:t>Положением</w:t>
            </w:r>
            <w:r>
              <w:t xml:space="preserve"> о закупк</w:t>
            </w:r>
            <w:r w:rsidR="00E93BD4">
              <w:t>ах</w:t>
            </w:r>
            <w:r>
              <w:t xml:space="preserve"> АО </w:t>
            </w:r>
            <w:r w:rsidR="00E93BD4">
              <w:t>«</w:t>
            </w:r>
            <w:r>
              <w:t>ОЭЗ ППТ «Липецк</w:t>
            </w:r>
            <w:r w:rsidR="00E93BD4">
              <w:t>».</w:t>
            </w:r>
          </w:p>
          <w:p w14:paraId="60D02140" w14:textId="2F768382" w:rsidR="00937A36" w:rsidRDefault="00937A36" w:rsidP="000F376D">
            <w:r>
              <w:rPr>
                <w:snapToGrid w:val="0"/>
              </w:rPr>
              <w:t>Цена</w:t>
            </w:r>
            <w:r w:rsidRPr="002777F8">
              <w:rPr>
                <w:snapToGrid w:val="0"/>
              </w:rPr>
              <w:t xml:space="preserve"> Договор</w:t>
            </w:r>
            <w:r>
              <w:rPr>
                <w:snapToGrid w:val="0"/>
              </w:rPr>
              <w:t>а</w:t>
            </w:r>
            <w:r w:rsidRPr="002777F8">
              <w:rPr>
                <w:snapToGrid w:val="0"/>
              </w:rPr>
              <w:t xml:space="preserve"> включает в себя </w:t>
            </w:r>
            <w:r>
              <w:rPr>
                <w:snapToGrid w:val="0"/>
              </w:rPr>
              <w:t xml:space="preserve">стоимость работ, </w:t>
            </w:r>
            <w:r w:rsidRPr="00FF4899">
              <w:rPr>
                <w:snapToGrid w:val="0"/>
              </w:rPr>
              <w:t>материалов и оборудования</w:t>
            </w:r>
            <w:r>
              <w:rPr>
                <w:snapToGrid w:val="0"/>
              </w:rPr>
              <w:t>,</w:t>
            </w:r>
            <w:r w:rsidRPr="00FF4899">
              <w:rPr>
                <w:snapToGrid w:val="0"/>
              </w:rPr>
              <w:t xml:space="preserve"> </w:t>
            </w:r>
            <w:r w:rsidRPr="002777F8">
              <w:rPr>
                <w:snapToGrid w:val="0"/>
              </w:rPr>
              <w:t xml:space="preserve">вознаграждение Подрядчика, а также компенсацию всех расходов Подрядчика по исполнению обязательств по настоящему Договору, включая налоги, сборы, пошлины, обеспечение работников специальной одеждой, инвентарем, </w:t>
            </w:r>
            <w:r>
              <w:rPr>
                <w:snapToGrid w:val="0"/>
              </w:rPr>
              <w:t xml:space="preserve">инструментами и техникой, </w:t>
            </w:r>
            <w:r w:rsidRPr="002777F8">
              <w:rPr>
                <w:snapToGrid w:val="0"/>
              </w:rPr>
              <w:t>доставку работников на объект и иные расходы, необходимые для полного выполнения Подрядчиком обязательств по настоящему Договору</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71472220" w:rsidR="00CB0BDC" w:rsidRDefault="00CA12DD" w:rsidP="004232AD">
            <w:pPr>
              <w:jc w:val="left"/>
            </w:pPr>
            <w:r w:rsidRPr="00865CD4">
              <w:t xml:space="preserve">В </w:t>
            </w:r>
            <w:r w:rsidR="00565532" w:rsidRPr="00865CD4">
              <w:t>соответствии со ст.</w:t>
            </w:r>
            <w:r w:rsidR="00A7105F" w:rsidRPr="00865CD4">
              <w:t xml:space="preserve"> </w:t>
            </w:r>
            <w:r w:rsidR="00865CD4" w:rsidRPr="00865CD4">
              <w:t>3</w:t>
            </w:r>
            <w:r w:rsidRPr="00865CD4">
              <w:t xml:space="preserve"> проекта договора</w:t>
            </w:r>
            <w:r w:rsidR="00247512" w:rsidRPr="00865CD4">
              <w:t>.</w:t>
            </w:r>
            <w:r w:rsidR="00247512" w:rsidRPr="001D0F4C">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005E38">
        <w:trPr>
          <w:trHeight w:val="580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0"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20C1FBE" w:rsidR="00525ED2" w:rsidRDefault="00596A59" w:rsidP="002A6715">
            <w:pPr>
              <w:autoSpaceDE w:val="0"/>
              <w:autoSpaceDN w:val="0"/>
              <w:adjustRightInd w:val="0"/>
              <w:spacing w:after="0"/>
              <w:rPr>
                <w:highlight w:val="yellow"/>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427A6EFB" w14:textId="02F48947" w:rsidR="00055E08" w:rsidRDefault="00525ED2" w:rsidP="001E78E0">
            <w:pPr>
              <w:tabs>
                <w:tab w:val="left" w:leader="underscore" w:pos="0"/>
              </w:tabs>
              <w:autoSpaceDE w:val="0"/>
              <w:autoSpaceDN w:val="0"/>
              <w:adjustRightInd w:val="0"/>
            </w:pPr>
            <w:r w:rsidRPr="001E78E0">
              <w:t>-</w:t>
            </w:r>
            <w:bookmarkStart w:id="51" w:name="_Hlk91500596"/>
            <w:r w:rsidR="009645C8" w:rsidRPr="001E78E0">
              <w:t xml:space="preserve"> </w:t>
            </w:r>
            <w:r w:rsidR="001E78E0" w:rsidRPr="001E78E0">
              <w:t>у</w:t>
            </w:r>
            <w:r w:rsidR="009645C8" w:rsidRPr="001E78E0">
              <w:t xml:space="preserve">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w:t>
            </w:r>
            <w:r w:rsidR="001E78E0" w:rsidRPr="001E78E0">
              <w:t xml:space="preserve">пункта 1 </w:t>
            </w:r>
            <w:r w:rsidR="009645C8" w:rsidRPr="001E78E0">
              <w:t>части 13 статьи 55.16 Градостроительного кодекса РФ</w:t>
            </w:r>
            <w:r w:rsidR="001E78E0">
              <w:t>;</w:t>
            </w:r>
          </w:p>
          <w:p w14:paraId="066CEEC2" w14:textId="77777777" w:rsidR="009D4361" w:rsidRDefault="009D4361" w:rsidP="002B4585">
            <w:pPr>
              <w:suppressAutoHyphens/>
              <w:spacing w:after="0"/>
              <w:ind w:firstLine="320"/>
              <w:rPr>
                <w:rFonts w:ascii="Arial Unicode MS" w:hAnsi="Arial Unicode MS" w:cs="Arial Unicode MS"/>
                <w:color w:val="00000A"/>
              </w:rPr>
            </w:pPr>
            <w:r>
              <w:rPr>
                <w:color w:val="00000A"/>
              </w:rPr>
              <w:t>Уровень ответственности члена саморегулируемой организации должен быть не ниже предложения участника закупки о цене договора.</w:t>
            </w:r>
          </w:p>
          <w:bookmarkEnd w:id="51"/>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54976613" w:rsidR="00A1420A" w:rsidRPr="00144F24" w:rsidRDefault="00A1420A" w:rsidP="00A1420A">
            <w:pPr>
              <w:autoSpaceDE w:val="0"/>
              <w:autoSpaceDN w:val="0"/>
              <w:adjustRightInd w:val="0"/>
              <w:spacing w:after="0"/>
              <w:rPr>
                <w:color w:val="FF0000"/>
              </w:rPr>
            </w:pPr>
            <w:r w:rsidRPr="00C065F9">
              <w:t xml:space="preserve">6) </w:t>
            </w:r>
            <w:r w:rsidR="00144F24" w:rsidRPr="001E78E0">
              <w:t xml:space="preserve">наличие у участника закупки опыта исполнения договора </w:t>
            </w:r>
            <w:r w:rsidR="00EA7BF0" w:rsidRPr="001E78E0">
              <w:t xml:space="preserve">на выполнение работ </w:t>
            </w:r>
            <w:r w:rsidR="00144F24" w:rsidRPr="001E78E0">
              <w:t>аналогично</w:t>
            </w:r>
            <w:r w:rsidR="00596A59" w:rsidRPr="001E78E0">
              <w:t>го</w:t>
            </w:r>
            <w:r w:rsidR="00D16508" w:rsidRPr="001E78E0">
              <w:t>*</w:t>
            </w:r>
            <w:r w:rsidR="00144F24" w:rsidRPr="001E78E0">
              <w:t xml:space="preserve"> предмету закупки за последние три года до даты подачи заявки на участие в данном конкурсе. При этом стоимость ранее исполненного </w:t>
            </w:r>
            <w:r w:rsidR="00EA7BF0" w:rsidRPr="001E78E0">
              <w:t xml:space="preserve">аналогичного </w:t>
            </w:r>
            <w:r w:rsidR="00144F24" w:rsidRPr="001E78E0">
              <w:t xml:space="preserve">договора составляет не </w:t>
            </w:r>
            <w:r w:rsidR="00144F24" w:rsidRPr="001C3846">
              <w:t xml:space="preserve">менее </w:t>
            </w:r>
            <w:r w:rsidR="004A4150" w:rsidRPr="001C3846">
              <w:t>7</w:t>
            </w:r>
            <w:r w:rsidR="00386358" w:rsidRPr="001C3846">
              <w:t>0</w:t>
            </w:r>
            <w:r w:rsidR="00144F24" w:rsidRPr="001C3846">
              <w:t xml:space="preserve"> процентов</w:t>
            </w:r>
            <w:r w:rsidR="00144F24" w:rsidRPr="001E78E0">
              <w:t xml:space="preserve"> начальной (максимальной) цены договора, на право заключить который проводится закупка;</w:t>
            </w:r>
          </w:p>
          <w:p w14:paraId="1CDFB7B3" w14:textId="3D93F7DA" w:rsidR="001E78E0"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771644F8" w14:textId="41FD917D" w:rsidR="001E78E0" w:rsidRPr="001E78E0" w:rsidRDefault="001E78E0" w:rsidP="001E78E0">
            <w:pPr>
              <w:tabs>
                <w:tab w:val="left" w:leader="underscore" w:pos="0"/>
              </w:tabs>
              <w:autoSpaceDE w:val="0"/>
              <w:autoSpaceDN w:val="0"/>
              <w:adjustRightInd w:val="0"/>
              <w:rPr>
                <w:i/>
                <w:iCs/>
              </w:rPr>
            </w:pPr>
            <w:r w:rsidRPr="001E78E0">
              <w:rPr>
                <w:i/>
                <w:iCs/>
              </w:rPr>
              <w:t>* аналогичным договором будет считаться договор или контракт на выполнение работ по бурению водозаборных скважин.</w:t>
            </w:r>
          </w:p>
          <w:p w14:paraId="7DDA2AE3" w14:textId="37C33EA7" w:rsidR="005F269E" w:rsidRPr="00A9547A" w:rsidRDefault="005F269E" w:rsidP="00E6040F"/>
        </w:tc>
      </w:tr>
      <w:bookmarkEnd w:id="50"/>
      <w:tr w:rsidR="00515B1B"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515B1B" w:rsidRPr="00A9547A" w:rsidRDefault="00515B1B" w:rsidP="00515B1B">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C214230" w14:textId="43D180D7" w:rsidR="0001354B" w:rsidRPr="00024224" w:rsidRDefault="0001354B" w:rsidP="00515B1B">
            <w:pPr>
              <w:autoSpaceDE w:val="0"/>
              <w:autoSpaceDN w:val="0"/>
              <w:adjustRightInd w:val="0"/>
              <w:spacing w:after="0"/>
              <w:rPr>
                <w:i/>
                <w:iCs/>
                <w:sz w:val="23"/>
                <w:szCs w:val="23"/>
              </w:rPr>
            </w:pPr>
            <w:r w:rsidRPr="00024224">
              <w:rPr>
                <w:i/>
              </w:rPr>
              <w:t>Привлечение субподрядчиков/ соисполнителей</w:t>
            </w:r>
          </w:p>
          <w:p w14:paraId="3281055C" w14:textId="77777777" w:rsidR="0001354B" w:rsidRPr="00024224" w:rsidRDefault="0001354B" w:rsidP="00515B1B">
            <w:pPr>
              <w:autoSpaceDE w:val="0"/>
              <w:autoSpaceDN w:val="0"/>
              <w:adjustRightInd w:val="0"/>
              <w:spacing w:after="0"/>
              <w:rPr>
                <w:i/>
                <w:iCs/>
                <w:sz w:val="23"/>
                <w:szCs w:val="23"/>
              </w:rPr>
            </w:pPr>
          </w:p>
          <w:p w14:paraId="0E3D88B7" w14:textId="22F52B0B" w:rsidR="00515B1B" w:rsidRPr="00024224" w:rsidRDefault="00515B1B" w:rsidP="00515B1B">
            <w:pPr>
              <w:autoSpaceDE w:val="0"/>
              <w:autoSpaceDN w:val="0"/>
              <w:adjustRightInd w:val="0"/>
              <w:spacing w:after="0"/>
              <w:rPr>
                <w:i/>
                <w:iCs/>
                <w:sz w:val="23"/>
                <w:szCs w:val="23"/>
              </w:rPr>
            </w:pPr>
            <w:r w:rsidRPr="00024224">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B40EC1A" w14:textId="77777777" w:rsidR="00515B1B" w:rsidRPr="00024224" w:rsidRDefault="00515B1B" w:rsidP="00515B1B">
            <w:pPr>
              <w:keepNext/>
              <w:keepLines/>
              <w:widowControl w:val="0"/>
              <w:suppressLineNumbers/>
              <w:suppressAutoHyphens/>
              <w:rPr>
                <w:i/>
              </w:rPr>
            </w:pPr>
          </w:p>
          <w:p w14:paraId="06D03945" w14:textId="77777777" w:rsidR="00515B1B" w:rsidRPr="00024224" w:rsidRDefault="00515B1B" w:rsidP="00515B1B">
            <w:pPr>
              <w:keepNext/>
              <w:keepLines/>
              <w:widowControl w:val="0"/>
              <w:suppressLineNumbers/>
              <w:suppressAutoHyphens/>
              <w:rPr>
                <w:i/>
              </w:rPr>
            </w:pPr>
          </w:p>
          <w:p w14:paraId="7937A189" w14:textId="77777777" w:rsidR="00515B1B" w:rsidRPr="00024224" w:rsidRDefault="00515B1B" w:rsidP="00515B1B">
            <w:pPr>
              <w:keepNext/>
              <w:keepLines/>
              <w:widowControl w:val="0"/>
              <w:suppressLineNumbers/>
              <w:suppressAutoHyphens/>
              <w:rPr>
                <w:i/>
              </w:rPr>
            </w:pPr>
          </w:p>
          <w:p w14:paraId="6A4885BF" w14:textId="77777777" w:rsidR="00515B1B" w:rsidRPr="00024224" w:rsidRDefault="00515B1B" w:rsidP="00515B1B">
            <w:pPr>
              <w:keepNext/>
              <w:keepLines/>
              <w:widowControl w:val="0"/>
              <w:suppressLineNumbers/>
              <w:suppressAutoHyphens/>
              <w:rPr>
                <w:i/>
              </w:rPr>
            </w:pPr>
          </w:p>
          <w:p w14:paraId="1198125D" w14:textId="573A151B" w:rsidR="0001354B" w:rsidRPr="00024224" w:rsidRDefault="0001354B" w:rsidP="00515B1B">
            <w:pPr>
              <w:keepNext/>
              <w:keepLines/>
              <w:widowControl w:val="0"/>
              <w:suppressLineNumbers/>
              <w:suppressAutoHyphens/>
              <w:rPr>
                <w:i/>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5F57780" w14:textId="1CA4C1EB" w:rsidR="00515B1B" w:rsidRPr="00024224" w:rsidRDefault="00515B1B" w:rsidP="00515B1B">
            <w:pPr>
              <w:keepNext/>
              <w:keepLines/>
              <w:widowControl w:val="0"/>
              <w:suppressLineNumbers/>
              <w:suppressAutoHyphens/>
            </w:pPr>
            <w:r w:rsidRPr="00024224">
              <w:t>Установлено, кроме участников закупки, являющихся субъектом малого и среднего предпринимательства.</w:t>
            </w:r>
          </w:p>
          <w:p w14:paraId="5304E9DF" w14:textId="77777777" w:rsidR="00FB31B8" w:rsidRPr="00024224" w:rsidRDefault="00FB31B8" w:rsidP="00515B1B">
            <w:pPr>
              <w:keepNext/>
              <w:keepLines/>
              <w:widowControl w:val="0"/>
              <w:suppressLineNumbers/>
              <w:suppressAutoHyphens/>
            </w:pPr>
          </w:p>
          <w:p w14:paraId="77B002F9" w14:textId="6293C325" w:rsidR="0001354B" w:rsidRPr="00024224" w:rsidRDefault="0001354B" w:rsidP="00515B1B">
            <w:pPr>
              <w:keepNext/>
              <w:keepLines/>
              <w:widowControl w:val="0"/>
              <w:suppressLineNumbers/>
              <w:suppressAutoHyphens/>
            </w:pPr>
            <w:r w:rsidRPr="00024224">
              <w:t xml:space="preserve">Привлечь к исполнению </w:t>
            </w:r>
            <w:r w:rsidR="00321579" w:rsidRPr="00024224">
              <w:t>договора</w:t>
            </w:r>
            <w:r w:rsidRPr="00024224">
              <w:t xml:space="preserve"> субподрядчиков, соисполнителей из числа субъектов малого предпринимательства, (далее - субподрядчики, соисполнители) в объеме </w:t>
            </w:r>
            <w:r w:rsidR="00865CD4" w:rsidRPr="00024224">
              <w:t>20</w:t>
            </w:r>
            <w:r w:rsidR="00B45B08" w:rsidRPr="00024224">
              <w:t xml:space="preserve"> </w:t>
            </w:r>
            <w:r w:rsidRPr="00024224">
              <w:t xml:space="preserve">процентов от цены договора. </w:t>
            </w:r>
          </w:p>
          <w:p w14:paraId="34F61EB3" w14:textId="77777777" w:rsidR="00515B1B" w:rsidRPr="00024224" w:rsidRDefault="00515B1B" w:rsidP="00515B1B">
            <w:pPr>
              <w:autoSpaceDE w:val="0"/>
              <w:autoSpaceDN w:val="0"/>
              <w:adjustRightInd w:val="0"/>
              <w:spacing w:after="0"/>
            </w:pPr>
            <w:r w:rsidRPr="00024224">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61049184" w14:textId="51F697EF" w:rsidR="00515B1B" w:rsidRPr="00024224" w:rsidRDefault="00515B1B" w:rsidP="00515B1B">
            <w:pPr>
              <w:autoSpaceDE w:val="0"/>
              <w:autoSpaceDN w:val="0"/>
              <w:adjustRightInd w:val="0"/>
              <w:spacing w:after="0"/>
            </w:pPr>
            <w:r w:rsidRPr="00024224">
              <w:t xml:space="preserve">После заключения основного договора </w:t>
            </w:r>
            <w:r w:rsidR="0001354B" w:rsidRPr="00024224">
              <w:t xml:space="preserve">победитель закупки </w:t>
            </w:r>
            <w:r w:rsidRPr="00024224">
              <w:t xml:space="preserve">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w:t>
            </w:r>
            <w:r w:rsidR="00F16406" w:rsidRPr="00024224">
              <w:t>победителем закупки настоящего конкурса</w:t>
            </w:r>
            <w:r w:rsidRPr="00024224">
              <w:t xml:space="preserve"> и субподрядчиком (соисполнителем), либо цены такого договора за вычетом сумм, </w:t>
            </w:r>
            <w:r w:rsidR="00F16406" w:rsidRPr="00024224">
              <w:t xml:space="preserve">выплаченных победителем закупки настоящего конкурса </w:t>
            </w:r>
            <w:r w:rsidRPr="00024224">
              <w:t>поставщиком в счет исполненных обязательств, в случае если договор субподряда был частично исполнен.</w:t>
            </w:r>
          </w:p>
          <w:p w14:paraId="6C0655AC" w14:textId="6BF19371" w:rsidR="005A396A" w:rsidRPr="00024224" w:rsidRDefault="00515B1B" w:rsidP="005A396A">
            <w:pPr>
              <w:spacing w:after="0"/>
              <w:rPr>
                <w:rFonts w:ascii="TimesNewRomanPS-BoldMT" w:hAnsi="TimesNewRomanPS-BoldMT"/>
                <w:i/>
                <w:iCs/>
                <w:color w:val="000000"/>
              </w:rPr>
            </w:pPr>
            <w:bookmarkStart w:id="52" w:name="_Hlk99529922"/>
            <w:bookmarkStart w:id="53" w:name="_Hlk99527673"/>
            <w:r w:rsidRPr="00024224">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52"/>
            <w:r w:rsidRPr="00024224">
              <w:t>. (</w:t>
            </w:r>
            <w:r w:rsidR="005A396A" w:rsidRPr="00024224">
              <w:rPr>
                <w:rFonts w:ascii="TimesNewRomanPS-BoldMT" w:hAnsi="TimesNewRomanPS-BoldMT"/>
                <w:i/>
                <w:iCs/>
                <w:color w:val="000000"/>
              </w:rPr>
              <w:t>форма</w:t>
            </w:r>
            <w:r w:rsidR="005A396A" w:rsidRPr="00024224">
              <w:rPr>
                <w:rFonts w:ascii="TimesNewRomanPS-BoldMT" w:hAnsi="TimesNewRomanPS-BoldMT"/>
                <w:color w:val="000000"/>
              </w:rPr>
              <w:t xml:space="preserve"> №6 </w:t>
            </w:r>
            <w:r w:rsidR="005A396A" w:rsidRPr="00024224">
              <w:rPr>
                <w:rFonts w:ascii="TimesNewRomanPS-BoldMT" w:hAnsi="TimesNewRomanPS-BoldMT"/>
                <w:i/>
                <w:iCs/>
                <w:color w:val="000000"/>
              </w:rPr>
              <w:t>Приложение №5 к Заявке на участие в конкурсе)</w:t>
            </w:r>
            <w:r w:rsidR="00E05AE5" w:rsidRPr="00024224">
              <w:rPr>
                <w:rFonts w:ascii="TimesNewRomanPS-BoldMT" w:hAnsi="TimesNewRomanPS-BoldMT"/>
                <w:i/>
                <w:iCs/>
                <w:color w:val="000000"/>
              </w:rPr>
              <w:t>.</w:t>
            </w:r>
          </w:p>
          <w:bookmarkEnd w:id="53"/>
          <w:p w14:paraId="12053069" w14:textId="56111B16" w:rsidR="00515B1B" w:rsidRPr="00024224" w:rsidRDefault="00515B1B" w:rsidP="005A396A">
            <w:pPr>
              <w:autoSpaceDE w:val="0"/>
              <w:autoSpaceDN w:val="0"/>
              <w:adjustRightInd w:val="0"/>
              <w:spacing w:after="0"/>
              <w:ind w:firstLine="540"/>
              <w:rPr>
                <w:color w:val="FF0000"/>
              </w:rPr>
            </w:pPr>
          </w:p>
        </w:tc>
      </w:tr>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A6E6465" w:rsidR="00515B1B" w:rsidRPr="00A9547A" w:rsidRDefault="00515B1B" w:rsidP="00515B1B">
            <w:r w:rsidRPr="00BA0B71">
              <w:rPr>
                <w:spacing w:val="4"/>
              </w:rPr>
              <w:t xml:space="preserve">Конкурсная документация в письменной форме или в электронной форме на CD - диске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к.302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3"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258DC9BF" w:rsidR="00515B1B" w:rsidRPr="00082F9D" w:rsidRDefault="00515B1B" w:rsidP="00515B1B">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Pr="00082F9D">
              <w:rPr>
                <w:b/>
              </w:rPr>
              <w:t>«</w:t>
            </w:r>
            <w:r w:rsidR="00A161DB">
              <w:rPr>
                <w:b/>
              </w:rPr>
              <w:t>6</w:t>
            </w:r>
            <w:r w:rsidRPr="00082F9D">
              <w:rPr>
                <w:b/>
              </w:rPr>
              <w:t xml:space="preserve">» </w:t>
            </w:r>
            <w:r w:rsidR="00854E42">
              <w:rPr>
                <w:b/>
              </w:rPr>
              <w:t>апреля</w:t>
            </w:r>
            <w:r w:rsidRPr="00082F9D">
              <w:rPr>
                <w:b/>
              </w:rPr>
              <w:t xml:space="preserve"> 202</w:t>
            </w:r>
            <w:r>
              <w:rPr>
                <w:b/>
              </w:rPr>
              <w:t>2</w:t>
            </w:r>
            <w:r w:rsidRPr="00082F9D">
              <w:rPr>
                <w:b/>
              </w:rPr>
              <w:t xml:space="preserve"> года.</w:t>
            </w:r>
          </w:p>
          <w:p w14:paraId="112C77BD" w14:textId="40C05528" w:rsidR="00515B1B" w:rsidRPr="003B67D7" w:rsidRDefault="00515B1B" w:rsidP="00515B1B">
            <w:pPr>
              <w:shd w:val="clear" w:color="auto" w:fill="FFFFFF"/>
              <w:spacing w:after="0"/>
              <w:ind w:right="140"/>
            </w:pPr>
            <w:r w:rsidRPr="00082F9D">
              <w:t>Окончание срока предоставления разъяснений положений конкурсной документации</w:t>
            </w:r>
            <w:r w:rsidRPr="00082F9D">
              <w:rPr>
                <w:b/>
                <w:bCs/>
              </w:rPr>
              <w:t>: «</w:t>
            </w:r>
            <w:r w:rsidR="00E85CEA">
              <w:rPr>
                <w:b/>
                <w:bCs/>
              </w:rPr>
              <w:t>2</w:t>
            </w:r>
            <w:r w:rsidR="00A161DB">
              <w:rPr>
                <w:b/>
                <w:bCs/>
              </w:rPr>
              <w:t>1</w:t>
            </w:r>
            <w:r w:rsidRPr="00030FDF">
              <w:rPr>
                <w:b/>
                <w:bCs/>
              </w:rPr>
              <w:t xml:space="preserve">» </w:t>
            </w:r>
            <w:r>
              <w:rPr>
                <w:b/>
                <w:bCs/>
              </w:rPr>
              <w:t xml:space="preserve">апреля </w:t>
            </w:r>
            <w:r w:rsidRPr="00030FDF">
              <w:rPr>
                <w:b/>
                <w:bCs/>
              </w:rPr>
              <w:t xml:space="preserve">2022 года в </w:t>
            </w:r>
            <w:r w:rsidRPr="00E85CEA">
              <w:rPr>
                <w:b/>
                <w:bCs/>
              </w:rPr>
              <w:t>1</w:t>
            </w:r>
            <w:r w:rsidR="00E85CEA" w:rsidRPr="00E85CEA">
              <w:rPr>
                <w:b/>
                <w:bCs/>
              </w:rPr>
              <w:t>7</w:t>
            </w:r>
            <w:r w:rsidRPr="00E85CEA">
              <w:rPr>
                <w:b/>
                <w:bCs/>
              </w:rPr>
              <w:t xml:space="preserve"> час. 30</w:t>
            </w:r>
            <w:r w:rsidRPr="00030FDF">
              <w:rPr>
                <w:b/>
                <w:bCs/>
              </w:rPr>
              <w:t xml:space="preserve"> мин</w:t>
            </w:r>
            <w:r w:rsidR="00F449C3">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4"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77777777" w:rsidR="00515B1B" w:rsidRPr="0028523C"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77777777"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5,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7CE26BE7" w14:textId="77777777" w:rsidR="00515B1B" w:rsidRPr="000F2430" w:rsidRDefault="00515B1B" w:rsidP="00515B1B">
            <w:pPr>
              <w:spacing w:after="0"/>
            </w:pPr>
            <w:r w:rsidRPr="0028523C">
              <w:t>9.</w:t>
            </w:r>
            <w:r w:rsidRPr="000F2430">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6AF44D81" w14:textId="5DBCB751" w:rsidR="00515B1B" w:rsidRDefault="00515B1B" w:rsidP="00515B1B">
            <w:pPr>
              <w:tabs>
                <w:tab w:val="left" w:leader="underscore" w:pos="0"/>
              </w:tabs>
              <w:autoSpaceDE w:val="0"/>
              <w:autoSpaceDN w:val="0"/>
              <w:adjustRightInd w:val="0"/>
            </w:pPr>
            <w:r w:rsidRPr="000F2430">
              <w:t xml:space="preserve">  с правом заключения договора с использованием конкурентных</w:t>
            </w:r>
            <w:r w:rsidRPr="001E78E0">
              <w:t xml:space="preserve"> способов, согласно пункта 1 части 13 статьи 55.16 Градостроительного кодекса РФ</w:t>
            </w:r>
            <w:r>
              <w:t>;</w:t>
            </w:r>
          </w:p>
          <w:p w14:paraId="07FE9A63" w14:textId="77777777" w:rsidR="00515B1B" w:rsidRPr="0028523C" w:rsidRDefault="00515B1B" w:rsidP="00515B1B">
            <w:pPr>
              <w:autoSpaceDE w:val="0"/>
              <w:autoSpaceDN w:val="0"/>
              <w:adjustRightInd w:val="0"/>
              <w:spacing w:after="0"/>
            </w:pPr>
            <w:r w:rsidRPr="0028523C">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515B1B" w:rsidRPr="0028523C" w:rsidRDefault="00515B1B" w:rsidP="00515B1B">
            <w:pPr>
              <w:autoSpaceDE w:val="0"/>
              <w:autoSpaceDN w:val="0"/>
              <w:adjustRightInd w:val="0"/>
              <w:spacing w:after="0"/>
            </w:pPr>
            <w:r w:rsidRPr="0028523C">
              <w:rPr>
                <w:bCs/>
              </w:rPr>
              <w:t xml:space="preserve">11.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12. Копии учредительных документов участника закупки (для юридических лиц).</w:t>
            </w:r>
          </w:p>
          <w:p w14:paraId="042D9131" w14:textId="6CCFB5F8"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конкурсе в случае, если п.18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 xml:space="preserve">обеспечения такой заявки </w:t>
            </w:r>
            <w:r w:rsidRPr="0028523C">
              <w:rPr>
                <w:rFonts w:ascii="Times New Roman" w:hAnsi="Times New Roman" w:cs="Times New Roman"/>
                <w:sz w:val="24"/>
                <w:szCs w:val="24"/>
              </w:rPr>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2CC9ABEB" w14:textId="14ECBC41" w:rsidR="00DD3AD5" w:rsidRPr="0028523C" w:rsidRDefault="00515B1B" w:rsidP="00515B1B">
            <w:pPr>
              <w:pStyle w:val="Style27"/>
              <w:widowControl/>
              <w:tabs>
                <w:tab w:val="left" w:leader="underscore" w:pos="0"/>
              </w:tabs>
              <w:jc w:val="both"/>
            </w:pPr>
            <w:r w:rsidRPr="0028523C">
              <w:t xml:space="preserve">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Pr="00623AD8">
              <w:t xml:space="preserve">с условиями договора </w:t>
            </w:r>
            <w:r w:rsidR="00623AD8" w:rsidRPr="00623AD8">
              <w:t>(копии</w:t>
            </w:r>
            <w:r w:rsidR="00623AD8" w:rsidRPr="001F21D7">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623AD8">
              <w:t>).</w:t>
            </w:r>
          </w:p>
          <w:p w14:paraId="05DDED15" w14:textId="77777777" w:rsidR="00515B1B" w:rsidRPr="0028523C" w:rsidRDefault="00515B1B" w:rsidP="00515B1B">
            <w:pPr>
              <w:autoSpaceDE w:val="0"/>
              <w:autoSpaceDN w:val="0"/>
              <w:adjustRightInd w:val="0"/>
              <w:spacing w:after="0"/>
              <w:ind w:left="69"/>
            </w:pPr>
            <w:r w:rsidRPr="0028523C">
              <w:t xml:space="preserve">15. Документы, подтверждающие квалификацию участника закупки: </w:t>
            </w:r>
          </w:p>
          <w:p w14:paraId="2DDCE54B" w14:textId="3F9B1164" w:rsidR="00515B1B" w:rsidRPr="0028523C" w:rsidRDefault="00515B1B" w:rsidP="00515B1B">
            <w:pPr>
              <w:pStyle w:val="affff5"/>
              <w:jc w:val="both"/>
              <w:rPr>
                <w:rFonts w:ascii="Times New Roman" w:hAnsi="Times New Roman" w:cs="Times New Roman"/>
                <w:sz w:val="24"/>
                <w:szCs w:val="24"/>
              </w:rPr>
            </w:pPr>
            <w:bookmarkStart w:id="55" w:name="_Hlk66719568"/>
            <w:r w:rsidRPr="0028523C">
              <w:rPr>
                <w:rFonts w:ascii="Times New Roman" w:hAnsi="Times New Roman" w:cs="Times New Roman"/>
                <w:sz w:val="24"/>
                <w:szCs w:val="24"/>
              </w:rPr>
              <w:t xml:space="preserve">- </w:t>
            </w:r>
            <w:r w:rsidRPr="00C401A2">
              <w:rPr>
                <w:rFonts w:ascii="Times New Roman" w:hAnsi="Times New Roman" w:cs="Times New Roman"/>
                <w:sz w:val="24"/>
                <w:szCs w:val="24"/>
              </w:rPr>
              <w:t xml:space="preserve">копии исполненных договоров и/или контрактов, и копии документов, подтверждающих их исполнение в соответствии с условиями договора </w:t>
            </w:r>
            <w:r w:rsidRPr="00854E42">
              <w:rPr>
                <w:rFonts w:ascii="Times New Roman" w:hAnsi="Times New Roman" w:cs="Times New Roman"/>
              </w:rPr>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bookmarkEnd w:id="55"/>
            <w:r w:rsidR="00854E42" w:rsidRPr="00854E42">
              <w:rPr>
                <w:rFonts w:ascii="Times New Roman" w:hAnsi="Times New Roman" w:cs="Times New Roman"/>
                <w:sz w:val="24"/>
                <w:szCs w:val="24"/>
              </w:rPr>
              <w:t>)</w:t>
            </w:r>
            <w:r w:rsidRPr="00854E42">
              <w:rPr>
                <w:rFonts w:ascii="Times New Roman" w:hAnsi="Times New Roman" w:cs="Times New Roman"/>
                <w:sz w:val="24"/>
                <w:szCs w:val="24"/>
              </w:rPr>
              <w:t xml:space="preserve">в </w:t>
            </w:r>
            <w:r w:rsidRPr="0028523C">
              <w:rPr>
                <w:rFonts w:ascii="Times New Roman" w:hAnsi="Times New Roman" w:cs="Times New Roman"/>
                <w:sz w:val="24"/>
                <w:szCs w:val="24"/>
              </w:rPr>
              <w:t>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0E553D99" w14:textId="096AECB6" w:rsidR="00515B1B" w:rsidRPr="005C6959" w:rsidRDefault="00515B1B" w:rsidP="00515B1B">
            <w:pPr>
              <w:pStyle w:val="affff5"/>
              <w:jc w:val="both"/>
              <w:rPr>
                <w:sz w:val="24"/>
                <w:szCs w:val="24"/>
              </w:rPr>
            </w:pPr>
            <w:r w:rsidRPr="0028523C">
              <w:rPr>
                <w:rFonts w:ascii="Times New Roman" w:hAnsi="Times New Roman" w:cs="Times New Roman"/>
                <w:sz w:val="24"/>
                <w:szCs w:val="24"/>
              </w:rPr>
              <w:t>-</w:t>
            </w:r>
            <w:r w:rsidRPr="0028523C">
              <w:rPr>
                <w:rFonts w:ascii="Times New Roman" w:hAnsi="Times New Roman" w:cs="Times New Roman"/>
              </w:rPr>
              <w:t xml:space="preserve"> </w:t>
            </w:r>
            <w:r w:rsidRPr="00857F5F">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w:t>
            </w:r>
            <w:r w:rsidR="00857F5F" w:rsidRPr="00857F5F">
              <w:rPr>
                <w:rFonts w:ascii="Times New Roman" w:hAnsi="Times New Roman" w:cs="Times New Roman"/>
                <w:sz w:val="24"/>
                <w:szCs w:val="24"/>
              </w:rPr>
              <w:t xml:space="preserve"> 1</w:t>
            </w:r>
            <w:r w:rsidRPr="00857F5F">
              <w:rPr>
                <w:rFonts w:ascii="Times New Roman" w:hAnsi="Times New Roman" w:cs="Times New Roman"/>
                <w:sz w:val="24"/>
                <w:szCs w:val="24"/>
              </w:rPr>
              <w:t>,</w:t>
            </w:r>
            <w:r w:rsidR="00857F5F" w:rsidRPr="00857F5F">
              <w:rPr>
                <w:rFonts w:ascii="Times New Roman" w:hAnsi="Times New Roman" w:cs="Times New Roman"/>
                <w:sz w:val="24"/>
                <w:szCs w:val="24"/>
              </w:rPr>
              <w:t>2,3,</w:t>
            </w:r>
            <w:r w:rsidRPr="00857F5F">
              <w:rPr>
                <w:rFonts w:ascii="Times New Roman" w:hAnsi="Times New Roman" w:cs="Times New Roman"/>
                <w:sz w:val="24"/>
                <w:szCs w:val="24"/>
              </w:rPr>
              <w:t>4,)</w:t>
            </w:r>
            <w:r w:rsidR="00857F5F">
              <w:rPr>
                <w:rFonts w:ascii="Times New Roman" w:hAnsi="Times New Roman" w:cs="Times New Roman"/>
                <w:sz w:val="24"/>
                <w:szCs w:val="24"/>
              </w:rPr>
              <w:t>.</w:t>
            </w:r>
          </w:p>
        </w:tc>
      </w:tr>
      <w:bookmarkEnd w:id="54"/>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515B1B" w:rsidRDefault="00515B1B" w:rsidP="00515B1B">
            <w:pPr>
              <w:pStyle w:val="37"/>
              <w:tabs>
                <w:tab w:val="clear" w:pos="788"/>
              </w:tabs>
              <w:suppressAutoHyphens/>
              <w:ind w:left="0"/>
              <w:textAlignment w:val="baseline"/>
              <w:rPr>
                <w:szCs w:val="24"/>
              </w:rPr>
            </w:pPr>
            <w:r w:rsidRPr="00A9547A">
              <w:rPr>
                <w:szCs w:val="24"/>
              </w:rPr>
              <w:t>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заверенный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E40371" w:rsidRDefault="00515B1B" w:rsidP="00515B1B">
            <w:pPr>
              <w:shd w:val="clear" w:color="auto" w:fill="FFFFFF"/>
              <w:spacing w:after="0"/>
              <w:rPr>
                <w:rStyle w:val="fontstyle01"/>
                <w:rFonts w:ascii="Times New Roman" w:hAnsi="Times New Roman"/>
                <w:color w:val="auto"/>
              </w:rPr>
            </w:pPr>
            <w:r w:rsidRPr="00514057">
              <w:rPr>
                <w:rStyle w:val="fontstyle01"/>
                <w:color w:val="auto"/>
              </w:rPr>
              <w:t xml:space="preserve">Носители электронных копий Заявки на участие в </w:t>
            </w:r>
            <w:r w:rsidRPr="00514057">
              <w:rPr>
                <w:rStyle w:val="fontstyle21"/>
                <w:b w:val="0"/>
                <w:bCs w:val="0"/>
                <w:color w:val="auto"/>
              </w:rPr>
              <w:t>конкурсе</w:t>
            </w:r>
            <w:r w:rsidRPr="00514057">
              <w:rPr>
                <w:rStyle w:val="fontstyle21"/>
                <w:color w:val="auto"/>
              </w:rPr>
              <w:t xml:space="preserve"> </w:t>
            </w:r>
            <w:r w:rsidRPr="00514057">
              <w:rPr>
                <w:rStyle w:val="fontstyle01"/>
                <w:color w:val="auto"/>
              </w:rPr>
              <w:t>обозначаются словами</w:t>
            </w:r>
            <w:r w:rsidRPr="00514057">
              <w:br/>
            </w:r>
            <w:r w:rsidRPr="00082F9D">
              <w:rPr>
                <w:rStyle w:val="fontstyle21"/>
                <w:b w:val="0"/>
                <w:bCs w:val="0"/>
                <w:color w:val="auto"/>
              </w:rPr>
              <w:t xml:space="preserve">«Электронная копия Заявки на участие в Конкурсе № ___________ </w:t>
            </w:r>
            <w:r>
              <w:rPr>
                <w:rStyle w:val="fontstyle21"/>
                <w:b w:val="0"/>
                <w:bCs w:val="0"/>
                <w:color w:val="auto"/>
              </w:rPr>
              <w:t xml:space="preserve">                  </w:t>
            </w:r>
            <w:proofErr w:type="gramStart"/>
            <w:r>
              <w:rPr>
                <w:rStyle w:val="fontstyle21"/>
                <w:b w:val="0"/>
                <w:bCs w:val="0"/>
                <w:color w:val="auto"/>
              </w:rPr>
              <w:t xml:space="preserve">   </w:t>
            </w:r>
            <w:r w:rsidRPr="00082F9D">
              <w:rPr>
                <w:rStyle w:val="fontstyle31"/>
                <w:color w:val="auto"/>
                <w:sz w:val="20"/>
                <w:szCs w:val="20"/>
              </w:rPr>
              <w:t>(</w:t>
            </w:r>
            <w:proofErr w:type="gramEnd"/>
            <w:r w:rsidRPr="00082F9D">
              <w:rPr>
                <w:rStyle w:val="fontstyle31"/>
                <w:color w:val="auto"/>
                <w:sz w:val="20"/>
                <w:szCs w:val="20"/>
              </w:rPr>
              <w:t xml:space="preserve">наименование) </w:t>
            </w:r>
            <w:r w:rsidRPr="00082F9D">
              <w:rPr>
                <w:sz w:val="20"/>
                <w:szCs w:val="20"/>
              </w:rPr>
              <w:br/>
            </w:r>
            <w:r w:rsidRPr="00082F9D">
              <w:rPr>
                <w:rStyle w:val="fontstyle21"/>
                <w:b w:val="0"/>
                <w:bCs w:val="0"/>
                <w:color w:val="auto"/>
              </w:rPr>
              <w:t xml:space="preserve">Участник </w:t>
            </w:r>
            <w:r w:rsidRPr="00082F9D">
              <w:rPr>
                <w:rStyle w:val="fontstyle31"/>
                <w:color w:val="auto"/>
                <w:sz w:val="20"/>
                <w:szCs w:val="20"/>
              </w:rPr>
              <w:t>(наименование)»</w:t>
            </w:r>
            <w:r w:rsidRPr="00082F9D">
              <w:rPr>
                <w:rStyle w:val="fontstyle01"/>
                <w:color w:val="auto"/>
                <w:sz w:val="20"/>
                <w:szCs w:val="20"/>
              </w:rPr>
              <w:t>.</w:t>
            </w:r>
            <w:r w:rsidRPr="00514057">
              <w:rPr>
                <w:rStyle w:val="fontstyle01"/>
                <w:color w:val="auto"/>
              </w:rPr>
              <w:t xml:space="preserve"> </w:t>
            </w:r>
          </w:p>
          <w:p w14:paraId="28579A7D" w14:textId="4C3CD5FF" w:rsidR="00515B1B" w:rsidRDefault="00515B1B" w:rsidP="00515B1B">
            <w:pPr>
              <w:shd w:val="clear" w:color="auto" w:fill="FFFFFF"/>
              <w:spacing w:after="105"/>
              <w:rPr>
                <w:rStyle w:val="fontstyle01"/>
                <w:color w:val="auto"/>
              </w:rPr>
            </w:pPr>
            <w:r w:rsidRPr="00514057">
              <w:rPr>
                <w:rStyle w:val="fontstyle01"/>
                <w:color w:val="auto"/>
              </w:rPr>
              <w:t xml:space="preserve">В электронной копии заявки на участие в </w:t>
            </w:r>
            <w:r w:rsidRPr="00E40371">
              <w:rPr>
                <w:rStyle w:val="fontstyle21"/>
                <w:b w:val="0"/>
                <w:bCs w:val="0"/>
                <w:color w:val="auto"/>
              </w:rPr>
              <w:t>конкурсе</w:t>
            </w:r>
            <w:r w:rsidRPr="00514057">
              <w:rPr>
                <w:rStyle w:val="fontstyle21"/>
                <w:color w:val="auto"/>
              </w:rPr>
              <w:t xml:space="preserve"> </w:t>
            </w:r>
            <w:r w:rsidRPr="00514057">
              <w:rPr>
                <w:rStyle w:val="fontstyle01"/>
                <w:color w:val="auto"/>
              </w:rPr>
              <w:t>все</w:t>
            </w:r>
            <w:r w:rsidRPr="00514057">
              <w:br/>
            </w:r>
            <w:r w:rsidRPr="00514057">
              <w:rPr>
                <w:rStyle w:val="fontstyle01"/>
                <w:color w:val="auto"/>
              </w:rPr>
              <w:t xml:space="preserve">приложения и документы должны </w:t>
            </w:r>
            <w:r w:rsidRPr="00514057">
              <w:rPr>
                <w:rStyle w:val="fontstyle21"/>
                <w:b w:val="0"/>
                <w:bCs w:val="0"/>
                <w:color w:val="auto"/>
              </w:rPr>
              <w:t>быть отсканированы в отдельные файлы</w:t>
            </w:r>
            <w:r w:rsidRPr="00514057">
              <w:rPr>
                <w:rStyle w:val="fontstyle01"/>
                <w:color w:val="auto"/>
              </w:rPr>
              <w:t xml:space="preserve">. Указанные документы предоставляются в формате </w:t>
            </w:r>
            <w:proofErr w:type="spellStart"/>
            <w:r w:rsidRPr="00514057">
              <w:rPr>
                <w:rStyle w:val="fontstyle01"/>
                <w:color w:val="auto"/>
              </w:rPr>
              <w:t>pdf</w:t>
            </w:r>
            <w:proofErr w:type="spellEnd"/>
            <w:r w:rsidRPr="00514057">
              <w:rPr>
                <w:rStyle w:val="fontstyle01"/>
                <w:color w:val="auto"/>
              </w:rPr>
              <w:t xml:space="preserve">. и/или </w:t>
            </w:r>
            <w:proofErr w:type="spellStart"/>
            <w:r w:rsidRPr="00514057">
              <w:rPr>
                <w:rStyle w:val="fontstyle01"/>
                <w:color w:val="auto"/>
              </w:rPr>
              <w:t>doc</w:t>
            </w:r>
            <w:proofErr w:type="spellEnd"/>
            <w:r w:rsidRPr="00514057">
              <w:rPr>
                <w:rStyle w:val="fontstyle01"/>
                <w:color w:val="auto"/>
              </w:rPr>
              <w:t>(</w:t>
            </w:r>
            <w:proofErr w:type="spellStart"/>
            <w:r w:rsidRPr="00514057">
              <w:rPr>
                <w:rStyle w:val="fontstyle01"/>
                <w:color w:val="auto"/>
              </w:rPr>
              <w:t>docx</w:t>
            </w:r>
            <w:proofErr w:type="spellEnd"/>
            <w:r w:rsidRPr="00514057">
              <w:rPr>
                <w:rStyle w:val="fontstyle01"/>
                <w:color w:val="auto"/>
              </w:rPr>
              <w:t xml:space="preserve">). В обязательном порядке на копиях нотариально заверенных документов, должны быть </w:t>
            </w:r>
            <w:r w:rsidRPr="00514057">
              <w:rPr>
                <w:rStyle w:val="fontstyle21"/>
                <w:b w:val="0"/>
                <w:bCs w:val="0"/>
                <w:color w:val="auto"/>
              </w:rPr>
              <w:t>отсканированы отметки нотариуса</w:t>
            </w:r>
            <w:r w:rsidRPr="00514057">
              <w:rPr>
                <w:rStyle w:val="fontstyle01"/>
                <w:color w:val="auto"/>
              </w:rPr>
              <w:t>, заверившего эти документы</w:t>
            </w:r>
            <w:r>
              <w:rPr>
                <w:rStyle w:val="fontstyle01"/>
                <w:color w:val="auto"/>
              </w:rPr>
              <w:t>.</w:t>
            </w:r>
          </w:p>
          <w:p w14:paraId="7FAEC103" w14:textId="22E7F669" w:rsidR="00515B1B" w:rsidRPr="00A9547A" w:rsidRDefault="00515B1B" w:rsidP="00515B1B">
            <w:pPr>
              <w:shd w:val="clear" w:color="auto" w:fill="FFFFFF"/>
              <w:spacing w:after="105"/>
            </w:pPr>
            <w:r w:rsidRPr="00514057">
              <w:rPr>
                <w:rStyle w:val="fontstyle01"/>
                <w:color w:val="auto"/>
              </w:rPr>
              <w:t xml:space="preserve">Оригинал, копии заявки на участие в конкурсе, включая все приложения к ним, </w:t>
            </w:r>
            <w:r>
              <w:rPr>
                <w:rStyle w:val="fontstyle01"/>
                <w:color w:val="auto"/>
              </w:rPr>
              <w:t xml:space="preserve">а также копия заявки в электронном виде </w:t>
            </w:r>
            <w:r w:rsidRPr="00514057">
              <w:rPr>
                <w:rStyle w:val="fontstyle01"/>
                <w:color w:val="auto"/>
              </w:rPr>
              <w:t>должны быть идентичны</w:t>
            </w:r>
            <w:r>
              <w:rPr>
                <w:rStyle w:val="fontstyle01"/>
                <w:color w:val="auto"/>
              </w:rPr>
              <w:t>.</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D90FC2" w:rsidRDefault="00515B1B" w:rsidP="00515B1B">
            <w:pPr>
              <w:autoSpaceDE w:val="0"/>
              <w:autoSpaceDN w:val="0"/>
              <w:adjustRightInd w:val="0"/>
              <w:spacing w:after="0"/>
              <w:jc w:val="left"/>
              <w:rPr>
                <w:i/>
              </w:rPr>
            </w:pPr>
            <w:r w:rsidRPr="00D90FC2">
              <w:rPr>
                <w:i/>
              </w:rPr>
              <w:t>Порядок, дата начала, дата и время окончания срока подачи заявок на участие в конкурсе</w:t>
            </w:r>
          </w:p>
          <w:p w14:paraId="53A7607E"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D90FC2" w:rsidRDefault="00515B1B" w:rsidP="00515B1B">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515B1B" w:rsidRPr="00D90FC2" w:rsidRDefault="00515B1B" w:rsidP="00515B1B">
            <w:r w:rsidRPr="00D90FC2">
              <w:t>- по почте:</w:t>
            </w:r>
          </w:p>
          <w:p w14:paraId="3CEBAFBE" w14:textId="77777777" w:rsidR="00515B1B" w:rsidRPr="009358CA" w:rsidRDefault="00515B1B" w:rsidP="00515B1B">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6E9370C0" w:rsidR="00515B1B" w:rsidRPr="00424BD1" w:rsidRDefault="00515B1B" w:rsidP="00515B1B">
            <w:r w:rsidRPr="009358CA">
              <w:t xml:space="preserve">- нарочным - по адресу: Липецкая область, Грязинский район, с. Казинка, территория ОЭЗ ППТ Липецк, здание 2, к. </w:t>
            </w:r>
            <w:r>
              <w:t>302</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515B1B" w:rsidRPr="00424BD1" w:rsidRDefault="00515B1B" w:rsidP="00515B1B">
            <w:pPr>
              <w:widowControl w:val="0"/>
              <w:suppressLineNumbers/>
              <w:suppressAutoHyphens/>
              <w:spacing w:after="0"/>
            </w:pPr>
            <w:r w:rsidRPr="00424BD1">
              <w:t xml:space="preserve">Дата начала срока подачи заявок на участие в конкурсе – </w:t>
            </w:r>
          </w:p>
          <w:p w14:paraId="1E7D8552" w14:textId="7AE19A4C" w:rsidR="00515B1B" w:rsidRPr="00030FDF" w:rsidRDefault="00515B1B" w:rsidP="00515B1B">
            <w:pPr>
              <w:widowControl w:val="0"/>
              <w:suppressLineNumbers/>
              <w:suppressAutoHyphens/>
              <w:spacing w:after="0"/>
              <w:rPr>
                <w:b/>
              </w:rPr>
            </w:pPr>
            <w:r w:rsidRPr="001027EC">
              <w:rPr>
                <w:b/>
              </w:rPr>
              <w:t>«</w:t>
            </w:r>
            <w:r w:rsidR="00A161DB">
              <w:rPr>
                <w:b/>
              </w:rPr>
              <w:t>6</w:t>
            </w:r>
            <w:r w:rsidRPr="001027EC">
              <w:rPr>
                <w:b/>
              </w:rPr>
              <w:t xml:space="preserve">» </w:t>
            </w:r>
            <w:r w:rsidR="00E85CEA" w:rsidRPr="001027EC">
              <w:rPr>
                <w:b/>
              </w:rPr>
              <w:t>апреля</w:t>
            </w:r>
            <w:r w:rsidRPr="00030FDF">
              <w:rPr>
                <w:b/>
              </w:rPr>
              <w:t xml:space="preserve"> 202</w:t>
            </w:r>
            <w:r>
              <w:rPr>
                <w:b/>
              </w:rPr>
              <w:t>2</w:t>
            </w:r>
            <w:r w:rsidRPr="00030FDF">
              <w:rPr>
                <w:b/>
              </w:rPr>
              <w:t xml:space="preserve"> года.</w:t>
            </w:r>
          </w:p>
          <w:p w14:paraId="507061BF" w14:textId="77777777" w:rsidR="00515B1B" w:rsidRPr="00424BD1" w:rsidRDefault="00515B1B" w:rsidP="00515B1B">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515B1B" w:rsidRPr="00424BD1" w:rsidRDefault="00515B1B" w:rsidP="00515B1B">
            <w:pPr>
              <w:shd w:val="clear" w:color="auto" w:fill="FFFFFF"/>
              <w:spacing w:after="0"/>
            </w:pPr>
            <w:r w:rsidRPr="00424BD1">
              <w:t xml:space="preserve">Дата и время окончания подачи заявок на участие в конкурсе – </w:t>
            </w:r>
          </w:p>
          <w:p w14:paraId="237C3823" w14:textId="1942F3A7" w:rsidR="00515B1B" w:rsidRPr="00424BD1" w:rsidRDefault="00515B1B" w:rsidP="00515B1B">
            <w:pPr>
              <w:shd w:val="clear" w:color="auto" w:fill="FFFFFF"/>
              <w:spacing w:after="0"/>
            </w:pPr>
            <w:r w:rsidRPr="001027EC">
              <w:rPr>
                <w:b/>
              </w:rPr>
              <w:t>«</w:t>
            </w:r>
            <w:r w:rsidR="00E85CEA" w:rsidRPr="001027EC">
              <w:rPr>
                <w:b/>
              </w:rPr>
              <w:t>2</w:t>
            </w:r>
            <w:r w:rsidR="00A161DB">
              <w:rPr>
                <w:b/>
              </w:rPr>
              <w:t>2</w:t>
            </w:r>
            <w:r w:rsidRPr="001027EC">
              <w:rPr>
                <w:b/>
              </w:rPr>
              <w:t xml:space="preserve">» </w:t>
            </w:r>
            <w:r w:rsidR="00623AD8" w:rsidRPr="001027EC">
              <w:rPr>
                <w:b/>
              </w:rPr>
              <w:t>апреля</w:t>
            </w:r>
            <w:r w:rsidRPr="00030FDF">
              <w:rPr>
                <w:b/>
              </w:rPr>
              <w:t xml:space="preserve"> 2022 г. 10:00 часов</w:t>
            </w:r>
            <w:r w:rsidRPr="00030FDF">
              <w:t xml:space="preserve"> (по московскому</w:t>
            </w:r>
            <w:r w:rsidRPr="00424BD1">
              <w:t xml:space="preserve"> времени)</w:t>
            </w:r>
          </w:p>
          <w:p w14:paraId="6F825415" w14:textId="77777777" w:rsidR="00515B1B" w:rsidRPr="00640BA6" w:rsidRDefault="00515B1B" w:rsidP="00515B1B">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515B1B">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4D5351FE" w:rsidR="00515B1B" w:rsidRPr="00A9547A" w:rsidRDefault="00515B1B" w:rsidP="00515B1B">
            <w:pPr>
              <w:spacing w:after="0"/>
            </w:pPr>
            <w:r>
              <w:rPr>
                <w:b/>
              </w:rPr>
              <w:t>5</w:t>
            </w:r>
            <w:r w:rsidRPr="00701BA0">
              <w:rPr>
                <w:b/>
              </w:rPr>
              <w:t>% от</w:t>
            </w:r>
            <w:r w:rsidRPr="00A9547A">
              <w:rPr>
                <w:b/>
              </w:rPr>
              <w:t xml:space="preserve"> начальной (максимальной) цены договора, </w:t>
            </w:r>
            <w:r w:rsidRPr="00A9547A">
              <w:t xml:space="preserve">что </w:t>
            </w:r>
            <w:r w:rsidRPr="00EA7BF0">
              <w:t xml:space="preserve">составляет </w:t>
            </w:r>
            <w:r w:rsidRPr="000F2430">
              <w:rPr>
                <w:b/>
              </w:rPr>
              <w:t>989 401 (девятьсот</w:t>
            </w:r>
            <w:r>
              <w:rPr>
                <w:b/>
              </w:rPr>
              <w:t xml:space="preserve"> восемьдесят девять тысяч четыреста один рубль)</w:t>
            </w:r>
            <w:r w:rsidRPr="00B6344A">
              <w:rPr>
                <w:b/>
              </w:rPr>
              <w:t xml:space="preserve"> руб. </w:t>
            </w:r>
            <w:r>
              <w:rPr>
                <w:b/>
              </w:rPr>
              <w:t>25</w:t>
            </w:r>
            <w:r w:rsidRPr="00B6344A">
              <w:t xml:space="preserve"> </w:t>
            </w:r>
            <w:r w:rsidRPr="00B6344A">
              <w:rPr>
                <w:b/>
              </w:rPr>
              <w:t xml:space="preserve">коп. </w:t>
            </w:r>
            <w:r w:rsidRPr="00B6344A">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515B1B">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7F81EF44" w:rsidR="00515B1B" w:rsidRPr="00424BD1" w:rsidRDefault="00515B1B" w:rsidP="00515B1B">
            <w:pPr>
              <w:shd w:val="clear" w:color="auto" w:fill="FFFFFF"/>
              <w:spacing w:after="0"/>
            </w:pPr>
            <w:r w:rsidRPr="00030FDF">
              <w:rPr>
                <w:b/>
              </w:rPr>
              <w:t>«</w:t>
            </w:r>
            <w:r w:rsidR="00E85CEA" w:rsidRPr="001027EC">
              <w:rPr>
                <w:b/>
              </w:rPr>
              <w:t>2</w:t>
            </w:r>
            <w:r w:rsidR="00A161DB">
              <w:rPr>
                <w:b/>
              </w:rPr>
              <w:t>2</w:t>
            </w:r>
            <w:r w:rsidR="005448A1" w:rsidRPr="001027EC">
              <w:rPr>
                <w:b/>
              </w:rPr>
              <w:t>» апреля</w:t>
            </w:r>
            <w:r w:rsidRPr="001027EC">
              <w:rPr>
                <w:b/>
              </w:rPr>
              <w:t xml:space="preserve"> 2022 года в 10:00 </w:t>
            </w:r>
            <w:r w:rsidRPr="001027EC">
              <w:t>(по московскому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515B1B">
            <w:pPr>
              <w:jc w:val="left"/>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424BD1" w:rsidRDefault="00515B1B" w:rsidP="00515B1B">
            <w:pPr>
              <w:spacing w:after="0"/>
            </w:pPr>
            <w:r w:rsidRPr="00424BD1">
              <w:t>Дата рассмотрения заявок на участие в конкурсе:</w:t>
            </w:r>
            <w:r w:rsidRPr="00424BD1">
              <w:rPr>
                <w:b/>
              </w:rPr>
              <w:t xml:space="preserve"> </w:t>
            </w:r>
          </w:p>
          <w:p w14:paraId="3A976C91" w14:textId="3D3F4306" w:rsidR="00515B1B" w:rsidRPr="00CB7D5D" w:rsidRDefault="00515B1B" w:rsidP="00515B1B">
            <w:pPr>
              <w:spacing w:after="0"/>
            </w:pPr>
            <w:r w:rsidRPr="00CB7D5D">
              <w:rPr>
                <w:b/>
              </w:rPr>
              <w:t>«</w:t>
            </w:r>
            <w:r w:rsidR="00302925" w:rsidRPr="001027EC">
              <w:rPr>
                <w:b/>
              </w:rPr>
              <w:t>2</w:t>
            </w:r>
            <w:r w:rsidR="00E85CEA" w:rsidRPr="001027EC">
              <w:rPr>
                <w:b/>
              </w:rPr>
              <w:t>6</w:t>
            </w:r>
            <w:r w:rsidR="00302925" w:rsidRPr="001027EC">
              <w:rPr>
                <w:b/>
              </w:rPr>
              <w:t>» апреля</w:t>
            </w:r>
            <w:r w:rsidR="00302925">
              <w:rPr>
                <w:b/>
              </w:rPr>
              <w:t xml:space="preserve"> </w:t>
            </w:r>
            <w:r w:rsidRPr="00CB7D5D">
              <w:rPr>
                <w:b/>
              </w:rPr>
              <w:t>202</w:t>
            </w:r>
            <w:r>
              <w:rPr>
                <w:b/>
              </w:rPr>
              <w:t>2</w:t>
            </w:r>
            <w:r w:rsidRPr="00CB7D5D">
              <w:rPr>
                <w:b/>
              </w:rPr>
              <w:t xml:space="preserve"> года</w:t>
            </w:r>
            <w:r w:rsidRPr="00CB7D5D">
              <w:t xml:space="preserve"> в 10:00 (по московскому времени)</w:t>
            </w:r>
          </w:p>
          <w:p w14:paraId="5E2CD2B0" w14:textId="77777777" w:rsidR="00515B1B" w:rsidRPr="00CB7D5D" w:rsidRDefault="00515B1B" w:rsidP="00515B1B">
            <w:pPr>
              <w:spacing w:after="0"/>
            </w:pPr>
            <w:r w:rsidRPr="00CB7D5D">
              <w:t xml:space="preserve">Дата подведения итогов конкурса: </w:t>
            </w:r>
          </w:p>
          <w:p w14:paraId="789B85DF" w14:textId="40A39884" w:rsidR="00515B1B" w:rsidRPr="00424BD1" w:rsidRDefault="00515B1B" w:rsidP="00515B1B">
            <w:pPr>
              <w:spacing w:after="0"/>
            </w:pPr>
            <w:r w:rsidRPr="001027EC">
              <w:rPr>
                <w:b/>
              </w:rPr>
              <w:t>«2</w:t>
            </w:r>
            <w:r w:rsidR="00E85CEA" w:rsidRPr="001027EC">
              <w:rPr>
                <w:b/>
              </w:rPr>
              <w:t>8</w:t>
            </w:r>
            <w:r w:rsidRPr="001027EC">
              <w:rPr>
                <w:b/>
              </w:rPr>
              <w:t xml:space="preserve">» </w:t>
            </w:r>
            <w:r w:rsidR="00302925" w:rsidRPr="001027EC">
              <w:rPr>
                <w:b/>
              </w:rPr>
              <w:t>апреля</w:t>
            </w:r>
            <w:r w:rsidRPr="00CB7D5D">
              <w:rPr>
                <w:b/>
              </w:rPr>
              <w:t xml:space="preserve"> 202</w:t>
            </w:r>
            <w:r>
              <w:rPr>
                <w:b/>
              </w:rPr>
              <w:t>2</w:t>
            </w:r>
            <w:r w:rsidRPr="00CB7D5D">
              <w:rPr>
                <w:b/>
              </w:rPr>
              <w:t xml:space="preserve"> года</w:t>
            </w:r>
            <w:r w:rsidRPr="00CB7D5D">
              <w:t xml:space="preserve"> в 10:00 (по московскому</w:t>
            </w:r>
            <w:r w:rsidRPr="00424BD1">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515B1B">
            <w:pPr>
              <w:jc w:val="left"/>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E2F4AF6"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w:t>
            </w:r>
            <w:r w:rsidR="00922F3C">
              <w:rPr>
                <w:noProof/>
              </w:rPr>
              <w:t xml:space="preserve">порядок оценки и сопоставления – в соответствии со </w:t>
            </w:r>
            <w:r w:rsidRPr="008C6AB6">
              <w:rPr>
                <w:noProof/>
              </w:rPr>
              <w:t xml:space="preserve">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515B1B">
            <w:pPr>
              <w:keepNext/>
              <w:keepLines/>
              <w:widowControl w:val="0"/>
              <w:suppressLineNumbers/>
              <w:suppressAutoHyphens/>
              <w:spacing w:after="0"/>
              <w:jc w:val="left"/>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0FF7EDCC" w:rsidR="00515B1B" w:rsidRPr="00701BA0" w:rsidRDefault="00515B1B" w:rsidP="00515B1B">
            <w:pPr>
              <w:spacing w:after="0"/>
              <w:jc w:val="left"/>
            </w:pPr>
            <w:r w:rsidRPr="00D80D8E">
              <w:t xml:space="preserve">1) цена договора (значимость – </w:t>
            </w:r>
            <w:r>
              <w:t>6</w:t>
            </w:r>
            <w:r w:rsidRPr="00701BA0">
              <w:t>0 %);</w:t>
            </w:r>
          </w:p>
          <w:p w14:paraId="13D2CA30" w14:textId="50368A13" w:rsidR="00515B1B" w:rsidRPr="00701BA0" w:rsidRDefault="00515B1B" w:rsidP="00515B1B">
            <w:pPr>
              <w:autoSpaceDE w:val="0"/>
              <w:autoSpaceDN w:val="0"/>
              <w:adjustRightInd w:val="0"/>
              <w:spacing w:after="0"/>
            </w:pPr>
            <w:r w:rsidRPr="00701BA0">
              <w:t>2) квалификация участника конкурса (значимость –</w:t>
            </w:r>
            <w:r>
              <w:t>4</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515B1B" w:rsidRPr="00D90FC2" w:rsidRDefault="00515B1B" w:rsidP="00515B1B">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2AEDE293" w:rsidR="00515B1B" w:rsidRDefault="00515B1B" w:rsidP="00515B1B">
            <w:pPr>
              <w:keepNext/>
              <w:keepLines/>
              <w:widowControl w:val="0"/>
              <w:suppressLineNumbers/>
              <w:suppressAutoHyphens/>
              <w:spacing w:after="0"/>
              <w:rPr>
                <w:bCs/>
              </w:rPr>
            </w:pPr>
            <w:r>
              <w:rPr>
                <w:bCs/>
              </w:rPr>
              <w:t>3</w:t>
            </w:r>
            <w:r w:rsidRPr="00701BA0">
              <w:rPr>
                <w:bCs/>
              </w:rPr>
              <w:t>0 % от цены договора.</w:t>
            </w:r>
          </w:p>
          <w:p w14:paraId="56FBA5EB" w14:textId="3D7673D7" w:rsidR="00515B1B" w:rsidRDefault="00515B1B" w:rsidP="00515B1B">
            <w:pPr>
              <w:keepNext/>
              <w:keepLines/>
              <w:widowControl w:val="0"/>
              <w:suppressLineNumbers/>
              <w:suppressAutoHyphens/>
              <w:spacing w:after="0"/>
              <w:rPr>
                <w:bCs/>
              </w:rPr>
            </w:pPr>
            <w:r w:rsidRPr="00E85CEA">
              <w:rPr>
                <w:bCs/>
              </w:rPr>
              <w:t>В соответствии со ст.</w:t>
            </w:r>
            <w:r w:rsidR="00E85CEA" w:rsidRPr="00E85CEA">
              <w:rPr>
                <w:bCs/>
              </w:rPr>
              <w:t>5</w:t>
            </w:r>
            <w:r w:rsidRPr="00E85CEA">
              <w:rPr>
                <w:bCs/>
              </w:rPr>
              <w:t xml:space="preserve"> проекта договора, п. 8.2. Раздела </w:t>
            </w:r>
            <w:r w:rsidRPr="00E85CEA">
              <w:rPr>
                <w:bCs/>
                <w:lang w:val="en-US"/>
              </w:rPr>
              <w:t>I</w:t>
            </w:r>
            <w:r w:rsidRPr="00E85CEA">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6"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6"/>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515B1B"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515B1B" w:rsidRDefault="00515B1B" w:rsidP="00515B1B">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515B1B" w:rsidRPr="00D90FC2" w:rsidRDefault="00515B1B" w:rsidP="00515B1B">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515B1B" w:rsidRPr="006D62C2" w:rsidRDefault="00515B1B" w:rsidP="00515B1B">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515B1B" w:rsidRPr="006D62C2"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77EC717F" w14:textId="77777777" w:rsidR="001C3846" w:rsidRDefault="001C3846" w:rsidP="00F24C65">
      <w:pPr>
        <w:autoSpaceDE w:val="0"/>
        <w:autoSpaceDN w:val="0"/>
        <w:adjustRightInd w:val="0"/>
        <w:jc w:val="center"/>
        <w:rPr>
          <w:b/>
          <w:bCs/>
          <w:color w:val="000000"/>
        </w:rPr>
      </w:pPr>
      <w:bookmarkStart w:id="57" w:name="_Hlk35936427"/>
      <w:bookmarkStart w:id="58" w:name="_Hlk89959831"/>
    </w:p>
    <w:p w14:paraId="3B4F7B30" w14:textId="77777777" w:rsidR="001C3846" w:rsidRDefault="001C3846" w:rsidP="00F24C65">
      <w:pPr>
        <w:autoSpaceDE w:val="0"/>
        <w:autoSpaceDN w:val="0"/>
        <w:adjustRightInd w:val="0"/>
        <w:jc w:val="center"/>
        <w:rPr>
          <w:b/>
          <w:bCs/>
          <w:color w:val="000000"/>
        </w:rPr>
      </w:pPr>
    </w:p>
    <w:p w14:paraId="030CE119" w14:textId="44CB036E" w:rsidR="00F24C65" w:rsidRPr="0071576A" w:rsidRDefault="009852F0" w:rsidP="00F24C65">
      <w:pPr>
        <w:autoSpaceDE w:val="0"/>
        <w:autoSpaceDN w:val="0"/>
        <w:adjustRightInd w:val="0"/>
        <w:jc w:val="center"/>
        <w:rPr>
          <w:b/>
          <w:bCs/>
          <w:color w:val="000000"/>
        </w:rPr>
      </w:pPr>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59"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349B52B3" w:rsidR="001F5AFA" w:rsidRPr="00D80D8E" w:rsidRDefault="008E281A" w:rsidP="008E281A">
      <w:pPr>
        <w:autoSpaceDE w:val="0"/>
        <w:autoSpaceDN w:val="0"/>
        <w:adjustRightInd w:val="0"/>
        <w:rPr>
          <w:b/>
          <w:bCs/>
          <w:color w:val="000000"/>
        </w:rPr>
      </w:pPr>
      <w:bookmarkStart w:id="60" w:name="_Hlk99958154"/>
      <w:r w:rsidRPr="00D80D8E">
        <w:rPr>
          <w:b/>
          <w:bCs/>
          <w:color w:val="000000"/>
        </w:rPr>
        <w:t>Значимость крит</w:t>
      </w:r>
      <w:r w:rsidR="001C1323" w:rsidRPr="00D80D8E">
        <w:rPr>
          <w:b/>
          <w:bCs/>
          <w:color w:val="000000"/>
        </w:rPr>
        <w:t xml:space="preserve">ерия: </w:t>
      </w:r>
      <w:r w:rsidR="00DF57FB">
        <w:rPr>
          <w:b/>
          <w:bCs/>
          <w:color w:val="000000"/>
        </w:rPr>
        <w:t>6</w:t>
      </w:r>
      <w:r w:rsidRPr="00D80D8E">
        <w:rPr>
          <w:b/>
          <w:bCs/>
          <w:color w:val="000000"/>
        </w:rPr>
        <w:t>0 %</w:t>
      </w:r>
    </w:p>
    <w:bookmarkEnd w:id="59"/>
    <w:bookmarkEnd w:id="60"/>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3A124795"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6D83BB60" w14:textId="03A593F0" w:rsidR="00D3663F" w:rsidRDefault="00D3663F" w:rsidP="000A6884">
      <w:pPr>
        <w:autoSpaceDE w:val="0"/>
        <w:autoSpaceDN w:val="0"/>
        <w:adjustRightInd w:val="0"/>
        <w:rPr>
          <w:b/>
          <w:bCs/>
        </w:rPr>
      </w:pPr>
      <w:r w:rsidRPr="00306443">
        <w:rPr>
          <w:b/>
          <w:bCs/>
          <w:color w:val="000000"/>
        </w:rPr>
        <w:t xml:space="preserve">Значимость критерия: </w:t>
      </w:r>
      <w:r w:rsidR="00DF57FB">
        <w:rPr>
          <w:b/>
          <w:bCs/>
        </w:rPr>
        <w:t>4</w:t>
      </w:r>
      <w:r w:rsidRPr="00D80D8E">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605925">
      <w:pPr>
        <w:autoSpaceDE w:val="0"/>
        <w:autoSpaceDN w:val="0"/>
        <w:adjustRightInd w:val="0"/>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62E9C0FE" w14:textId="17283B57" w:rsidR="009B13FB" w:rsidRPr="001A4EBD" w:rsidRDefault="00605925" w:rsidP="00605925">
      <w:pPr>
        <w:autoSpaceDE w:val="0"/>
        <w:autoSpaceDN w:val="0"/>
        <w:adjustRightInd w:val="0"/>
        <w:rPr>
          <w:b/>
          <w:bCs/>
          <w:color w:val="000000" w:themeColor="text1"/>
        </w:rPr>
      </w:pPr>
      <w:r w:rsidRPr="00005E38">
        <w:rPr>
          <w:b/>
          <w:bCs/>
          <w:color w:val="000000" w:themeColor="text1"/>
        </w:rPr>
        <w:t>Порядок оценки заявок по критерию:</w:t>
      </w:r>
    </w:p>
    <w:p w14:paraId="374F7FF1" w14:textId="7ED36B19" w:rsidR="00E22A65" w:rsidRDefault="00605925" w:rsidP="000A6884">
      <w:pPr>
        <w:autoSpaceDE w:val="0"/>
        <w:autoSpaceDN w:val="0"/>
        <w:adjustRightInd w:val="0"/>
        <w:spacing w:line="276" w:lineRule="auto"/>
        <w:rPr>
          <w:b/>
          <w:bCs/>
          <w:color w:val="000000" w:themeColor="text1"/>
        </w:rPr>
      </w:pPr>
      <w:bookmarkStart w:id="61" w:name="_Hlk342203"/>
      <w:r w:rsidRPr="001A4EBD">
        <w:rPr>
          <w:b/>
          <w:bCs/>
          <w:color w:val="000000" w:themeColor="text1"/>
          <w:u w:val="single"/>
        </w:rPr>
        <w:t>Показатель №</w:t>
      </w:r>
      <w:r w:rsidR="00D62726" w:rsidRPr="001A4EBD">
        <w:rPr>
          <w:b/>
          <w:bCs/>
          <w:color w:val="000000" w:themeColor="text1"/>
          <w:u w:val="single"/>
        </w:rPr>
        <w:t>1</w:t>
      </w:r>
      <w:r w:rsidR="001244C6">
        <w:rPr>
          <w:b/>
          <w:bCs/>
          <w:color w:val="000000" w:themeColor="text1"/>
        </w:rPr>
        <w:t>.</w:t>
      </w:r>
      <w:r w:rsidR="00D62726">
        <w:rPr>
          <w:b/>
          <w:bCs/>
          <w:color w:val="000000" w:themeColor="text1"/>
        </w:rPr>
        <w:t xml:space="preserve"> </w:t>
      </w:r>
      <w:bookmarkStart w:id="62" w:name="_Hlk99469389"/>
      <w:bookmarkStart w:id="63" w:name="_Hlk99469588"/>
      <w:bookmarkStart w:id="64" w:name="_Hlk99462923"/>
      <w:r w:rsidR="00E22A65" w:rsidRPr="001C3846">
        <w:rPr>
          <w:b/>
          <w:color w:val="000000" w:themeColor="text1"/>
          <w:lang w:val="x-none" w:eastAsia="x-none"/>
        </w:rPr>
        <w:t>Общее количество исполненных договоров</w:t>
      </w:r>
      <w:r w:rsidR="00E22A65" w:rsidRPr="001C3846">
        <w:rPr>
          <w:b/>
          <w:color w:val="000000" w:themeColor="text1"/>
          <w:lang w:eastAsia="x-none"/>
        </w:rPr>
        <w:t xml:space="preserve">/контрактов </w:t>
      </w:r>
      <w:r w:rsidR="00E22A65" w:rsidRPr="001C3846">
        <w:rPr>
          <w:b/>
          <w:bCs/>
          <w:color w:val="000000" w:themeColor="text1"/>
        </w:rPr>
        <w:t>на выполнение сопоставимых по видам выполняемых работ предмету закупки, цена</w:t>
      </w:r>
      <w:r w:rsidR="00E22A65" w:rsidRPr="001C3846">
        <w:rPr>
          <w:b/>
          <w:bCs/>
          <w:color w:val="000000" w:themeColor="text1"/>
          <w:lang w:val="x-none" w:eastAsia="x-none"/>
        </w:rPr>
        <w:t xml:space="preserve"> которых превышает </w:t>
      </w:r>
      <w:r w:rsidR="009566A8">
        <w:rPr>
          <w:b/>
          <w:bCs/>
          <w:color w:val="000000" w:themeColor="text1"/>
          <w:lang w:eastAsia="x-none"/>
        </w:rPr>
        <w:t>6</w:t>
      </w:r>
      <w:r w:rsidR="00E22A65" w:rsidRPr="001C3846">
        <w:rPr>
          <w:b/>
          <w:bCs/>
          <w:color w:val="000000" w:themeColor="text1"/>
          <w:lang w:eastAsia="x-none"/>
        </w:rPr>
        <w:t>0</w:t>
      </w:r>
      <w:r w:rsidR="00E22A65" w:rsidRPr="001C3846">
        <w:rPr>
          <w:b/>
          <w:bCs/>
          <w:color w:val="000000" w:themeColor="text1"/>
          <w:lang w:val="x-none" w:eastAsia="x-none"/>
        </w:rPr>
        <w:t>% от начальной (максимальной) цены договора</w:t>
      </w:r>
      <w:r w:rsidR="00E22A65" w:rsidRPr="001C3846">
        <w:rPr>
          <w:b/>
          <w:bCs/>
          <w:color w:val="000000" w:themeColor="text1"/>
          <w:spacing w:val="-4"/>
          <w:lang w:eastAsia="x-none"/>
        </w:rPr>
        <w:t>, на право которого проводится закупка</w:t>
      </w:r>
      <w:r w:rsidR="00581913" w:rsidRPr="001C3846">
        <w:rPr>
          <w:b/>
          <w:bCs/>
          <w:color w:val="000000" w:themeColor="text1"/>
          <w:spacing w:val="-4"/>
          <w:lang w:eastAsia="x-none"/>
        </w:rPr>
        <w:t>.</w:t>
      </w:r>
    </w:p>
    <w:bookmarkEnd w:id="62"/>
    <w:bookmarkEnd w:id="63"/>
    <w:p w14:paraId="48E6087A" w14:textId="6D46BDD6" w:rsidR="00007550" w:rsidRDefault="00007550" w:rsidP="000A6884">
      <w:pPr>
        <w:autoSpaceDE w:val="0"/>
        <w:autoSpaceDN w:val="0"/>
        <w:adjustRightInd w:val="0"/>
        <w:spacing w:line="276" w:lineRule="auto"/>
        <w:ind w:firstLine="567"/>
        <w:rPr>
          <w:bCs/>
          <w:color w:val="000000" w:themeColor="text1"/>
          <w:spacing w:val="-4"/>
          <w:lang w:eastAsia="x-none"/>
        </w:rPr>
      </w:pPr>
      <w:r w:rsidRPr="001A4EBD">
        <w:rPr>
          <w:color w:val="000000" w:themeColor="text1"/>
        </w:rPr>
        <w:t xml:space="preserve">Наличие у участника </w:t>
      </w:r>
      <w:r>
        <w:rPr>
          <w:color w:val="000000" w:themeColor="text1"/>
        </w:rPr>
        <w:t xml:space="preserve">закупки </w:t>
      </w:r>
      <w:r w:rsidRPr="001A4EBD">
        <w:rPr>
          <w:bCs/>
          <w:color w:val="000000" w:themeColor="text1"/>
          <w:lang w:eastAsia="x-none"/>
        </w:rPr>
        <w:t xml:space="preserve">за последние </w:t>
      </w:r>
      <w:r>
        <w:rPr>
          <w:bCs/>
          <w:color w:val="000000" w:themeColor="text1"/>
          <w:lang w:eastAsia="x-none"/>
        </w:rPr>
        <w:t>три</w:t>
      </w:r>
      <w:r w:rsidRPr="001A4EBD">
        <w:rPr>
          <w:b/>
          <w:color w:val="000000" w:themeColor="text1"/>
          <w:lang w:eastAsia="x-none"/>
        </w:rPr>
        <w:t xml:space="preserve"> </w:t>
      </w:r>
      <w:r>
        <w:rPr>
          <w:bCs/>
          <w:color w:val="000000" w:themeColor="text1"/>
          <w:lang w:eastAsia="x-none"/>
        </w:rPr>
        <w:t>года</w:t>
      </w:r>
      <w:r w:rsidRPr="001A4EBD">
        <w:rPr>
          <w:bCs/>
          <w:color w:val="000000" w:themeColor="text1"/>
          <w:lang w:eastAsia="x-none"/>
        </w:rPr>
        <w:t xml:space="preserve"> </w:t>
      </w:r>
      <w:r w:rsidRPr="001A4EBD">
        <w:rPr>
          <w:bCs/>
          <w:color w:val="000000" w:themeColor="text1"/>
          <w:lang w:val="x-none" w:eastAsia="x-none"/>
        </w:rPr>
        <w:t>до даты подачи заявки на участие в данном конкурсе</w:t>
      </w:r>
      <w:r w:rsidRPr="001A4EBD">
        <w:rPr>
          <w:color w:val="000000" w:themeColor="text1"/>
        </w:rPr>
        <w:t xml:space="preserve"> опыта выполнения работ сопоставимого</w:t>
      </w:r>
      <w:r>
        <w:rPr>
          <w:color w:val="000000" w:themeColor="text1"/>
        </w:rPr>
        <w:t>*</w:t>
      </w:r>
      <w:r w:rsidRPr="001A4EBD">
        <w:rPr>
          <w:color w:val="000000" w:themeColor="text1"/>
        </w:rPr>
        <w:t xml:space="preserve"> по видам выполняемых </w:t>
      </w:r>
      <w:r w:rsidRPr="005E08C5">
        <w:rPr>
          <w:color w:val="000000" w:themeColor="text1"/>
        </w:rPr>
        <w:t xml:space="preserve">работ предмету конкурса, цена которых </w:t>
      </w:r>
      <w:r w:rsidRPr="001C3846">
        <w:rPr>
          <w:color w:val="000000" w:themeColor="text1"/>
        </w:rPr>
        <w:t xml:space="preserve">превышает </w:t>
      </w:r>
      <w:r w:rsidR="001C3846" w:rsidRPr="001C3846">
        <w:rPr>
          <w:color w:val="000000" w:themeColor="text1"/>
        </w:rPr>
        <w:t>6</w:t>
      </w:r>
      <w:r w:rsidRPr="001C3846">
        <w:rPr>
          <w:color w:val="000000" w:themeColor="text1"/>
        </w:rPr>
        <w:t xml:space="preserve">0% от начальной (максимальной) цены договора, </w:t>
      </w:r>
      <w:r w:rsidRPr="001C3846">
        <w:rPr>
          <w:bCs/>
          <w:color w:val="000000" w:themeColor="text1"/>
          <w:spacing w:val="-4"/>
          <w:lang w:eastAsia="x-none"/>
        </w:rPr>
        <w:t>на право которого проводится закупка.</w:t>
      </w:r>
    </w:p>
    <w:p w14:paraId="27CB400D" w14:textId="2C1EBED3" w:rsidR="00007550" w:rsidRDefault="00007550" w:rsidP="00007550">
      <w:pPr>
        <w:tabs>
          <w:tab w:val="left" w:leader="underscore" w:pos="0"/>
        </w:tabs>
        <w:autoSpaceDE w:val="0"/>
        <w:autoSpaceDN w:val="0"/>
        <w:adjustRightInd w:val="0"/>
        <w:spacing w:after="0" w:line="276" w:lineRule="auto"/>
        <w:ind w:firstLine="709"/>
      </w:pPr>
      <w:r>
        <w:rPr>
          <w:color w:val="000000" w:themeColor="text1"/>
        </w:rPr>
        <w:t>*</w:t>
      </w:r>
      <w:bookmarkStart w:id="65" w:name="_Hlk99466424"/>
      <w:r w:rsidRPr="001A4EBD">
        <w:rPr>
          <w:color w:val="000000" w:themeColor="text1"/>
        </w:rPr>
        <w:t>Сопоставимыми (аналогичными) по характеру видами работ являются работы по</w:t>
      </w:r>
      <w:r>
        <w:rPr>
          <w:color w:val="000000" w:themeColor="text1"/>
        </w:rPr>
        <w:t xml:space="preserve"> </w:t>
      </w:r>
      <w:r w:rsidRPr="001F21D7">
        <w:t>бурению водозаборных скважин</w:t>
      </w:r>
      <w:r>
        <w:t>.</w:t>
      </w:r>
    </w:p>
    <w:bookmarkEnd w:id="65"/>
    <w:p w14:paraId="374EC8AF" w14:textId="77777777" w:rsidR="00EF6F2E" w:rsidRDefault="00007550" w:rsidP="00007550">
      <w:pPr>
        <w:autoSpaceDE w:val="0"/>
        <w:autoSpaceDN w:val="0"/>
        <w:adjustRightInd w:val="0"/>
        <w:ind w:firstLine="567"/>
        <w:rPr>
          <w:bCs/>
          <w:color w:val="000000" w:themeColor="text1"/>
        </w:rPr>
      </w:pPr>
      <w:r>
        <w:rPr>
          <w:bCs/>
          <w:color w:val="000000" w:themeColor="text1"/>
        </w:rPr>
        <w:t>8</w:t>
      </w:r>
      <w:r w:rsidRPr="00566440">
        <w:rPr>
          <w:bCs/>
          <w:color w:val="000000" w:themeColor="text1"/>
        </w:rPr>
        <w:t xml:space="preserve"> баллов за каждый договор</w:t>
      </w:r>
      <w:r w:rsidRPr="00566440">
        <w:rPr>
          <w:bCs/>
          <w:color w:val="000000" w:themeColor="text1"/>
          <w:lang w:eastAsia="x-none"/>
        </w:rPr>
        <w:t>/ контракт</w:t>
      </w:r>
      <w:r w:rsidRPr="00566440">
        <w:rPr>
          <w:bCs/>
          <w:color w:val="000000" w:themeColor="text1"/>
        </w:rPr>
        <w:t xml:space="preserve">, но не более </w:t>
      </w:r>
      <w:r w:rsidR="00EF6F2E">
        <w:rPr>
          <w:bCs/>
          <w:color w:val="000000" w:themeColor="text1"/>
        </w:rPr>
        <w:t>4</w:t>
      </w:r>
      <w:r w:rsidRPr="00566440">
        <w:rPr>
          <w:bCs/>
          <w:color w:val="000000" w:themeColor="text1"/>
        </w:rPr>
        <w:t>0</w:t>
      </w:r>
      <w:r w:rsidR="00EF6F2E">
        <w:rPr>
          <w:bCs/>
          <w:color w:val="000000" w:themeColor="text1"/>
        </w:rPr>
        <w:t xml:space="preserve"> баллов.</w:t>
      </w:r>
      <w:r w:rsidRPr="00566440">
        <w:rPr>
          <w:bCs/>
          <w:color w:val="000000" w:themeColor="text1"/>
        </w:rPr>
        <w:t xml:space="preserve"> </w:t>
      </w:r>
    </w:p>
    <w:p w14:paraId="1B436BF8" w14:textId="7A2B44ED" w:rsidR="00007550" w:rsidRPr="00566440" w:rsidRDefault="00EF6F2E" w:rsidP="00007550">
      <w:pPr>
        <w:autoSpaceDE w:val="0"/>
        <w:autoSpaceDN w:val="0"/>
        <w:adjustRightInd w:val="0"/>
        <w:ind w:firstLine="567"/>
        <w:rPr>
          <w:b/>
          <w:color w:val="000000" w:themeColor="text1"/>
        </w:rPr>
      </w:pPr>
      <w:r>
        <w:rPr>
          <w:b/>
          <w:color w:val="000000" w:themeColor="text1"/>
        </w:rPr>
        <w:t>М</w:t>
      </w:r>
      <w:r w:rsidR="00007550" w:rsidRPr="00566440">
        <w:rPr>
          <w:b/>
          <w:color w:val="000000" w:themeColor="text1"/>
        </w:rPr>
        <w:t xml:space="preserve">аксимальное значение показателя </w:t>
      </w:r>
      <w:r>
        <w:rPr>
          <w:b/>
          <w:color w:val="000000" w:themeColor="text1"/>
        </w:rPr>
        <w:t>4</w:t>
      </w:r>
      <w:r w:rsidR="00007550" w:rsidRPr="00566440">
        <w:rPr>
          <w:b/>
          <w:color w:val="000000" w:themeColor="text1"/>
        </w:rPr>
        <w:t>0 баллов.</w:t>
      </w:r>
    </w:p>
    <w:p w14:paraId="75B4E7D1" w14:textId="4B3FDF94" w:rsidR="00007550" w:rsidRPr="001A4EBD" w:rsidRDefault="00007550" w:rsidP="00CD7B8B">
      <w:pPr>
        <w:autoSpaceDE w:val="0"/>
        <w:autoSpaceDN w:val="0"/>
        <w:adjustRightInd w:val="0"/>
        <w:spacing w:line="276" w:lineRule="auto"/>
        <w:ind w:firstLine="567"/>
        <w:rPr>
          <w:color w:val="000000" w:themeColor="text1"/>
        </w:rPr>
      </w:pPr>
      <w:r w:rsidRPr="001A4EBD">
        <w:rPr>
          <w:color w:val="000000" w:themeColor="text1"/>
        </w:rPr>
        <w:t>Показатель №</w:t>
      </w:r>
      <w:r w:rsidR="00CD7B8B">
        <w:rPr>
          <w:color w:val="000000" w:themeColor="text1"/>
        </w:rPr>
        <w:t>1</w:t>
      </w:r>
      <w:r w:rsidRPr="001A4EBD">
        <w:rPr>
          <w:color w:val="000000" w:themeColor="text1"/>
        </w:rPr>
        <w:t xml:space="preserve"> </w:t>
      </w:r>
      <w:bookmarkStart w:id="66" w:name="_Hlk99469744"/>
      <w:bookmarkStart w:id="67" w:name="_Hlk99466840"/>
      <w:r w:rsidRPr="001A4EBD">
        <w:rPr>
          <w:color w:val="000000" w:themeColor="text1"/>
        </w:rPr>
        <w:t>подтверждается копиями исполненных договоров (контрактов)</w:t>
      </w:r>
      <w:r w:rsidR="00EF6F2E">
        <w:rPr>
          <w:color w:val="000000" w:themeColor="text1"/>
        </w:rPr>
        <w:t xml:space="preserve"> со всеми приложениями</w:t>
      </w:r>
      <w:r w:rsidR="00CD7B8B">
        <w:rPr>
          <w:color w:val="000000" w:themeColor="text1"/>
        </w:rPr>
        <w:t xml:space="preserve"> к</w:t>
      </w:r>
      <w:bookmarkStart w:id="68" w:name="_Hlk66885353"/>
      <w:r w:rsidR="00C6671E">
        <w:rPr>
          <w:color w:val="000000" w:themeColor="text1"/>
        </w:rPr>
        <w:t xml:space="preserve"> ним</w:t>
      </w:r>
      <w:r w:rsidRPr="001A4EBD">
        <w:rPr>
          <w:bCs/>
          <w:color w:val="000000" w:themeColor="text1"/>
        </w:rPr>
        <w:t xml:space="preserve"> </w:t>
      </w:r>
      <w:bookmarkEnd w:id="68"/>
      <w:r w:rsidRPr="001A4EBD">
        <w:rPr>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66"/>
    <w:p w14:paraId="6E05C1BE" w14:textId="72C91D0B" w:rsidR="00007550" w:rsidRDefault="00EF6F2E" w:rsidP="00CD7B8B">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w:t>
      </w:r>
      <w:r w:rsidR="00CD7B8B">
        <w:t xml:space="preserve">должны </w:t>
      </w:r>
      <w:r w:rsidR="00CD7B8B" w:rsidRPr="00420E36">
        <w:t>содержать</w:t>
      </w:r>
      <w:r w:rsidRPr="00420E36">
        <w:t xml:space="preserve">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t>.</w:t>
      </w:r>
      <w:r w:rsidRPr="00420E36">
        <w:t xml:space="preserve"> </w:t>
      </w:r>
    </w:p>
    <w:p w14:paraId="5F7D22C9" w14:textId="21B955C0" w:rsidR="00CD7B8B" w:rsidRDefault="00CD7B8B" w:rsidP="00CD7B8B">
      <w:pPr>
        <w:autoSpaceDE w:val="0"/>
        <w:autoSpaceDN w:val="0"/>
        <w:adjustRightInd w:val="0"/>
        <w:spacing w:after="0" w:line="276" w:lineRule="auto"/>
        <w:ind w:firstLine="540"/>
      </w:pPr>
      <w:r>
        <w:t>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w:t>
      </w:r>
      <w:r w:rsidR="00F76564">
        <w:t xml:space="preserve"> </w:t>
      </w:r>
      <w:r w:rsidR="00F76564"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rsidR="00F76564">
        <w:t xml:space="preserve"> </w:t>
      </w:r>
      <w:r>
        <w:t xml:space="preserve">заказчик не учитывает такие документы при оценке. </w:t>
      </w:r>
    </w:p>
    <w:p w14:paraId="5EAC73E6" w14:textId="77777777" w:rsidR="00CD7B8B" w:rsidRDefault="00CD7B8B" w:rsidP="00CD7B8B">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18E73A90" w14:textId="77777777" w:rsidR="00CD7B8B" w:rsidRDefault="00CD7B8B" w:rsidP="00CD7B8B">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73CED0B0" w14:textId="4F9F084C" w:rsidR="00CD7B8B" w:rsidRDefault="00CD7B8B" w:rsidP="00CD7B8B">
      <w:pPr>
        <w:tabs>
          <w:tab w:val="left" w:leader="underscore" w:pos="0"/>
        </w:tabs>
        <w:autoSpaceDE w:val="0"/>
        <w:autoSpaceDN w:val="0"/>
        <w:adjustRightInd w:val="0"/>
        <w:spacing w:line="276" w:lineRule="auto"/>
        <w:ind w:firstLine="709"/>
        <w:rPr>
          <w:b/>
          <w:bCs/>
          <w:color w:val="000000" w:themeColor="text1"/>
        </w:rPr>
      </w:pPr>
      <w:r>
        <w:t xml:space="preserve">Представленные документы должны быть в виде </w:t>
      </w:r>
      <w:proofErr w:type="spellStart"/>
      <w:r w:rsidR="00F76564">
        <w:t>полночитаемых</w:t>
      </w:r>
      <w:proofErr w:type="spellEnd"/>
      <w:r>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bookmarkEnd w:id="64"/>
    <w:bookmarkEnd w:id="67"/>
    <w:p w14:paraId="2F3AA2FD" w14:textId="2D407056" w:rsidR="00921436" w:rsidRDefault="00921436" w:rsidP="00605925">
      <w:pPr>
        <w:autoSpaceDE w:val="0"/>
        <w:autoSpaceDN w:val="0"/>
        <w:adjustRightInd w:val="0"/>
        <w:rPr>
          <w:b/>
          <w:bCs/>
          <w:color w:val="000000" w:themeColor="text1"/>
        </w:rPr>
      </w:pPr>
    </w:p>
    <w:p w14:paraId="13734E98" w14:textId="19BEB1B6" w:rsidR="001441E6" w:rsidRPr="009F136C" w:rsidRDefault="00070AEA" w:rsidP="00AB6068">
      <w:pPr>
        <w:autoSpaceDE w:val="0"/>
        <w:autoSpaceDN w:val="0"/>
        <w:adjustRightInd w:val="0"/>
        <w:spacing w:line="276" w:lineRule="auto"/>
        <w:rPr>
          <w:b/>
          <w:bCs/>
          <w:color w:val="000000" w:themeColor="text1"/>
        </w:rPr>
      </w:pPr>
      <w:bookmarkStart w:id="69" w:name="_Hlk97885858"/>
      <w:r w:rsidRPr="00070AEA">
        <w:rPr>
          <w:b/>
          <w:bCs/>
          <w:u w:val="single"/>
        </w:rPr>
        <w:t>Показатель №2</w:t>
      </w:r>
      <w:r w:rsidRPr="001F21D7">
        <w:rPr>
          <w:u w:val="single"/>
        </w:rPr>
        <w:t xml:space="preserve"> </w:t>
      </w:r>
      <w:bookmarkEnd w:id="69"/>
      <w:r w:rsidR="00CB6BBA">
        <w:rPr>
          <w:u w:val="single"/>
        </w:rPr>
        <w:t xml:space="preserve">  </w:t>
      </w:r>
      <w:bookmarkStart w:id="70" w:name="_Hlk99469818"/>
      <w:bookmarkStart w:id="71" w:name="_Hlk99470163"/>
      <w:r w:rsidR="001441E6">
        <w:rPr>
          <w:b/>
          <w:bCs/>
        </w:rPr>
        <w:t>Максимальная</w:t>
      </w:r>
      <w:r w:rsidR="001441E6">
        <w:rPr>
          <w:b/>
        </w:rPr>
        <w:t xml:space="preserve"> сумма исполненного </w:t>
      </w:r>
      <w:bookmarkStart w:id="72" w:name="_Hlk99468524"/>
      <w:r w:rsidR="001441E6">
        <w:rPr>
          <w:b/>
        </w:rPr>
        <w:t xml:space="preserve">договора/контракта </w:t>
      </w:r>
      <w:bookmarkEnd w:id="72"/>
      <w:r w:rsidR="001441E6">
        <w:rPr>
          <w:b/>
        </w:rPr>
        <w:t>за последние три года до даты подачи заявки на участие в данном конкурсе</w:t>
      </w:r>
      <w:bookmarkEnd w:id="70"/>
      <w:r w:rsidR="009F136C">
        <w:rPr>
          <w:b/>
        </w:rPr>
        <w:t xml:space="preserve"> </w:t>
      </w:r>
      <w:r w:rsidR="009F136C" w:rsidRPr="009F136C">
        <w:rPr>
          <w:b/>
          <w:bCs/>
          <w:color w:val="000000" w:themeColor="text1"/>
        </w:rPr>
        <w:t>сопоставимого* по характеру выполняемых работ с предметом закупки</w:t>
      </w:r>
      <w:bookmarkEnd w:id="71"/>
      <w:r w:rsidR="00857F5F">
        <w:rPr>
          <w:b/>
          <w:bCs/>
          <w:color w:val="000000" w:themeColor="text1"/>
        </w:rPr>
        <w:t>.</w:t>
      </w:r>
    </w:p>
    <w:p w14:paraId="643A46C9" w14:textId="64512C5E" w:rsidR="001441E6" w:rsidRDefault="001441E6" w:rsidP="000A6884">
      <w:pPr>
        <w:autoSpaceDE w:val="0"/>
        <w:autoSpaceDN w:val="0"/>
        <w:adjustRightInd w:val="0"/>
        <w:spacing w:line="276" w:lineRule="auto"/>
        <w:ind w:firstLine="708"/>
      </w:pPr>
      <w:r w:rsidRPr="00D96E61">
        <w:rPr>
          <w:color w:val="000000" w:themeColor="text1"/>
        </w:rPr>
        <w:t>Наличие у участника закупки</w:t>
      </w:r>
      <w:r w:rsidR="000A6884" w:rsidRPr="000A6884">
        <w:rPr>
          <w:b/>
        </w:rPr>
        <w:t xml:space="preserve"> </w:t>
      </w:r>
      <w:r w:rsidR="000A6884" w:rsidRPr="000A6884">
        <w:rPr>
          <w:bCs/>
        </w:rPr>
        <w:t>договора/контракта</w:t>
      </w:r>
      <w:r w:rsidR="000A6884">
        <w:rPr>
          <w:bCs/>
        </w:rPr>
        <w:t>,</w:t>
      </w:r>
      <w:r w:rsidRPr="00D96E61">
        <w:rPr>
          <w:color w:val="000000" w:themeColor="text1"/>
        </w:rPr>
        <w:t xml:space="preserve"> исполненного за последние </w:t>
      </w:r>
      <w:r w:rsidR="00D64DAA">
        <w:rPr>
          <w:color w:val="000000" w:themeColor="text1"/>
        </w:rPr>
        <w:t>три года</w:t>
      </w:r>
      <w:r w:rsidRPr="00D96E61">
        <w:rPr>
          <w:color w:val="000000" w:themeColor="text1"/>
        </w:rPr>
        <w:t xml:space="preserve"> до даты подачи заявки, </w:t>
      </w:r>
      <w:bookmarkStart w:id="73" w:name="_Hlk99469849"/>
      <w:r w:rsidR="00D64DAA">
        <w:rPr>
          <w:color w:val="000000" w:themeColor="text1"/>
        </w:rPr>
        <w:t>сопоставимого</w:t>
      </w:r>
      <w:r w:rsidRPr="00D96E61">
        <w:rPr>
          <w:color w:val="000000" w:themeColor="text1"/>
        </w:rPr>
        <w:t>* по характеру выполняемых работ с предметом закупки</w:t>
      </w:r>
      <w:bookmarkEnd w:id="73"/>
      <w:r w:rsidR="00605187">
        <w:rPr>
          <w:color w:val="000000" w:themeColor="text1"/>
        </w:rPr>
        <w:t xml:space="preserve"> договоров</w:t>
      </w:r>
      <w:r w:rsidRPr="00D96E61">
        <w:rPr>
          <w:color w:val="000000" w:themeColor="text1"/>
        </w:rPr>
        <w:t xml:space="preserve"> с максимальной ценой:</w:t>
      </w:r>
      <w:bookmarkStart w:id="74" w:name="_Hlk99466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512EB3" w:rsidRPr="001F21D7" w14:paraId="47D6F1D6" w14:textId="77777777" w:rsidTr="00115454">
        <w:tc>
          <w:tcPr>
            <w:tcW w:w="7338" w:type="dxa"/>
            <w:shd w:val="clear" w:color="auto" w:fill="auto"/>
          </w:tcPr>
          <w:bookmarkEnd w:id="74"/>
          <w:p w14:paraId="3F3E3419"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Максимальная цена выполненного договора</w:t>
            </w:r>
            <w:r>
              <w:rPr>
                <w:rFonts w:ascii="Times New Roman" w:eastAsia="Calibri" w:hAnsi="Times New Roman" w:cs="Times New Roman"/>
                <w:sz w:val="24"/>
                <w:szCs w:val="24"/>
              </w:rPr>
              <w:t>/контракта</w:t>
            </w:r>
          </w:p>
        </w:tc>
        <w:tc>
          <w:tcPr>
            <w:tcW w:w="2233" w:type="dxa"/>
            <w:shd w:val="clear" w:color="auto" w:fill="auto"/>
          </w:tcPr>
          <w:p w14:paraId="50618277" w14:textId="0550F413"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Количество бал</w:t>
            </w:r>
            <w:r w:rsidR="00D544E3">
              <w:rPr>
                <w:rFonts w:ascii="Times New Roman" w:eastAsia="Calibri" w:hAnsi="Times New Roman" w:cs="Times New Roman"/>
                <w:sz w:val="24"/>
                <w:szCs w:val="24"/>
              </w:rPr>
              <w:t>л</w:t>
            </w:r>
            <w:r w:rsidRPr="001F21D7">
              <w:rPr>
                <w:rFonts w:ascii="Times New Roman" w:eastAsia="Calibri" w:hAnsi="Times New Roman" w:cs="Times New Roman"/>
                <w:sz w:val="24"/>
                <w:szCs w:val="24"/>
              </w:rPr>
              <w:t>ов</w:t>
            </w:r>
          </w:p>
        </w:tc>
      </w:tr>
      <w:tr w:rsidR="00512EB3" w:rsidRPr="001F21D7" w14:paraId="172C80AE" w14:textId="77777777" w:rsidTr="00115454">
        <w:tc>
          <w:tcPr>
            <w:tcW w:w="7338" w:type="dxa"/>
            <w:shd w:val="clear" w:color="auto" w:fill="auto"/>
          </w:tcPr>
          <w:p w14:paraId="1C087A15" w14:textId="6D83838A"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 xml:space="preserve">выше </w:t>
            </w:r>
            <w:r w:rsidR="00E85CEA">
              <w:rPr>
                <w:rFonts w:ascii="Times New Roman" w:eastAsia="Calibri" w:hAnsi="Times New Roman" w:cs="Times New Roman"/>
                <w:sz w:val="24"/>
                <w:szCs w:val="24"/>
              </w:rPr>
              <w:t>19 788 025</w:t>
            </w:r>
            <w:r w:rsidRPr="001F21D7">
              <w:rPr>
                <w:rFonts w:ascii="Times New Roman" w:eastAsia="Calibri" w:hAnsi="Times New Roman" w:cs="Times New Roman"/>
                <w:sz w:val="24"/>
                <w:szCs w:val="24"/>
              </w:rPr>
              <w:t xml:space="preserve"> тыс. руб. </w:t>
            </w:r>
          </w:p>
        </w:tc>
        <w:tc>
          <w:tcPr>
            <w:tcW w:w="2233" w:type="dxa"/>
            <w:shd w:val="clear" w:color="auto" w:fill="auto"/>
          </w:tcPr>
          <w:p w14:paraId="0C403B38"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1F21D7">
              <w:rPr>
                <w:rFonts w:ascii="Times New Roman" w:eastAsia="Calibri" w:hAnsi="Times New Roman" w:cs="Times New Roman"/>
                <w:sz w:val="24"/>
                <w:szCs w:val="24"/>
              </w:rPr>
              <w:t>0</w:t>
            </w:r>
          </w:p>
        </w:tc>
      </w:tr>
      <w:tr w:rsidR="00512EB3" w:rsidRPr="001F21D7" w14:paraId="7C043D12" w14:textId="77777777" w:rsidTr="00115454">
        <w:tc>
          <w:tcPr>
            <w:tcW w:w="7338" w:type="dxa"/>
            <w:shd w:val="clear" w:color="auto" w:fill="auto"/>
          </w:tcPr>
          <w:p w14:paraId="21514291" w14:textId="2E76E733" w:rsidR="00512EB3" w:rsidRPr="001F21D7" w:rsidRDefault="00512EB3" w:rsidP="00115454">
            <w:pPr>
              <w:pStyle w:val="ConsPlusNonformat"/>
              <w:widowControl/>
              <w:rPr>
                <w:rFonts w:ascii="Times New Roman" w:eastAsia="Calibri" w:hAnsi="Times New Roman" w:cs="Times New Roman"/>
                <w:sz w:val="24"/>
                <w:szCs w:val="24"/>
              </w:rPr>
            </w:pPr>
            <w:r w:rsidRPr="001F21D7">
              <w:rPr>
                <w:rFonts w:ascii="Times New Roman" w:eastAsia="Calibri" w:hAnsi="Times New Roman" w:cs="Times New Roman"/>
                <w:sz w:val="24"/>
                <w:szCs w:val="24"/>
              </w:rPr>
              <w:t xml:space="preserve">свыше 12 000 руб. до </w:t>
            </w:r>
            <w:r w:rsidR="00E85CEA">
              <w:rPr>
                <w:rFonts w:ascii="Times New Roman" w:eastAsia="Calibri" w:hAnsi="Times New Roman" w:cs="Times New Roman"/>
                <w:sz w:val="24"/>
                <w:szCs w:val="24"/>
              </w:rPr>
              <w:t>19 788 025</w:t>
            </w:r>
            <w:r w:rsidRPr="001F21D7">
              <w:rPr>
                <w:rFonts w:ascii="Times New Roman" w:eastAsia="Calibri" w:hAnsi="Times New Roman" w:cs="Times New Roman"/>
                <w:sz w:val="24"/>
                <w:szCs w:val="24"/>
              </w:rPr>
              <w:t xml:space="preserve"> 000 тыс. руб. (включительно)</w:t>
            </w:r>
          </w:p>
        </w:tc>
        <w:tc>
          <w:tcPr>
            <w:tcW w:w="2233" w:type="dxa"/>
            <w:shd w:val="clear" w:color="auto" w:fill="auto"/>
          </w:tcPr>
          <w:p w14:paraId="457386B9"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12EB3" w:rsidRPr="001F21D7" w14:paraId="132E25F6" w14:textId="77777777" w:rsidTr="00115454">
        <w:tc>
          <w:tcPr>
            <w:tcW w:w="7338" w:type="dxa"/>
            <w:shd w:val="clear" w:color="auto" w:fill="auto"/>
          </w:tcPr>
          <w:p w14:paraId="49A7E1E3"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выше 5 000 тыс. руб. до 12 000 тыс. руб. (включительно)</w:t>
            </w:r>
          </w:p>
        </w:tc>
        <w:tc>
          <w:tcPr>
            <w:tcW w:w="2233" w:type="dxa"/>
            <w:shd w:val="clear" w:color="auto" w:fill="auto"/>
          </w:tcPr>
          <w:p w14:paraId="48918F2A"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F21D7">
              <w:rPr>
                <w:rFonts w:ascii="Times New Roman" w:eastAsia="Calibri" w:hAnsi="Times New Roman" w:cs="Times New Roman"/>
                <w:sz w:val="24"/>
                <w:szCs w:val="24"/>
              </w:rPr>
              <w:t>0</w:t>
            </w:r>
          </w:p>
        </w:tc>
      </w:tr>
      <w:tr w:rsidR="00512EB3" w:rsidRPr="001F21D7" w14:paraId="23A831C1" w14:textId="77777777" w:rsidTr="00115454">
        <w:tc>
          <w:tcPr>
            <w:tcW w:w="7338" w:type="dxa"/>
            <w:shd w:val="clear" w:color="auto" w:fill="auto"/>
          </w:tcPr>
          <w:p w14:paraId="6C7310D4"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lang w:val="en-US"/>
              </w:rPr>
              <w:t>c</w:t>
            </w:r>
            <w:r w:rsidRPr="001F21D7">
              <w:rPr>
                <w:rFonts w:ascii="Times New Roman" w:eastAsia="Calibri" w:hAnsi="Times New Roman" w:cs="Times New Roman"/>
                <w:sz w:val="24"/>
                <w:szCs w:val="24"/>
              </w:rPr>
              <w:t>выше 1 000 тыс. руб. до 5 000 тыс. руб. (включительно)</w:t>
            </w:r>
          </w:p>
        </w:tc>
        <w:tc>
          <w:tcPr>
            <w:tcW w:w="2233" w:type="dxa"/>
            <w:shd w:val="clear" w:color="auto" w:fill="auto"/>
          </w:tcPr>
          <w:p w14:paraId="15597347"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512EB3" w:rsidRPr="001F21D7" w14:paraId="687C2FAA" w14:textId="77777777" w:rsidTr="00115454">
        <w:tc>
          <w:tcPr>
            <w:tcW w:w="7338" w:type="dxa"/>
            <w:shd w:val="clear" w:color="auto" w:fill="auto"/>
          </w:tcPr>
          <w:p w14:paraId="06896D1E"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до 1 000 тыс. руб. (включительно)</w:t>
            </w:r>
          </w:p>
        </w:tc>
        <w:tc>
          <w:tcPr>
            <w:tcW w:w="2233" w:type="dxa"/>
            <w:shd w:val="clear" w:color="auto" w:fill="auto"/>
          </w:tcPr>
          <w:p w14:paraId="612BCD9F" w14:textId="77777777" w:rsidR="00512EB3" w:rsidRPr="001F21D7" w:rsidRDefault="00512EB3" w:rsidP="00115454">
            <w:pPr>
              <w:pStyle w:val="ConsPlusNonformat"/>
              <w:widowControl/>
              <w:jc w:val="center"/>
              <w:rPr>
                <w:rFonts w:ascii="Times New Roman" w:eastAsia="Calibri" w:hAnsi="Times New Roman" w:cs="Times New Roman"/>
                <w:sz w:val="24"/>
                <w:szCs w:val="24"/>
              </w:rPr>
            </w:pPr>
            <w:r w:rsidRPr="001F21D7">
              <w:rPr>
                <w:rFonts w:ascii="Times New Roman" w:eastAsia="Calibri" w:hAnsi="Times New Roman" w:cs="Times New Roman"/>
                <w:sz w:val="24"/>
                <w:szCs w:val="24"/>
              </w:rPr>
              <w:t>0</w:t>
            </w:r>
          </w:p>
        </w:tc>
      </w:tr>
    </w:tbl>
    <w:p w14:paraId="3B6A35B0" w14:textId="749A67E5" w:rsidR="00512EB3" w:rsidRDefault="00512EB3" w:rsidP="001441E6">
      <w:pPr>
        <w:autoSpaceDE w:val="0"/>
        <w:autoSpaceDN w:val="0"/>
        <w:adjustRightInd w:val="0"/>
        <w:rPr>
          <w:color w:val="000000" w:themeColor="text1"/>
          <w:sz w:val="22"/>
          <w:szCs w:val="22"/>
          <w:lang w:val="en-US"/>
        </w:rPr>
      </w:pPr>
    </w:p>
    <w:p w14:paraId="73431E93" w14:textId="138353E4" w:rsidR="00D64DAA" w:rsidRDefault="00D64DAA" w:rsidP="00D64DAA">
      <w:pPr>
        <w:tabs>
          <w:tab w:val="left" w:leader="underscore" w:pos="0"/>
        </w:tabs>
        <w:autoSpaceDE w:val="0"/>
        <w:autoSpaceDN w:val="0"/>
        <w:adjustRightInd w:val="0"/>
        <w:spacing w:after="0" w:line="276" w:lineRule="auto"/>
        <w:ind w:firstLine="709"/>
      </w:pPr>
      <w:r>
        <w:rPr>
          <w:color w:val="000000" w:themeColor="text1"/>
        </w:rPr>
        <w:t>При этом сопоставимыми*</w:t>
      </w:r>
      <w:r w:rsidRPr="001A4EBD">
        <w:rPr>
          <w:color w:val="000000" w:themeColor="text1"/>
        </w:rPr>
        <w:t xml:space="preserve"> по характеру </w:t>
      </w:r>
      <w:r w:rsidRPr="005E08C5">
        <w:rPr>
          <w:color w:val="000000" w:themeColor="text1"/>
        </w:rPr>
        <w:t>выполняемых р</w:t>
      </w:r>
      <w:r w:rsidRPr="001A4EBD">
        <w:rPr>
          <w:color w:val="000000" w:themeColor="text1"/>
        </w:rPr>
        <w:t>абот являются работы по</w:t>
      </w:r>
      <w:r>
        <w:rPr>
          <w:color w:val="000000" w:themeColor="text1"/>
        </w:rPr>
        <w:t xml:space="preserve"> </w:t>
      </w:r>
      <w:r w:rsidRPr="001F21D7">
        <w:t>бурению водозаборных скважин</w:t>
      </w:r>
      <w:r>
        <w:t>.</w:t>
      </w:r>
    </w:p>
    <w:p w14:paraId="30361CFC" w14:textId="314A7277" w:rsidR="00512EB3" w:rsidRPr="00AB6068" w:rsidRDefault="00512EB3" w:rsidP="00512EB3">
      <w:pPr>
        <w:autoSpaceDE w:val="0"/>
        <w:autoSpaceDN w:val="0"/>
        <w:adjustRightInd w:val="0"/>
        <w:rPr>
          <w:b/>
          <w:bCs/>
        </w:rPr>
      </w:pPr>
      <w:r w:rsidRPr="00AB6068">
        <w:rPr>
          <w:b/>
          <w:bCs/>
          <w:sz w:val="22"/>
          <w:szCs w:val="22"/>
        </w:rPr>
        <w:t>Максимальное значение показателя 40 баллов.</w:t>
      </w:r>
      <w:r w:rsidRPr="00C364DD">
        <w:rPr>
          <w:b/>
          <w:bCs/>
          <w:sz w:val="22"/>
          <w:szCs w:val="22"/>
        </w:rPr>
        <w:t xml:space="preserve"> </w:t>
      </w:r>
    </w:p>
    <w:p w14:paraId="75C921B1" w14:textId="482624FC" w:rsidR="00D64DAA" w:rsidRPr="001A4EBD" w:rsidRDefault="00D64DAA" w:rsidP="00D64DAA">
      <w:pPr>
        <w:autoSpaceDE w:val="0"/>
        <w:autoSpaceDN w:val="0"/>
        <w:adjustRightInd w:val="0"/>
        <w:spacing w:line="276" w:lineRule="auto"/>
        <w:ind w:firstLine="567"/>
        <w:rPr>
          <w:color w:val="000000" w:themeColor="text1"/>
        </w:rPr>
      </w:pPr>
      <w:r>
        <w:rPr>
          <w:b/>
          <w:bCs/>
          <w:color w:val="000000" w:themeColor="text1"/>
        </w:rPr>
        <w:tab/>
      </w:r>
      <w:r w:rsidR="001441E6" w:rsidRPr="006D5D40">
        <w:rPr>
          <w:b/>
          <w:bCs/>
          <w:color w:val="000000" w:themeColor="text1"/>
        </w:rPr>
        <w:t>Показатель №</w:t>
      </w:r>
      <w:r w:rsidR="00C364DD">
        <w:rPr>
          <w:b/>
          <w:bCs/>
          <w:color w:val="000000" w:themeColor="text1"/>
        </w:rPr>
        <w:t>2</w:t>
      </w:r>
      <w:r w:rsidR="001441E6" w:rsidRPr="001A4EBD">
        <w:rPr>
          <w:color w:val="000000" w:themeColor="text1"/>
        </w:rPr>
        <w:t xml:space="preserve"> </w:t>
      </w:r>
      <w:bookmarkStart w:id="75" w:name="_Hlk99470270"/>
      <w:r w:rsidRPr="001A4EBD">
        <w:rPr>
          <w:color w:val="000000" w:themeColor="text1"/>
        </w:rPr>
        <w:t>подтверждается копиями исполненных договоров (контрактов)</w:t>
      </w:r>
      <w:r>
        <w:rPr>
          <w:color w:val="000000" w:themeColor="text1"/>
        </w:rPr>
        <w:t xml:space="preserve"> со всеми приложениями к ним</w:t>
      </w:r>
      <w:r w:rsidRPr="001A4EBD">
        <w:rPr>
          <w:bCs/>
          <w:color w:val="000000" w:themeColor="text1"/>
        </w:rPr>
        <w:t xml:space="preserve"> </w:t>
      </w:r>
      <w:r w:rsidRPr="001A4EBD">
        <w:rPr>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75"/>
    <w:p w14:paraId="401E6D79" w14:textId="56170ED5" w:rsidR="00D64DAA" w:rsidRDefault="00D64DAA" w:rsidP="00D64DAA">
      <w:pPr>
        <w:tabs>
          <w:tab w:val="left" w:leader="underscore" w:pos="0"/>
        </w:tabs>
        <w:autoSpaceDE w:val="0"/>
        <w:autoSpaceDN w:val="0"/>
        <w:adjustRightInd w:val="0"/>
        <w:spacing w:line="276" w:lineRule="auto"/>
        <w:ind w:firstLine="709"/>
      </w:pPr>
      <w:r>
        <w:t>К</w:t>
      </w:r>
      <w:r w:rsidRPr="00420E36">
        <w:t>опи</w:t>
      </w:r>
      <w:r>
        <w:t>и</w:t>
      </w:r>
      <w:r w:rsidRPr="00420E36">
        <w:t xml:space="preserve"> актов выполненных работ</w:t>
      </w:r>
      <w:r>
        <w:t xml:space="preserve"> должны </w:t>
      </w:r>
      <w:r w:rsidRPr="00420E36">
        <w:t>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t>.</w:t>
      </w:r>
      <w:r w:rsidRPr="00420E36">
        <w:t xml:space="preserve"> </w:t>
      </w:r>
    </w:p>
    <w:p w14:paraId="6A5AA3A1" w14:textId="26A9D0B0" w:rsidR="00D64DAA" w:rsidRDefault="00D64DAA" w:rsidP="00D64DAA">
      <w:pPr>
        <w:autoSpaceDE w:val="0"/>
        <w:autoSpaceDN w:val="0"/>
        <w:adjustRightInd w:val="0"/>
        <w:spacing w:after="0" w:line="276" w:lineRule="auto"/>
        <w:ind w:firstLine="540"/>
      </w:pPr>
      <w: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w:t>
      </w:r>
      <w:r w:rsidRPr="00F76564">
        <w:t>(невозможности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r>
        <w:t xml:space="preserve"> заказчик не учитывает такие документы при оценке. </w:t>
      </w:r>
    </w:p>
    <w:p w14:paraId="32444E2D" w14:textId="77777777" w:rsidR="00D64DAA" w:rsidRDefault="00D64DAA" w:rsidP="00D64DAA">
      <w:pPr>
        <w:autoSpaceDE w:val="0"/>
        <w:autoSpaceDN w:val="0"/>
        <w:adjustRightInd w:val="0"/>
        <w:spacing w:after="0" w:line="276" w:lineRule="auto"/>
        <w:ind w:firstLine="540"/>
      </w:pPr>
      <w: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Default="00D64DAA" w:rsidP="00D64DAA">
      <w:pPr>
        <w:autoSpaceDE w:val="0"/>
        <w:autoSpaceDN w:val="0"/>
        <w:adjustRightInd w:val="0"/>
        <w:spacing w:after="0" w:line="276" w:lineRule="auto"/>
        <w:ind w:firstLine="540"/>
      </w:pPr>
      <w:r>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5BB7A74F" w:rsidR="00D64DAA" w:rsidRDefault="00AB6068" w:rsidP="00AB6068">
      <w:pPr>
        <w:tabs>
          <w:tab w:val="left" w:leader="underscore" w:pos="0"/>
        </w:tabs>
        <w:autoSpaceDE w:val="0"/>
        <w:autoSpaceDN w:val="0"/>
        <w:adjustRightInd w:val="0"/>
        <w:spacing w:line="276" w:lineRule="auto"/>
        <w:rPr>
          <w:b/>
          <w:bCs/>
          <w:color w:val="000000" w:themeColor="text1"/>
        </w:rPr>
      </w:pPr>
      <w:r>
        <w:tab/>
      </w:r>
      <w:r w:rsidR="00D64DA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1591E298" w14:textId="260C704F" w:rsidR="00D64DAA" w:rsidRDefault="00D64DAA" w:rsidP="001441E6">
      <w:pPr>
        <w:tabs>
          <w:tab w:val="left" w:leader="underscore" w:pos="0"/>
        </w:tabs>
        <w:autoSpaceDE w:val="0"/>
        <w:autoSpaceDN w:val="0"/>
        <w:adjustRightInd w:val="0"/>
        <w:spacing w:after="0" w:line="276" w:lineRule="auto"/>
        <w:rPr>
          <w:color w:val="000000" w:themeColor="text1"/>
        </w:rPr>
      </w:pPr>
    </w:p>
    <w:p w14:paraId="355F7D71" w14:textId="05790F41" w:rsidR="00867702" w:rsidRPr="004402FF" w:rsidRDefault="007749CD" w:rsidP="00867702">
      <w:pPr>
        <w:tabs>
          <w:tab w:val="left" w:leader="underscore" w:pos="0"/>
        </w:tabs>
        <w:autoSpaceDE w:val="0"/>
        <w:autoSpaceDN w:val="0"/>
        <w:adjustRightInd w:val="0"/>
        <w:spacing w:line="276" w:lineRule="auto"/>
        <w:ind w:firstLine="709"/>
        <w:rPr>
          <w:b/>
          <w:bCs/>
        </w:rPr>
      </w:pPr>
      <w:r w:rsidRPr="00867702">
        <w:rPr>
          <w:b/>
          <w:bCs/>
          <w:u w:val="single"/>
        </w:rPr>
        <w:t>Показатель №</w:t>
      </w:r>
      <w:r w:rsidR="00420E36" w:rsidRPr="00867702">
        <w:rPr>
          <w:b/>
          <w:bCs/>
        </w:rPr>
        <w:t>3</w:t>
      </w:r>
      <w:r w:rsidR="00097B10" w:rsidRPr="00867702">
        <w:rPr>
          <w:b/>
          <w:bCs/>
        </w:rPr>
        <w:t xml:space="preserve">. </w:t>
      </w:r>
      <w:bookmarkStart w:id="76" w:name="_Hlk99470345"/>
      <w:r w:rsidR="00867702" w:rsidRPr="004402FF">
        <w:rPr>
          <w:b/>
          <w:bCs/>
        </w:rPr>
        <w:t xml:space="preserve">Наличие </w:t>
      </w:r>
      <w:bookmarkStart w:id="77" w:name="_Hlk99969955"/>
      <w:r w:rsidR="00867702" w:rsidRPr="004402FF">
        <w:rPr>
          <w:b/>
          <w:bCs/>
        </w:rPr>
        <w:t xml:space="preserve">у участника закупки </w:t>
      </w:r>
      <w:bookmarkStart w:id="78" w:name="_Hlk99969198"/>
      <w:r w:rsidR="00867702" w:rsidRPr="004402FF">
        <w:rPr>
          <w:b/>
          <w:bCs/>
        </w:rPr>
        <w:t>машин</w:t>
      </w:r>
      <w:r w:rsidR="00004D08">
        <w:rPr>
          <w:b/>
          <w:bCs/>
        </w:rPr>
        <w:t>,</w:t>
      </w:r>
      <w:r w:rsidR="00867702" w:rsidRPr="004402FF">
        <w:rPr>
          <w:b/>
          <w:bCs/>
        </w:rPr>
        <w:t xml:space="preserve"> механизмов</w:t>
      </w:r>
      <w:r w:rsidR="00004D08">
        <w:rPr>
          <w:b/>
          <w:bCs/>
        </w:rPr>
        <w:t xml:space="preserve"> и оборудования</w:t>
      </w:r>
      <w:r w:rsidR="00867702" w:rsidRPr="004402FF">
        <w:rPr>
          <w:b/>
          <w:bCs/>
        </w:rPr>
        <w:t xml:space="preserve"> принадлежащих на праве собственности и (или) </w:t>
      </w:r>
      <w:bookmarkStart w:id="79" w:name="_Hlk99972217"/>
      <w:r w:rsidR="00867702" w:rsidRPr="004402FF">
        <w:rPr>
          <w:b/>
          <w:bCs/>
        </w:rPr>
        <w:t>ином законном основании, необходимых для надлежащего и своевременного исполнения договора.</w:t>
      </w:r>
      <w:bookmarkEnd w:id="77"/>
    </w:p>
    <w:p w14:paraId="6CAD6373" w14:textId="02C38AD4" w:rsidR="00FF72A1" w:rsidRDefault="00396D4C" w:rsidP="00FF72A1">
      <w:pPr>
        <w:ind w:firstLine="708"/>
      </w:pPr>
      <w:bookmarkStart w:id="80" w:name="_Hlk99470423"/>
      <w:bookmarkEnd w:id="76"/>
      <w:bookmarkEnd w:id="78"/>
      <w:bookmarkEnd w:id="79"/>
      <w:r w:rsidRPr="005E08C5">
        <w:t xml:space="preserve">Перечень </w:t>
      </w:r>
      <w:bookmarkStart w:id="81" w:name="_Hlk99116454"/>
      <w:r w:rsidRPr="00396D4C">
        <w:t>машин</w:t>
      </w:r>
      <w:r w:rsidR="00902084">
        <w:t>,</w:t>
      </w:r>
      <w:r w:rsidRPr="00396D4C">
        <w:t xml:space="preserve"> механизмов</w:t>
      </w:r>
      <w:r w:rsidR="00902084">
        <w:t xml:space="preserve"> и оборудования</w:t>
      </w:r>
      <w:r w:rsidRPr="00396D4C">
        <w:t>,</w:t>
      </w:r>
      <w:bookmarkEnd w:id="81"/>
      <w:r w:rsidR="00FF72A1">
        <w:t xml:space="preserve"> </w:t>
      </w:r>
      <w:r w:rsidR="00FF72A1" w:rsidRPr="005E08C5">
        <w:t>необходимых для надлежащего и своевременного исполнения договора</w:t>
      </w:r>
    </w:p>
    <w:p w14:paraId="64D0F725" w14:textId="3FA63D94" w:rsidR="00814DFE" w:rsidRDefault="00814DFE" w:rsidP="00FF72A1">
      <w:pPr>
        <w:ind w:firstLine="708"/>
      </w:pPr>
    </w:p>
    <w:p w14:paraId="67952942" w14:textId="77777777" w:rsidR="00814DFE" w:rsidRPr="00D401E2" w:rsidRDefault="00814DFE" w:rsidP="00FF72A1">
      <w:pPr>
        <w:ind w:firstLine="708"/>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9033"/>
      </w:tblGrid>
      <w:tr w:rsidR="00814DFE" w:rsidRPr="00E60850" w14:paraId="4C6C4307" w14:textId="77777777" w:rsidTr="00814DFE">
        <w:trPr>
          <w:trHeight w:val="581"/>
        </w:trPr>
        <w:tc>
          <w:tcPr>
            <w:tcW w:w="748" w:type="dxa"/>
            <w:vMerge w:val="restart"/>
            <w:shd w:val="clear" w:color="auto" w:fill="auto"/>
          </w:tcPr>
          <w:p w14:paraId="1F3F1E57" w14:textId="77777777" w:rsidR="00814DFE" w:rsidRPr="00C3543C" w:rsidRDefault="00814DFE" w:rsidP="00115454">
            <w:pPr>
              <w:jc w:val="center"/>
              <w:rPr>
                <w:bCs/>
                <w:sz w:val="20"/>
                <w:szCs w:val="20"/>
              </w:rPr>
            </w:pPr>
            <w:r w:rsidRPr="00C3543C">
              <w:rPr>
                <w:bCs/>
                <w:sz w:val="20"/>
                <w:szCs w:val="20"/>
              </w:rPr>
              <w:t>№</w:t>
            </w:r>
          </w:p>
          <w:p w14:paraId="537BC373" w14:textId="77777777" w:rsidR="00814DFE" w:rsidRPr="00C3543C" w:rsidRDefault="00814DFE" w:rsidP="00115454">
            <w:pPr>
              <w:jc w:val="center"/>
              <w:rPr>
                <w:bCs/>
                <w:sz w:val="20"/>
                <w:szCs w:val="20"/>
              </w:rPr>
            </w:pPr>
            <w:r w:rsidRPr="00C3543C">
              <w:rPr>
                <w:bCs/>
                <w:sz w:val="20"/>
                <w:szCs w:val="20"/>
              </w:rPr>
              <w:t>п/п</w:t>
            </w:r>
          </w:p>
        </w:tc>
        <w:tc>
          <w:tcPr>
            <w:tcW w:w="9033" w:type="dxa"/>
            <w:vMerge w:val="restart"/>
            <w:shd w:val="clear" w:color="auto" w:fill="auto"/>
          </w:tcPr>
          <w:p w14:paraId="3A5AF58E" w14:textId="77777777" w:rsidR="00814DFE" w:rsidRDefault="00814DFE" w:rsidP="00FF72A1">
            <w:pPr>
              <w:jc w:val="center"/>
              <w:rPr>
                <w:bCs/>
                <w:sz w:val="20"/>
                <w:szCs w:val="20"/>
              </w:rPr>
            </w:pPr>
          </w:p>
          <w:p w14:paraId="55CBCA21" w14:textId="4CBE449C" w:rsidR="00814DFE" w:rsidRPr="00C3543C" w:rsidRDefault="00814DFE" w:rsidP="00FF72A1">
            <w:pPr>
              <w:jc w:val="center"/>
              <w:rPr>
                <w:bCs/>
                <w:sz w:val="20"/>
                <w:szCs w:val="20"/>
              </w:rPr>
            </w:pPr>
            <w:r w:rsidRPr="00C3543C">
              <w:rPr>
                <w:bCs/>
                <w:sz w:val="20"/>
                <w:szCs w:val="20"/>
              </w:rPr>
              <w:t>Наименование</w:t>
            </w:r>
            <w:r>
              <w:rPr>
                <w:bCs/>
                <w:sz w:val="20"/>
                <w:szCs w:val="20"/>
              </w:rPr>
              <w:t xml:space="preserve"> </w:t>
            </w:r>
            <w:r w:rsidRPr="00C3543C">
              <w:rPr>
                <w:bCs/>
                <w:sz w:val="20"/>
                <w:szCs w:val="20"/>
              </w:rPr>
              <w:t>машин и механизмов</w:t>
            </w:r>
          </w:p>
        </w:tc>
      </w:tr>
      <w:tr w:rsidR="00814DFE" w:rsidRPr="00E60850" w14:paraId="1B5AB728" w14:textId="77777777" w:rsidTr="00814DFE">
        <w:trPr>
          <w:trHeight w:val="290"/>
        </w:trPr>
        <w:tc>
          <w:tcPr>
            <w:tcW w:w="748" w:type="dxa"/>
            <w:vMerge/>
            <w:shd w:val="clear" w:color="auto" w:fill="auto"/>
          </w:tcPr>
          <w:p w14:paraId="1E49D589" w14:textId="77777777" w:rsidR="00814DFE" w:rsidRPr="00C3543C" w:rsidRDefault="00814DFE" w:rsidP="00115454">
            <w:pPr>
              <w:jc w:val="center"/>
              <w:rPr>
                <w:bCs/>
                <w:sz w:val="20"/>
                <w:szCs w:val="20"/>
              </w:rPr>
            </w:pPr>
          </w:p>
        </w:tc>
        <w:tc>
          <w:tcPr>
            <w:tcW w:w="9033" w:type="dxa"/>
            <w:vMerge/>
            <w:shd w:val="clear" w:color="auto" w:fill="auto"/>
          </w:tcPr>
          <w:p w14:paraId="1191AA69" w14:textId="77777777" w:rsidR="00814DFE" w:rsidRPr="00C3543C" w:rsidRDefault="00814DFE" w:rsidP="00115454">
            <w:pPr>
              <w:jc w:val="center"/>
              <w:rPr>
                <w:bCs/>
                <w:sz w:val="20"/>
                <w:szCs w:val="20"/>
              </w:rPr>
            </w:pPr>
          </w:p>
        </w:tc>
      </w:tr>
      <w:tr w:rsidR="00814DFE" w:rsidRPr="00E60850" w14:paraId="74472FF9" w14:textId="77777777" w:rsidTr="00814DFE">
        <w:trPr>
          <w:trHeight w:val="302"/>
        </w:trPr>
        <w:tc>
          <w:tcPr>
            <w:tcW w:w="748" w:type="dxa"/>
            <w:shd w:val="clear" w:color="auto" w:fill="auto"/>
          </w:tcPr>
          <w:p w14:paraId="70544805" w14:textId="77777777" w:rsidR="00814DFE" w:rsidRDefault="00814DFE" w:rsidP="00115454">
            <w:pPr>
              <w:jc w:val="center"/>
              <w:rPr>
                <w:sz w:val="22"/>
                <w:szCs w:val="22"/>
              </w:rPr>
            </w:pPr>
            <w:r>
              <w:rPr>
                <w:sz w:val="22"/>
                <w:szCs w:val="22"/>
              </w:rPr>
              <w:t>1</w:t>
            </w:r>
          </w:p>
        </w:tc>
        <w:tc>
          <w:tcPr>
            <w:tcW w:w="9033" w:type="dxa"/>
            <w:shd w:val="clear" w:color="auto" w:fill="auto"/>
            <w:vAlign w:val="center"/>
          </w:tcPr>
          <w:p w14:paraId="6C5BD7E8" w14:textId="5D3FA19D" w:rsidR="00814DFE" w:rsidRDefault="00814DFE" w:rsidP="00115454">
            <w:pPr>
              <w:rPr>
                <w:sz w:val="22"/>
                <w:szCs w:val="22"/>
              </w:rPr>
            </w:pPr>
            <w:r>
              <w:rPr>
                <w:sz w:val="22"/>
                <w:szCs w:val="22"/>
              </w:rPr>
              <w:t>У</w:t>
            </w:r>
            <w:r w:rsidRPr="0096723F">
              <w:rPr>
                <w:sz w:val="22"/>
                <w:szCs w:val="22"/>
              </w:rPr>
              <w:t>становк</w:t>
            </w:r>
            <w:r>
              <w:rPr>
                <w:sz w:val="22"/>
                <w:szCs w:val="22"/>
              </w:rPr>
              <w:t>а</w:t>
            </w:r>
            <w:r w:rsidRPr="0096723F">
              <w:rPr>
                <w:sz w:val="22"/>
                <w:szCs w:val="22"/>
              </w:rPr>
              <w:t xml:space="preserve"> </w:t>
            </w:r>
            <w:r>
              <w:rPr>
                <w:sz w:val="22"/>
                <w:szCs w:val="22"/>
              </w:rPr>
              <w:t xml:space="preserve">для выполнения </w:t>
            </w:r>
            <w:proofErr w:type="spellStart"/>
            <w:r>
              <w:rPr>
                <w:sz w:val="22"/>
                <w:szCs w:val="22"/>
              </w:rPr>
              <w:t>пневмоимпульсной</w:t>
            </w:r>
            <w:proofErr w:type="spellEnd"/>
            <w:r>
              <w:rPr>
                <w:sz w:val="22"/>
                <w:szCs w:val="22"/>
              </w:rPr>
              <w:t xml:space="preserve"> обработки скважин</w:t>
            </w:r>
          </w:p>
        </w:tc>
      </w:tr>
      <w:tr w:rsidR="00814DFE" w:rsidRPr="00E60850" w14:paraId="2166F72A" w14:textId="77777777" w:rsidTr="00814DFE">
        <w:trPr>
          <w:trHeight w:val="311"/>
        </w:trPr>
        <w:tc>
          <w:tcPr>
            <w:tcW w:w="748" w:type="dxa"/>
            <w:shd w:val="clear" w:color="auto" w:fill="auto"/>
          </w:tcPr>
          <w:p w14:paraId="17FD1DE2" w14:textId="65215FB7" w:rsidR="00814DFE" w:rsidRPr="00E60850" w:rsidRDefault="00814DFE" w:rsidP="00115454">
            <w:pPr>
              <w:jc w:val="center"/>
              <w:rPr>
                <w:sz w:val="22"/>
                <w:szCs w:val="22"/>
              </w:rPr>
            </w:pPr>
            <w:r>
              <w:rPr>
                <w:sz w:val="22"/>
                <w:szCs w:val="22"/>
              </w:rPr>
              <w:t>2</w:t>
            </w:r>
          </w:p>
        </w:tc>
        <w:tc>
          <w:tcPr>
            <w:tcW w:w="9033" w:type="dxa"/>
            <w:shd w:val="clear" w:color="auto" w:fill="auto"/>
            <w:vAlign w:val="center"/>
          </w:tcPr>
          <w:p w14:paraId="64701721" w14:textId="35927862" w:rsidR="00814DFE" w:rsidRPr="00E60850" w:rsidRDefault="00814DFE" w:rsidP="00115454">
            <w:pPr>
              <w:rPr>
                <w:sz w:val="22"/>
                <w:szCs w:val="22"/>
              </w:rPr>
            </w:pPr>
            <w:r>
              <w:rPr>
                <w:sz w:val="22"/>
                <w:szCs w:val="22"/>
              </w:rPr>
              <w:t xml:space="preserve">Буровая установка для выполнения работ по </w:t>
            </w:r>
            <w:proofErr w:type="spellStart"/>
            <w:r>
              <w:rPr>
                <w:sz w:val="22"/>
                <w:szCs w:val="22"/>
              </w:rPr>
              <w:t>солянокислотной</w:t>
            </w:r>
            <w:proofErr w:type="spellEnd"/>
            <w:r>
              <w:rPr>
                <w:sz w:val="22"/>
                <w:szCs w:val="22"/>
              </w:rPr>
              <w:t xml:space="preserve"> и вакуумной </w:t>
            </w:r>
            <w:r w:rsidRPr="000D691E">
              <w:rPr>
                <w:sz w:val="22"/>
                <w:szCs w:val="22"/>
              </w:rPr>
              <w:t>обработке скважин</w:t>
            </w:r>
          </w:p>
        </w:tc>
      </w:tr>
      <w:tr w:rsidR="00814DFE" w:rsidRPr="00E60850" w14:paraId="45A1EC4B" w14:textId="77777777" w:rsidTr="00814DFE">
        <w:trPr>
          <w:trHeight w:val="311"/>
        </w:trPr>
        <w:tc>
          <w:tcPr>
            <w:tcW w:w="748" w:type="dxa"/>
            <w:shd w:val="clear" w:color="auto" w:fill="auto"/>
          </w:tcPr>
          <w:p w14:paraId="7D3471BE" w14:textId="4C61CB58" w:rsidR="00814DFE" w:rsidRPr="00E60850" w:rsidRDefault="00814DFE" w:rsidP="00115454">
            <w:pPr>
              <w:jc w:val="center"/>
              <w:rPr>
                <w:sz w:val="22"/>
                <w:szCs w:val="22"/>
              </w:rPr>
            </w:pPr>
            <w:r>
              <w:rPr>
                <w:sz w:val="22"/>
                <w:szCs w:val="22"/>
              </w:rPr>
              <w:t>3</w:t>
            </w:r>
          </w:p>
        </w:tc>
        <w:tc>
          <w:tcPr>
            <w:tcW w:w="9033" w:type="dxa"/>
            <w:shd w:val="clear" w:color="auto" w:fill="auto"/>
            <w:vAlign w:val="center"/>
          </w:tcPr>
          <w:p w14:paraId="5FFC8EEA" w14:textId="2C6AEE98" w:rsidR="00814DFE" w:rsidRPr="006823AC" w:rsidRDefault="00814DFE" w:rsidP="00115454">
            <w:pPr>
              <w:rPr>
                <w:sz w:val="22"/>
                <w:szCs w:val="22"/>
              </w:rPr>
            </w:pPr>
            <w:r>
              <w:rPr>
                <w:sz w:val="22"/>
                <w:szCs w:val="22"/>
              </w:rPr>
              <w:t>Осциллограф картонажный для выполнения работ по определению механических свойств пород в процессе бурения</w:t>
            </w:r>
          </w:p>
        </w:tc>
      </w:tr>
    </w:tbl>
    <w:p w14:paraId="42A9041E" w14:textId="0D69F291" w:rsidR="00814DFE" w:rsidRPr="00814DFE" w:rsidRDefault="00814DFE" w:rsidP="00D15D14">
      <w:pPr>
        <w:autoSpaceDE w:val="0"/>
        <w:autoSpaceDN w:val="0"/>
        <w:adjustRightInd w:val="0"/>
        <w:spacing w:after="0"/>
        <w:ind w:firstLine="708"/>
      </w:pPr>
      <w:r w:rsidRPr="004402FF">
        <w:t xml:space="preserve">Наличие </w:t>
      </w:r>
      <w:r w:rsidR="004402FF" w:rsidRPr="004402FF">
        <w:t xml:space="preserve">у </w:t>
      </w:r>
      <w:bookmarkStart w:id="82" w:name="_Hlk99970007"/>
      <w:r w:rsidR="004402FF" w:rsidRPr="004402FF">
        <w:t>участника закупки машин</w:t>
      </w:r>
      <w:r w:rsidR="00004D08">
        <w:t>,</w:t>
      </w:r>
      <w:r w:rsidR="004402FF" w:rsidRPr="004402FF">
        <w:t xml:space="preserve"> механизмов</w:t>
      </w:r>
      <w:r w:rsidR="00004D08">
        <w:t xml:space="preserve"> и оборудования,</w:t>
      </w:r>
      <w:r w:rsidR="004402FF" w:rsidRPr="004402FF">
        <w:t xml:space="preserve"> принадлежащих на праве собственности и (или) ином законном основании, необходимых для надлежащего и своевременного исполнения договора </w:t>
      </w:r>
      <w:bookmarkEnd w:id="82"/>
      <w:r w:rsidRPr="004402FF">
        <w:t>–</w:t>
      </w:r>
      <w:r w:rsidRPr="00814DFE">
        <w:t xml:space="preserve"> 10 баллов</w:t>
      </w:r>
      <w:r w:rsidR="00855565">
        <w:t>.</w:t>
      </w:r>
    </w:p>
    <w:p w14:paraId="690FBDF9" w14:textId="27500FA9" w:rsidR="00814DFE" w:rsidRDefault="00855565" w:rsidP="00D15D14">
      <w:pPr>
        <w:autoSpaceDE w:val="0"/>
        <w:autoSpaceDN w:val="0"/>
        <w:adjustRightInd w:val="0"/>
        <w:spacing w:after="0"/>
        <w:ind w:firstLine="708"/>
      </w:pPr>
      <w:r w:rsidRPr="00814DFE">
        <w:t>Отсутствие</w:t>
      </w:r>
      <w:r>
        <w:t xml:space="preserve"> у</w:t>
      </w:r>
      <w:r w:rsidR="00814DFE" w:rsidRPr="00814DFE">
        <w:t xml:space="preserve"> </w:t>
      </w:r>
      <w:r w:rsidR="004402FF" w:rsidRPr="004402FF">
        <w:t>участника закупки машин</w:t>
      </w:r>
      <w:r w:rsidR="00902084">
        <w:t>,</w:t>
      </w:r>
      <w:r w:rsidR="004402FF" w:rsidRPr="004402FF">
        <w:t xml:space="preserve"> механизмов</w:t>
      </w:r>
      <w:r w:rsidR="00902084">
        <w:t xml:space="preserve"> и оборудования</w:t>
      </w:r>
      <w:r w:rsidR="004402FF" w:rsidRPr="004402FF">
        <w:t xml:space="preserve">, принадлежащих на праве собственности </w:t>
      </w:r>
      <w:bookmarkStart w:id="83" w:name="_Hlk99972463"/>
      <w:r w:rsidR="004402FF" w:rsidRPr="004402FF">
        <w:t>и (или) ином законном основании</w:t>
      </w:r>
      <w:bookmarkEnd w:id="83"/>
      <w:r w:rsidR="004402FF" w:rsidRPr="004402FF">
        <w:t xml:space="preserve">, необходимых для надлежащего и своевременного исполнения договора </w:t>
      </w:r>
      <w:r w:rsidR="00814DFE">
        <w:t>–</w:t>
      </w:r>
      <w:r w:rsidR="00814DFE" w:rsidRPr="00814DFE">
        <w:t xml:space="preserve"> 0</w:t>
      </w:r>
      <w:r w:rsidR="00814DFE">
        <w:t xml:space="preserve"> баллов</w:t>
      </w:r>
      <w:r w:rsidR="004402FF">
        <w:t>.</w:t>
      </w:r>
    </w:p>
    <w:p w14:paraId="42463025" w14:textId="02F3205A" w:rsidR="00DD438D" w:rsidRDefault="007749CD" w:rsidP="00DD438D">
      <w:pPr>
        <w:ind w:firstLine="708"/>
      </w:pPr>
      <w:bookmarkStart w:id="84" w:name="_Hlk99972641"/>
      <w:r w:rsidRPr="00902084">
        <w:t>Показатель №3</w:t>
      </w:r>
      <w:r w:rsidR="00DD438D">
        <w:t xml:space="preserve"> </w:t>
      </w:r>
      <w:bookmarkStart w:id="85" w:name="_Hlk99974090"/>
      <w:r w:rsidR="00DD438D">
        <w:t xml:space="preserve">подтверждается правоустанавливающими документами, подтверждающие право собственности </w:t>
      </w:r>
      <w:bookmarkStart w:id="86" w:name="_Hlk99973742"/>
      <w:r w:rsidR="00DD438D">
        <w:t>или иное законное основание владения и пользования машин, механизмов и оборудования для выполнения указанных работ.</w:t>
      </w:r>
      <w:bookmarkEnd w:id="86"/>
    </w:p>
    <w:bookmarkEnd w:id="84"/>
    <w:bookmarkEnd w:id="80"/>
    <w:bookmarkEnd w:id="85"/>
    <w:p w14:paraId="577A0DB6" w14:textId="2E69C0D1" w:rsidR="00396D4C" w:rsidRDefault="00396D4C" w:rsidP="00396D4C">
      <w:pPr>
        <w:tabs>
          <w:tab w:val="left" w:leader="underscore" w:pos="0"/>
        </w:tabs>
        <w:autoSpaceDE w:val="0"/>
        <w:autoSpaceDN w:val="0"/>
        <w:adjustRightInd w:val="0"/>
        <w:spacing w:line="276" w:lineRule="auto"/>
        <w:ind w:firstLine="709"/>
      </w:pPr>
      <w:r w:rsidRPr="001F21D7">
        <w:t xml:space="preserve">Максимальная величина показателя составляет 10 </w:t>
      </w:r>
      <w:r w:rsidRPr="00396D4C">
        <w:t>баллов.</w:t>
      </w:r>
    </w:p>
    <w:p w14:paraId="2A16EADE" w14:textId="65571DE2" w:rsidR="00D66B9C" w:rsidRPr="001074EC" w:rsidRDefault="00D66B9C" w:rsidP="00D66B9C">
      <w:pPr>
        <w:spacing w:after="0" w:line="276" w:lineRule="auto"/>
        <w:ind w:firstLine="708"/>
        <w:rPr>
          <w:i/>
        </w:rPr>
      </w:pPr>
      <w:r w:rsidRPr="001074EC">
        <w:rPr>
          <w:i/>
        </w:rPr>
        <w:t xml:space="preserve">В случае отсутствия у участника закупки копий правоустанавливающих документов, подтверждающих право собственности либо </w:t>
      </w:r>
      <w:r w:rsidR="001074EC" w:rsidRPr="001074EC">
        <w:rPr>
          <w:i/>
        </w:rPr>
        <w:t>или иное законное основание владения и пользования машин, механизмов и оборудовани</w:t>
      </w:r>
      <w:r w:rsidR="001074EC">
        <w:rPr>
          <w:i/>
        </w:rPr>
        <w:t>я</w:t>
      </w:r>
      <w:r w:rsidRPr="001074EC">
        <w:rPr>
          <w:i/>
        </w:rPr>
        <w:t xml:space="preserve"> </w:t>
      </w:r>
      <w:r w:rsidRPr="001074EC">
        <w:rPr>
          <w:bCs/>
          <w:i/>
        </w:rPr>
        <w:t>хотя бы по одному из пунктов,</w:t>
      </w:r>
      <w:r w:rsidR="001074EC">
        <w:rPr>
          <w:bCs/>
          <w:i/>
        </w:rPr>
        <w:t xml:space="preserve"> перечисленных в </w:t>
      </w:r>
      <w:r w:rsidR="005A713A">
        <w:rPr>
          <w:bCs/>
          <w:i/>
        </w:rPr>
        <w:t xml:space="preserve">таблице, </w:t>
      </w:r>
      <w:r w:rsidR="005A713A" w:rsidRPr="001074EC">
        <w:rPr>
          <w:bCs/>
          <w:i/>
        </w:rPr>
        <w:t>заявке</w:t>
      </w:r>
      <w:r w:rsidRPr="001074EC">
        <w:rPr>
          <w:i/>
        </w:rPr>
        <w:t xml:space="preserve"> участника закупки по показателю №3 выставляется «0» баллов.</w:t>
      </w:r>
    </w:p>
    <w:p w14:paraId="0409E532" w14:textId="5EC14B5D" w:rsidR="00814DFE" w:rsidRDefault="007749CD" w:rsidP="004402FF">
      <w:pPr>
        <w:tabs>
          <w:tab w:val="left" w:leader="underscore" w:pos="0"/>
        </w:tabs>
        <w:autoSpaceDE w:val="0"/>
        <w:autoSpaceDN w:val="0"/>
        <w:adjustRightInd w:val="0"/>
        <w:spacing w:line="276" w:lineRule="auto"/>
        <w:ind w:firstLine="709"/>
      </w:pPr>
      <w:r w:rsidRPr="00097B10">
        <w:rPr>
          <w:b/>
          <w:bCs/>
          <w:u w:val="single"/>
        </w:rPr>
        <w:t>Показатель №</w:t>
      </w:r>
      <w:r w:rsidR="00664821" w:rsidRPr="00097B10">
        <w:rPr>
          <w:b/>
          <w:bCs/>
        </w:rPr>
        <w:t>4</w:t>
      </w:r>
      <w:r w:rsidR="00097B10">
        <w:rPr>
          <w:b/>
          <w:bCs/>
        </w:rPr>
        <w:t>.</w:t>
      </w:r>
      <w:r w:rsidR="00664821" w:rsidRPr="00097B10">
        <w:rPr>
          <w:b/>
          <w:bCs/>
        </w:rPr>
        <w:t xml:space="preserve"> </w:t>
      </w:r>
      <w:bookmarkStart w:id="87" w:name="_Hlk99470511"/>
      <w:r w:rsidR="00814DFE" w:rsidRPr="004402FF">
        <w:rPr>
          <w:b/>
          <w:bCs/>
        </w:rPr>
        <w:t xml:space="preserve">Наличие у участника закупки </w:t>
      </w:r>
      <w:bookmarkStart w:id="88" w:name="_Hlk99969110"/>
      <w:r w:rsidR="004402FF">
        <w:rPr>
          <w:b/>
          <w:bCs/>
        </w:rPr>
        <w:t xml:space="preserve">собственной </w:t>
      </w:r>
      <w:r w:rsidR="00814DFE" w:rsidRPr="004402FF">
        <w:rPr>
          <w:b/>
          <w:bCs/>
        </w:rPr>
        <w:t>лаборатории либо наличие действующего договора с привлеченной лабораторией для надлежащего и своевременного исполнения договора</w:t>
      </w:r>
      <w:bookmarkEnd w:id="88"/>
      <w:r w:rsidR="00814DFE" w:rsidRPr="00814DFE">
        <w:t>.</w:t>
      </w:r>
    </w:p>
    <w:p w14:paraId="741F1A6F" w14:textId="00922AD3" w:rsidR="00814DFE" w:rsidRPr="00814DFE" w:rsidRDefault="00814DFE" w:rsidP="00814DFE">
      <w:pPr>
        <w:autoSpaceDE w:val="0"/>
        <w:autoSpaceDN w:val="0"/>
        <w:adjustRightInd w:val="0"/>
        <w:spacing w:after="0"/>
        <w:ind w:firstLine="708"/>
      </w:pPr>
      <w:bookmarkStart w:id="89" w:name="_Hlk99971778"/>
      <w:r w:rsidRPr="00814DFE">
        <w:t xml:space="preserve">Наличие </w:t>
      </w:r>
      <w:bookmarkStart w:id="90" w:name="_Hlk99969143"/>
      <w:r w:rsidR="004402FF">
        <w:t xml:space="preserve">у участника закупки собственной </w:t>
      </w:r>
      <w:r w:rsidRPr="00814DFE">
        <w:t xml:space="preserve">лаборатории либо наличие действующего договора с привлеченной лабораторией для надлежащего и своевременного исполнения договора </w:t>
      </w:r>
      <w:bookmarkEnd w:id="90"/>
      <w:bookmarkEnd w:id="89"/>
      <w:r w:rsidRPr="00814DFE">
        <w:t>– 10 баллов</w:t>
      </w:r>
      <w:r w:rsidR="004402FF">
        <w:t>.</w:t>
      </w:r>
    </w:p>
    <w:p w14:paraId="68460D42" w14:textId="22194058" w:rsidR="00814DFE" w:rsidRPr="00814DFE" w:rsidRDefault="00814DFE" w:rsidP="00814DFE">
      <w:pPr>
        <w:autoSpaceDE w:val="0"/>
        <w:autoSpaceDN w:val="0"/>
        <w:adjustRightInd w:val="0"/>
        <w:spacing w:after="0"/>
        <w:ind w:firstLine="708"/>
      </w:pPr>
      <w:r w:rsidRPr="00814DFE">
        <w:t xml:space="preserve">Отсутствие </w:t>
      </w:r>
      <w:r w:rsidR="004402FF">
        <w:t xml:space="preserve">собственной </w:t>
      </w:r>
      <w:r w:rsidRPr="00814DFE">
        <w:t xml:space="preserve">лаборатории либо действующего договора с привлеченной лабораторией для надлежащего и своевременного исполнения договора </w:t>
      </w:r>
      <w:r w:rsidR="004402FF">
        <w:t>–</w:t>
      </w:r>
      <w:r w:rsidRPr="00814DFE">
        <w:t xml:space="preserve"> 0</w:t>
      </w:r>
      <w:r w:rsidR="004402FF">
        <w:t xml:space="preserve"> баллов.</w:t>
      </w:r>
    </w:p>
    <w:p w14:paraId="75CD4119" w14:textId="54180324" w:rsidR="001244C6" w:rsidRDefault="001244C6" w:rsidP="001244C6">
      <w:pPr>
        <w:tabs>
          <w:tab w:val="left" w:leader="underscore" w:pos="0"/>
        </w:tabs>
        <w:autoSpaceDE w:val="0"/>
        <w:autoSpaceDN w:val="0"/>
        <w:adjustRightInd w:val="0"/>
        <w:spacing w:line="276" w:lineRule="auto"/>
        <w:ind w:firstLine="709"/>
      </w:pPr>
      <w:r w:rsidRPr="00814DFE">
        <w:t>Максимальная величина показателя составляет 10 баллов</w:t>
      </w:r>
      <w:r w:rsidRPr="001F21D7">
        <w:t>.</w:t>
      </w:r>
    </w:p>
    <w:p w14:paraId="2BF1A3F4" w14:textId="027C1A24" w:rsidR="007749CD" w:rsidRDefault="007749CD" w:rsidP="00D544E3">
      <w:pPr>
        <w:tabs>
          <w:tab w:val="left" w:leader="underscore" w:pos="0"/>
        </w:tabs>
        <w:autoSpaceDE w:val="0"/>
        <w:autoSpaceDN w:val="0"/>
        <w:adjustRightInd w:val="0"/>
        <w:ind w:firstLine="709"/>
      </w:pPr>
      <w:r>
        <w:t>Показатель № 4 подтверждается:</w:t>
      </w:r>
    </w:p>
    <w:p w14:paraId="702B921E" w14:textId="2F9FDC6D" w:rsidR="007749CD" w:rsidRPr="008C4FDE" w:rsidRDefault="007749CD" w:rsidP="00D544E3">
      <w:pPr>
        <w:tabs>
          <w:tab w:val="left" w:leader="underscore" w:pos="0"/>
        </w:tabs>
        <w:autoSpaceDE w:val="0"/>
        <w:autoSpaceDN w:val="0"/>
        <w:adjustRightInd w:val="0"/>
        <w:ind w:firstLine="709"/>
      </w:pPr>
      <w:r>
        <w:t xml:space="preserve">- </w:t>
      </w:r>
      <w:r w:rsidRPr="008C4FDE">
        <w:t xml:space="preserve">копией действующего аттестата аккредитации </w:t>
      </w:r>
      <w:r w:rsidR="008C4FDE" w:rsidRPr="008C4FDE">
        <w:t xml:space="preserve">лаборатории </w:t>
      </w:r>
      <w:r w:rsidRPr="008C4FDE">
        <w:t>в области лабораторных исследований водных ресурсов;</w:t>
      </w:r>
    </w:p>
    <w:p w14:paraId="78A20955" w14:textId="54DC02CA" w:rsidR="00921436" w:rsidRPr="008C4FDE" w:rsidRDefault="007749CD" w:rsidP="00D544E3">
      <w:pPr>
        <w:autoSpaceDE w:val="0"/>
        <w:autoSpaceDN w:val="0"/>
        <w:adjustRightInd w:val="0"/>
        <w:ind w:firstLine="708"/>
        <w:rPr>
          <w:b/>
          <w:bCs/>
          <w:color w:val="000000" w:themeColor="text1"/>
        </w:rPr>
      </w:pPr>
      <w:r w:rsidRPr="008C4FDE">
        <w:t>- копией действующего договора с привлекаемыми лицами, обладающими правами на осуществление деятельности в соответствии с показателем №4 и копией действующего аттестата аккредитации</w:t>
      </w:r>
      <w:r w:rsidR="000D691E">
        <w:t xml:space="preserve"> лаборатории </w:t>
      </w:r>
      <w:r w:rsidR="000D691E" w:rsidRPr="008C4FDE">
        <w:t>в</w:t>
      </w:r>
      <w:r w:rsidRPr="008C4FDE">
        <w:t xml:space="preserve"> области лабораторных исследований водных ресурсов</w:t>
      </w:r>
      <w:r w:rsidR="000D691E">
        <w:t xml:space="preserve"> привлекаемого лица;</w:t>
      </w: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91" w:name="_Hlk91515369"/>
      <w:bookmarkEnd w:id="61"/>
      <w:bookmarkEnd w:id="87"/>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91"/>
      <w:r w:rsidRPr="0076642E">
        <w:rPr>
          <w:i/>
          <w:color w:val="000000" w:themeColor="text1"/>
          <w:u w:val="single"/>
        </w:rPr>
        <w:t xml:space="preserve">вышеуказанных документов (подтверждающих), </w:t>
      </w:r>
      <w:bookmarkStart w:id="92"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2"/>
      <w:r w:rsidRPr="0076642E">
        <w:rPr>
          <w:i/>
          <w:color w:val="000000" w:themeColor="text1"/>
          <w:u w:val="single"/>
        </w:rPr>
        <w:t>.</w:t>
      </w:r>
    </w:p>
    <w:p w14:paraId="172AD419" w14:textId="77777777" w:rsidR="00605925" w:rsidRPr="001A4EBD"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4528CD"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4528CD"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4528CD"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57"/>
    <w:p w14:paraId="387E49A3" w14:textId="416F2C42" w:rsidR="00C85C4C" w:rsidRDefault="00C85C4C">
      <w:pPr>
        <w:spacing w:after="0"/>
        <w:jc w:val="left"/>
        <w:rPr>
          <w:b/>
          <w:bCs/>
          <w:color w:val="000000"/>
          <w:sz w:val="28"/>
          <w:szCs w:val="28"/>
        </w:rPr>
      </w:pPr>
      <w:r>
        <w:rPr>
          <w:b/>
          <w:bCs/>
          <w:color w:val="000000"/>
          <w:sz w:val="28"/>
          <w:szCs w:val="28"/>
        </w:rPr>
        <w:br w:type="page"/>
      </w:r>
    </w:p>
    <w:bookmarkEnd w:id="58"/>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55CC0404" w14:textId="77777777"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4"/>
          <w:footerReference w:type="default" r:id="rId15"/>
          <w:footerReference w:type="first" r:id="rId16"/>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3E89ABE4" w:rsidR="00F74634" w:rsidRDefault="00F74634" w:rsidP="00F74634">
      <w:pPr>
        <w:tabs>
          <w:tab w:val="left" w:pos="708"/>
        </w:tabs>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D80D8E">
        <w:rPr>
          <w:i/>
        </w:rPr>
        <w:t>))</w:t>
      </w:r>
      <w:r w:rsidR="00E04D70">
        <w:rPr>
          <w:i/>
        </w:rPr>
        <w:t xml:space="preserve"> ________________________________________</w:t>
      </w:r>
    </w:p>
    <w:p w14:paraId="55CE33D8" w14:textId="62DFEE6F"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4AA23A2C" w14:textId="62A7DB8E" w:rsidR="00F74634" w:rsidRPr="00BD789C" w:rsidRDefault="00F74634" w:rsidP="00F74634">
      <w:pPr>
        <w:autoSpaceDE w:val="0"/>
        <w:autoSpaceDN w:val="0"/>
        <w:adjustRightInd w:val="0"/>
        <w:spacing w:after="0"/>
        <w:rPr>
          <w:i/>
          <w:iCs/>
        </w:rPr>
      </w:pPr>
    </w:p>
    <w:p w14:paraId="408193FA" w14:textId="31B703DB" w:rsidR="00AB6068" w:rsidRPr="00AB6068" w:rsidRDefault="00F74634" w:rsidP="00C364DD">
      <w:pPr>
        <w:autoSpaceDE w:val="0"/>
        <w:autoSpaceDN w:val="0"/>
        <w:adjustRightInd w:val="0"/>
        <w:spacing w:line="276" w:lineRule="auto"/>
        <w:ind w:firstLine="540"/>
        <w:rPr>
          <w:b/>
          <w:bCs/>
        </w:rPr>
      </w:pPr>
      <w:r w:rsidRPr="00BD789C">
        <w:rPr>
          <w:b/>
          <w:bCs/>
        </w:rPr>
        <w:t xml:space="preserve">2.1. </w:t>
      </w:r>
      <w:bookmarkStart w:id="93" w:name="_Hlk99469661"/>
      <w:r w:rsidR="00AB6068" w:rsidRPr="001A4EBD">
        <w:rPr>
          <w:b/>
          <w:color w:val="000000" w:themeColor="text1"/>
          <w:lang w:val="x-none" w:eastAsia="x-none"/>
        </w:rPr>
        <w:t>Общее количество исполненных договоров</w:t>
      </w:r>
      <w:r w:rsidR="00AB6068" w:rsidRPr="000B29E9">
        <w:rPr>
          <w:b/>
          <w:color w:val="000000" w:themeColor="text1"/>
          <w:lang w:eastAsia="x-none"/>
        </w:rPr>
        <w:t>/контрактов</w:t>
      </w:r>
      <w:r w:rsidR="00AB6068" w:rsidRPr="004A6DBA">
        <w:rPr>
          <w:b/>
          <w:color w:val="000000" w:themeColor="text1"/>
          <w:lang w:eastAsia="x-none"/>
        </w:rPr>
        <w:t xml:space="preserve"> </w:t>
      </w:r>
      <w:r w:rsidR="00AB6068" w:rsidRPr="00AB6068">
        <w:rPr>
          <w:b/>
          <w:bCs/>
          <w:color w:val="000000" w:themeColor="text1"/>
        </w:rPr>
        <w:t>на выполнение сопоставимых по видам выполняемых работ предмету закупки, цена</w:t>
      </w:r>
      <w:r w:rsidR="00AB6068" w:rsidRPr="00AB6068">
        <w:rPr>
          <w:b/>
          <w:bCs/>
          <w:color w:val="000000" w:themeColor="text1"/>
          <w:lang w:val="x-none" w:eastAsia="x-none"/>
        </w:rPr>
        <w:t xml:space="preserve"> которых превышает </w:t>
      </w:r>
      <w:r w:rsidR="001C3846" w:rsidRPr="001C3846">
        <w:rPr>
          <w:b/>
          <w:bCs/>
          <w:color w:val="000000" w:themeColor="text1"/>
          <w:lang w:eastAsia="x-none"/>
        </w:rPr>
        <w:t>6</w:t>
      </w:r>
      <w:r w:rsidR="00AB6068" w:rsidRPr="001C3846">
        <w:rPr>
          <w:b/>
          <w:bCs/>
          <w:color w:val="000000" w:themeColor="text1"/>
          <w:lang w:eastAsia="x-none"/>
        </w:rPr>
        <w:t>0</w:t>
      </w:r>
      <w:r w:rsidR="00AB6068" w:rsidRPr="001C3846">
        <w:rPr>
          <w:b/>
          <w:bCs/>
          <w:color w:val="000000" w:themeColor="text1"/>
          <w:lang w:val="x-none" w:eastAsia="x-none"/>
        </w:rPr>
        <w:t>% от начальной (максимальной) цены договора</w:t>
      </w:r>
      <w:r w:rsidR="00AB6068" w:rsidRPr="00AB6068">
        <w:rPr>
          <w:b/>
          <w:bCs/>
          <w:color w:val="000000" w:themeColor="text1"/>
          <w:spacing w:val="-4"/>
          <w:lang w:eastAsia="x-none"/>
        </w:rPr>
        <w:t>, на право которого проводится закупка</w:t>
      </w:r>
      <w:r w:rsidR="00937A36">
        <w:rPr>
          <w:b/>
          <w:bCs/>
          <w:color w:val="000000" w:themeColor="text1"/>
          <w:spacing w:val="-4"/>
          <w:lang w:eastAsia="x-none"/>
        </w:rPr>
        <w:t>:</w:t>
      </w:r>
    </w:p>
    <w:bookmarkEnd w:id="93"/>
    <w:p w14:paraId="7502F89D" w14:textId="77777777" w:rsidR="00E22A65" w:rsidRPr="00E22A65" w:rsidRDefault="00E22A65" w:rsidP="00E22A65">
      <w:pPr>
        <w:ind w:firstLine="540"/>
      </w:pPr>
      <w:r w:rsidRPr="00E22A65">
        <w:t>Количество договоров -_________ шт.</w:t>
      </w:r>
    </w:p>
    <w:p w14:paraId="5695CF5B" w14:textId="4F201FCF" w:rsidR="00E22A65" w:rsidRPr="009F136C" w:rsidRDefault="009F136C" w:rsidP="00E22A65">
      <w:pPr>
        <w:autoSpaceDE w:val="0"/>
        <w:autoSpaceDN w:val="0"/>
        <w:adjustRightInd w:val="0"/>
        <w:spacing w:line="276" w:lineRule="auto"/>
        <w:ind w:firstLine="567"/>
        <w:rPr>
          <w:i/>
          <w:iCs/>
          <w:color w:val="000000" w:themeColor="text1"/>
        </w:rPr>
      </w:pPr>
      <w:r w:rsidRPr="009F136C">
        <w:rPr>
          <w:i/>
          <w:iCs/>
          <w:color w:val="000000" w:themeColor="text1"/>
        </w:rPr>
        <w:t>п</w:t>
      </w:r>
      <w:r w:rsidR="00E22A65" w:rsidRPr="009F136C">
        <w:rPr>
          <w:i/>
          <w:iCs/>
          <w:color w:val="000000" w:themeColor="text1"/>
        </w:rPr>
        <w:t>одтверждается копиями исполненных договоров (контрактов) со всеми приложениями к ним,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293460DD" w14:textId="3DB3C189" w:rsidR="00C364DD" w:rsidRDefault="00F74634" w:rsidP="00C364DD">
      <w:pPr>
        <w:tabs>
          <w:tab w:val="left" w:leader="underscore" w:pos="0"/>
        </w:tabs>
        <w:autoSpaceDE w:val="0"/>
        <w:autoSpaceDN w:val="0"/>
        <w:adjustRightInd w:val="0"/>
        <w:spacing w:line="276" w:lineRule="auto"/>
        <w:ind w:firstLine="709"/>
        <w:rPr>
          <w:b/>
          <w:bCs/>
        </w:rPr>
      </w:pPr>
      <w:r w:rsidRPr="00BD789C">
        <w:rPr>
          <w:b/>
          <w:bCs/>
        </w:rPr>
        <w:t xml:space="preserve">2.2. </w:t>
      </w:r>
      <w:r w:rsidR="00BD789C" w:rsidRPr="00BD789C">
        <w:rPr>
          <w:b/>
          <w:bCs/>
          <w:lang w:val="x-none" w:eastAsia="x-none"/>
        </w:rPr>
        <w:t xml:space="preserve"> </w:t>
      </w:r>
      <w:bookmarkStart w:id="94" w:name="_Hlk99469698"/>
      <w:r w:rsidR="00C364DD">
        <w:rPr>
          <w:b/>
          <w:bCs/>
        </w:rPr>
        <w:t>Максимальная</w:t>
      </w:r>
      <w:r w:rsidR="00C364DD">
        <w:rPr>
          <w:b/>
        </w:rPr>
        <w:t xml:space="preserve"> сумма исполненного договора/контракта за последние три года до даты подачи заявки на участие в </w:t>
      </w:r>
      <w:r w:rsidR="00C364DD" w:rsidRPr="00C364DD">
        <w:rPr>
          <w:b/>
        </w:rPr>
        <w:t xml:space="preserve">данном конкурсе </w:t>
      </w:r>
      <w:r w:rsidR="00C364DD" w:rsidRPr="00C364DD">
        <w:rPr>
          <w:b/>
          <w:bCs/>
          <w:color w:val="000000" w:themeColor="text1"/>
        </w:rPr>
        <w:t xml:space="preserve">сопоставимого* по характеру выполняемых работ с предметом закупки </w:t>
      </w:r>
      <w:r w:rsidR="00C364DD" w:rsidRPr="00C364DD">
        <w:rPr>
          <w:b/>
          <w:bCs/>
        </w:rPr>
        <w:t>_______________________________-руб</w:t>
      </w:r>
      <w:r w:rsidR="00C364DD">
        <w:rPr>
          <w:b/>
          <w:bCs/>
        </w:rPr>
        <w:t>.</w:t>
      </w:r>
    </w:p>
    <w:p w14:paraId="030ACAA5" w14:textId="1E712CFB" w:rsidR="00C364DD" w:rsidRPr="00C364DD" w:rsidRDefault="00C364DD" w:rsidP="00C364DD">
      <w:pPr>
        <w:autoSpaceDE w:val="0"/>
        <w:autoSpaceDN w:val="0"/>
        <w:adjustRightInd w:val="0"/>
        <w:spacing w:line="276" w:lineRule="auto"/>
        <w:ind w:firstLine="567"/>
        <w:rPr>
          <w:i/>
          <w:iCs/>
          <w:color w:val="000000" w:themeColor="text1"/>
        </w:rPr>
      </w:pPr>
      <w:r w:rsidRPr="00C364DD">
        <w:rPr>
          <w:i/>
          <w:iCs/>
          <w:color w:val="000000" w:themeColor="text1"/>
        </w:rPr>
        <w:t>подтверждается копиями исполненных договоров (контрактов) со всеми приложениями к ним</w:t>
      </w:r>
      <w:r w:rsidRPr="00C364DD">
        <w:rPr>
          <w:bCs/>
          <w:i/>
          <w:iCs/>
          <w:color w:val="000000" w:themeColor="text1"/>
        </w:rPr>
        <w:t xml:space="preserve"> </w:t>
      </w:r>
      <w:r w:rsidRPr="00C364DD">
        <w:rPr>
          <w:i/>
          <w:iCs/>
          <w:color w:val="000000" w:themeColor="text1"/>
        </w:rPr>
        <w:t>и копиями документов, подтверждающих их исполнение в соответствии с условиями договора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0B17DA28" w14:textId="004E19A6" w:rsidR="00402F5D" w:rsidRDefault="00C364DD" w:rsidP="00402F5D">
      <w:pPr>
        <w:autoSpaceDE w:val="0"/>
        <w:autoSpaceDN w:val="0"/>
        <w:adjustRightInd w:val="0"/>
        <w:spacing w:after="0"/>
        <w:ind w:firstLine="567"/>
        <w:rPr>
          <w:sz w:val="28"/>
          <w:szCs w:val="28"/>
        </w:rPr>
      </w:pPr>
      <w:r w:rsidRPr="00402F5D">
        <w:rPr>
          <w:b/>
          <w:bCs/>
        </w:rPr>
        <w:t xml:space="preserve">2.3. </w:t>
      </w:r>
      <w:r w:rsidR="00402F5D" w:rsidRPr="00402F5D">
        <w:rPr>
          <w:b/>
          <w:bCs/>
        </w:rPr>
        <w:t>Наличие у участника закупки машин</w:t>
      </w:r>
      <w:r w:rsidR="004A4D14">
        <w:rPr>
          <w:b/>
          <w:bCs/>
        </w:rPr>
        <w:t>,</w:t>
      </w:r>
      <w:r w:rsidR="00402F5D" w:rsidRPr="00402F5D">
        <w:rPr>
          <w:b/>
          <w:bCs/>
        </w:rPr>
        <w:t xml:space="preserve"> механизмов</w:t>
      </w:r>
      <w:r w:rsidR="004A4D14">
        <w:rPr>
          <w:b/>
          <w:bCs/>
        </w:rPr>
        <w:t xml:space="preserve"> и</w:t>
      </w:r>
      <w:r w:rsidR="00402F5D" w:rsidRPr="00402F5D">
        <w:rPr>
          <w:b/>
          <w:bCs/>
        </w:rPr>
        <w:t xml:space="preserve"> </w:t>
      </w:r>
      <w:r w:rsidR="00786CEC">
        <w:rPr>
          <w:b/>
          <w:bCs/>
        </w:rPr>
        <w:t xml:space="preserve">оборудования </w:t>
      </w:r>
      <w:r w:rsidR="00402F5D" w:rsidRPr="00402F5D">
        <w:rPr>
          <w:b/>
          <w:bCs/>
        </w:rPr>
        <w:t>принадлежащих на праве собственности и (или) ином законном основании, необходимых для надлежащего и своевременного исполнения договора</w:t>
      </w:r>
      <w:r w:rsidR="00402F5D">
        <w:rPr>
          <w:sz w:val="28"/>
          <w:szCs w:val="28"/>
        </w:rPr>
        <w:t>.</w:t>
      </w:r>
    </w:p>
    <w:p w14:paraId="00A25FE6" w14:textId="77777777" w:rsidR="00C364DD" w:rsidRPr="00D401E2" w:rsidRDefault="00C364DD" w:rsidP="00C364DD">
      <w:pPr>
        <w:ind w:firstLine="708"/>
      </w:pPr>
      <w:r w:rsidRPr="005E08C5">
        <w:t xml:space="preserve">Перечень </w:t>
      </w:r>
      <w:r w:rsidRPr="00396D4C">
        <w:t>машин и механизмов,</w:t>
      </w:r>
      <w:r>
        <w:t xml:space="preserve"> </w:t>
      </w:r>
      <w:r w:rsidRPr="005E08C5">
        <w:t>необходимых для надлежащего и своевременного исполнения договора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658"/>
        <w:gridCol w:w="4659"/>
      </w:tblGrid>
      <w:tr w:rsidR="0030692C" w:rsidRPr="00E60850" w14:paraId="4E2442BA" w14:textId="77777777" w:rsidTr="004E40B7">
        <w:trPr>
          <w:trHeight w:val="904"/>
        </w:trPr>
        <w:tc>
          <w:tcPr>
            <w:tcW w:w="748" w:type="dxa"/>
            <w:shd w:val="clear" w:color="auto" w:fill="auto"/>
          </w:tcPr>
          <w:p w14:paraId="7045B85E" w14:textId="77777777" w:rsidR="0030692C" w:rsidRPr="00C3543C" w:rsidRDefault="0030692C" w:rsidP="00115454">
            <w:pPr>
              <w:jc w:val="center"/>
              <w:rPr>
                <w:bCs/>
                <w:sz w:val="20"/>
                <w:szCs w:val="20"/>
              </w:rPr>
            </w:pPr>
            <w:r w:rsidRPr="00C3543C">
              <w:rPr>
                <w:bCs/>
                <w:sz w:val="20"/>
                <w:szCs w:val="20"/>
              </w:rPr>
              <w:t>№</w:t>
            </w:r>
          </w:p>
          <w:p w14:paraId="3DBEE8BC" w14:textId="77777777" w:rsidR="0030692C" w:rsidRPr="00C3543C" w:rsidRDefault="0030692C" w:rsidP="00115454">
            <w:pPr>
              <w:jc w:val="center"/>
              <w:rPr>
                <w:bCs/>
                <w:sz w:val="20"/>
                <w:szCs w:val="20"/>
              </w:rPr>
            </w:pPr>
            <w:r w:rsidRPr="00C3543C">
              <w:rPr>
                <w:bCs/>
                <w:sz w:val="20"/>
                <w:szCs w:val="20"/>
              </w:rPr>
              <w:t>п/п</w:t>
            </w:r>
          </w:p>
        </w:tc>
        <w:tc>
          <w:tcPr>
            <w:tcW w:w="4658" w:type="dxa"/>
            <w:shd w:val="clear" w:color="auto" w:fill="auto"/>
          </w:tcPr>
          <w:p w14:paraId="7F1CE56D" w14:textId="2EA16E32" w:rsidR="0030692C" w:rsidRDefault="0030692C" w:rsidP="00115454">
            <w:pPr>
              <w:jc w:val="center"/>
              <w:rPr>
                <w:bCs/>
                <w:sz w:val="20"/>
                <w:szCs w:val="20"/>
              </w:rPr>
            </w:pPr>
            <w:r w:rsidRPr="00C3543C">
              <w:rPr>
                <w:bCs/>
                <w:sz w:val="20"/>
                <w:szCs w:val="20"/>
              </w:rPr>
              <w:t>Наименование</w:t>
            </w:r>
            <w:r>
              <w:rPr>
                <w:bCs/>
                <w:sz w:val="20"/>
                <w:szCs w:val="20"/>
              </w:rPr>
              <w:t xml:space="preserve"> </w:t>
            </w:r>
            <w:r w:rsidRPr="00C3543C">
              <w:rPr>
                <w:bCs/>
                <w:sz w:val="20"/>
                <w:szCs w:val="20"/>
              </w:rPr>
              <w:t>машин и механизмов</w:t>
            </w:r>
          </w:p>
        </w:tc>
        <w:tc>
          <w:tcPr>
            <w:tcW w:w="4659" w:type="dxa"/>
            <w:shd w:val="clear" w:color="auto" w:fill="auto"/>
          </w:tcPr>
          <w:p w14:paraId="2A0EE21A" w14:textId="509C1B86" w:rsidR="0030692C" w:rsidRPr="003F2FF6" w:rsidRDefault="0030692C" w:rsidP="0030692C">
            <w:pPr>
              <w:spacing w:line="240" w:lineRule="atLeast"/>
              <w:ind w:left="567"/>
              <w:rPr>
                <w:b/>
                <w:bCs/>
                <w:i/>
                <w:iCs/>
                <w:color w:val="000000" w:themeColor="text1"/>
              </w:rPr>
            </w:pPr>
            <w:r>
              <w:rPr>
                <w:b/>
              </w:rPr>
              <w:t xml:space="preserve">   </w:t>
            </w:r>
            <w:r w:rsidRPr="00AF3D51">
              <w:rPr>
                <w:b/>
              </w:rPr>
              <w:t>отсутству</w:t>
            </w:r>
            <w:r w:rsidR="006A14A0">
              <w:rPr>
                <w:b/>
              </w:rPr>
              <w:t>е</w:t>
            </w:r>
            <w:r w:rsidRPr="00AF3D51">
              <w:rPr>
                <w:b/>
              </w:rPr>
              <w:t>т/наличие</w:t>
            </w:r>
            <w:r>
              <w:rPr>
                <w:b/>
              </w:rPr>
              <w:t xml:space="preserve"> </w:t>
            </w:r>
            <w:r w:rsidRPr="003F2FF6">
              <w:rPr>
                <w:i/>
                <w:iCs/>
              </w:rPr>
              <w:t xml:space="preserve"> </w:t>
            </w:r>
          </w:p>
          <w:p w14:paraId="1804BDCA" w14:textId="77777777" w:rsidR="0030692C" w:rsidRDefault="0030692C" w:rsidP="0030692C">
            <w:pPr>
              <w:spacing w:line="240" w:lineRule="atLeast"/>
              <w:ind w:left="567"/>
              <w:rPr>
                <w:sz w:val="20"/>
                <w:szCs w:val="20"/>
              </w:rPr>
            </w:pPr>
            <w:r>
              <w:rPr>
                <w:bCs/>
                <w:i/>
                <w:iCs/>
                <w:sz w:val="20"/>
                <w:szCs w:val="20"/>
              </w:rPr>
              <w:t xml:space="preserve"> </w:t>
            </w:r>
            <w:r>
              <w:t xml:space="preserve">          </w:t>
            </w:r>
            <w:r w:rsidRPr="00C32904">
              <w:rPr>
                <w:sz w:val="20"/>
                <w:szCs w:val="20"/>
              </w:rPr>
              <w:t>(</w:t>
            </w:r>
            <w:r w:rsidRPr="00C32904">
              <w:rPr>
                <w:i/>
                <w:sz w:val="20"/>
                <w:szCs w:val="20"/>
              </w:rPr>
              <w:t>выбрать</w:t>
            </w:r>
            <w:r>
              <w:rPr>
                <w:i/>
                <w:sz w:val="20"/>
                <w:szCs w:val="20"/>
              </w:rPr>
              <w:t xml:space="preserve"> нужное</w:t>
            </w:r>
            <w:r w:rsidRPr="00C32904">
              <w:rPr>
                <w:sz w:val="20"/>
                <w:szCs w:val="20"/>
              </w:rPr>
              <w:t>).</w:t>
            </w:r>
          </w:p>
          <w:p w14:paraId="10F5C9D3" w14:textId="6BEAE9F2" w:rsidR="0030692C" w:rsidRPr="00C3543C" w:rsidRDefault="0030692C" w:rsidP="00115454">
            <w:pPr>
              <w:jc w:val="center"/>
              <w:rPr>
                <w:bCs/>
                <w:sz w:val="20"/>
                <w:szCs w:val="20"/>
              </w:rPr>
            </w:pPr>
          </w:p>
        </w:tc>
      </w:tr>
      <w:tr w:rsidR="0030692C" w:rsidRPr="00E60850" w14:paraId="5639F076" w14:textId="77777777" w:rsidTr="00764A5F">
        <w:trPr>
          <w:trHeight w:val="302"/>
        </w:trPr>
        <w:tc>
          <w:tcPr>
            <w:tcW w:w="748" w:type="dxa"/>
            <w:shd w:val="clear" w:color="auto" w:fill="auto"/>
          </w:tcPr>
          <w:p w14:paraId="5DD6293E" w14:textId="77777777" w:rsidR="0030692C" w:rsidRDefault="0030692C" w:rsidP="00115454">
            <w:pPr>
              <w:jc w:val="center"/>
              <w:rPr>
                <w:sz w:val="22"/>
                <w:szCs w:val="22"/>
              </w:rPr>
            </w:pPr>
            <w:r>
              <w:rPr>
                <w:sz w:val="22"/>
                <w:szCs w:val="22"/>
              </w:rPr>
              <w:t>1</w:t>
            </w:r>
          </w:p>
        </w:tc>
        <w:tc>
          <w:tcPr>
            <w:tcW w:w="4658" w:type="dxa"/>
            <w:shd w:val="clear" w:color="auto" w:fill="auto"/>
            <w:vAlign w:val="center"/>
          </w:tcPr>
          <w:p w14:paraId="02AC8D0F" w14:textId="77777777" w:rsidR="0030692C" w:rsidRDefault="0030692C" w:rsidP="00115454">
            <w:pPr>
              <w:rPr>
                <w:sz w:val="22"/>
                <w:szCs w:val="22"/>
              </w:rPr>
            </w:pPr>
            <w:r>
              <w:rPr>
                <w:sz w:val="22"/>
                <w:szCs w:val="22"/>
              </w:rPr>
              <w:t>У</w:t>
            </w:r>
            <w:r w:rsidRPr="0096723F">
              <w:rPr>
                <w:sz w:val="22"/>
                <w:szCs w:val="22"/>
              </w:rPr>
              <w:t>становк</w:t>
            </w:r>
            <w:r>
              <w:rPr>
                <w:sz w:val="22"/>
                <w:szCs w:val="22"/>
              </w:rPr>
              <w:t>а</w:t>
            </w:r>
            <w:r w:rsidRPr="0096723F">
              <w:rPr>
                <w:sz w:val="22"/>
                <w:szCs w:val="22"/>
              </w:rPr>
              <w:t xml:space="preserve"> </w:t>
            </w:r>
            <w:r>
              <w:rPr>
                <w:sz w:val="22"/>
                <w:szCs w:val="22"/>
              </w:rPr>
              <w:t xml:space="preserve">для выполнения </w:t>
            </w:r>
            <w:proofErr w:type="spellStart"/>
            <w:r>
              <w:rPr>
                <w:sz w:val="22"/>
                <w:szCs w:val="22"/>
              </w:rPr>
              <w:t>пневмоимпульсной</w:t>
            </w:r>
            <w:proofErr w:type="spellEnd"/>
            <w:r>
              <w:rPr>
                <w:sz w:val="22"/>
                <w:szCs w:val="22"/>
              </w:rPr>
              <w:t xml:space="preserve"> обработки скважин</w:t>
            </w:r>
          </w:p>
        </w:tc>
        <w:tc>
          <w:tcPr>
            <w:tcW w:w="4659" w:type="dxa"/>
            <w:shd w:val="clear" w:color="auto" w:fill="auto"/>
            <w:vAlign w:val="center"/>
          </w:tcPr>
          <w:p w14:paraId="7BF9204A" w14:textId="6071A3FA" w:rsidR="0030692C" w:rsidRDefault="0030692C" w:rsidP="00115454">
            <w:pPr>
              <w:rPr>
                <w:sz w:val="22"/>
                <w:szCs w:val="22"/>
              </w:rPr>
            </w:pPr>
          </w:p>
        </w:tc>
      </w:tr>
      <w:tr w:rsidR="0030692C" w:rsidRPr="00E60850" w14:paraId="28EFCE0D" w14:textId="77777777" w:rsidTr="00483C12">
        <w:trPr>
          <w:trHeight w:val="311"/>
        </w:trPr>
        <w:tc>
          <w:tcPr>
            <w:tcW w:w="748" w:type="dxa"/>
            <w:shd w:val="clear" w:color="auto" w:fill="auto"/>
          </w:tcPr>
          <w:p w14:paraId="07CACD8A" w14:textId="77777777" w:rsidR="0030692C" w:rsidRPr="00E60850" w:rsidRDefault="0030692C" w:rsidP="00115454">
            <w:pPr>
              <w:jc w:val="center"/>
              <w:rPr>
                <w:sz w:val="22"/>
                <w:szCs w:val="22"/>
              </w:rPr>
            </w:pPr>
            <w:r>
              <w:rPr>
                <w:sz w:val="22"/>
                <w:szCs w:val="22"/>
              </w:rPr>
              <w:t>2</w:t>
            </w:r>
          </w:p>
        </w:tc>
        <w:tc>
          <w:tcPr>
            <w:tcW w:w="4658" w:type="dxa"/>
            <w:shd w:val="clear" w:color="auto" w:fill="auto"/>
            <w:vAlign w:val="center"/>
          </w:tcPr>
          <w:p w14:paraId="560CD11E" w14:textId="77777777" w:rsidR="0030692C" w:rsidRPr="00E60850" w:rsidRDefault="0030692C" w:rsidP="00115454">
            <w:pPr>
              <w:rPr>
                <w:sz w:val="22"/>
                <w:szCs w:val="22"/>
              </w:rPr>
            </w:pPr>
            <w:r>
              <w:rPr>
                <w:sz w:val="22"/>
                <w:szCs w:val="22"/>
              </w:rPr>
              <w:t xml:space="preserve">Буровая установка для выполнения работ по </w:t>
            </w:r>
            <w:proofErr w:type="spellStart"/>
            <w:r>
              <w:rPr>
                <w:sz w:val="22"/>
                <w:szCs w:val="22"/>
              </w:rPr>
              <w:t>солянокислотной</w:t>
            </w:r>
            <w:proofErr w:type="spellEnd"/>
            <w:r>
              <w:rPr>
                <w:sz w:val="22"/>
                <w:szCs w:val="22"/>
              </w:rPr>
              <w:t xml:space="preserve"> и вакуумной </w:t>
            </w:r>
            <w:r w:rsidRPr="000D691E">
              <w:rPr>
                <w:sz w:val="22"/>
                <w:szCs w:val="22"/>
              </w:rPr>
              <w:t>обработке скважин</w:t>
            </w:r>
          </w:p>
        </w:tc>
        <w:tc>
          <w:tcPr>
            <w:tcW w:w="4659" w:type="dxa"/>
            <w:shd w:val="clear" w:color="auto" w:fill="auto"/>
            <w:vAlign w:val="center"/>
          </w:tcPr>
          <w:p w14:paraId="0A3BE57A" w14:textId="43C77629" w:rsidR="0030692C" w:rsidRPr="00E60850" w:rsidRDefault="0030692C" w:rsidP="00115454">
            <w:pPr>
              <w:rPr>
                <w:sz w:val="22"/>
                <w:szCs w:val="22"/>
              </w:rPr>
            </w:pPr>
          </w:p>
        </w:tc>
      </w:tr>
      <w:tr w:rsidR="0030692C" w:rsidRPr="00E60850" w14:paraId="0F02C8F7" w14:textId="77777777" w:rsidTr="009F1FC1">
        <w:trPr>
          <w:trHeight w:val="311"/>
        </w:trPr>
        <w:tc>
          <w:tcPr>
            <w:tcW w:w="748" w:type="dxa"/>
            <w:shd w:val="clear" w:color="auto" w:fill="auto"/>
          </w:tcPr>
          <w:p w14:paraId="12C08891" w14:textId="77777777" w:rsidR="0030692C" w:rsidRPr="00E60850" w:rsidRDefault="0030692C" w:rsidP="00115454">
            <w:pPr>
              <w:jc w:val="center"/>
              <w:rPr>
                <w:sz w:val="22"/>
                <w:szCs w:val="22"/>
              </w:rPr>
            </w:pPr>
            <w:r>
              <w:rPr>
                <w:sz w:val="22"/>
                <w:szCs w:val="22"/>
              </w:rPr>
              <w:t>3</w:t>
            </w:r>
          </w:p>
        </w:tc>
        <w:tc>
          <w:tcPr>
            <w:tcW w:w="4658" w:type="dxa"/>
            <w:shd w:val="clear" w:color="auto" w:fill="auto"/>
            <w:vAlign w:val="center"/>
          </w:tcPr>
          <w:p w14:paraId="6CCF688D" w14:textId="77777777" w:rsidR="0030692C" w:rsidRPr="006823AC" w:rsidRDefault="0030692C" w:rsidP="00115454">
            <w:pPr>
              <w:rPr>
                <w:sz w:val="22"/>
                <w:szCs w:val="22"/>
              </w:rPr>
            </w:pPr>
            <w:r>
              <w:rPr>
                <w:sz w:val="22"/>
                <w:szCs w:val="22"/>
              </w:rPr>
              <w:t>Осциллограф картонажный для выполнения работ по определению механических свойств пород в процессе бурения</w:t>
            </w:r>
          </w:p>
        </w:tc>
        <w:tc>
          <w:tcPr>
            <w:tcW w:w="4659" w:type="dxa"/>
            <w:shd w:val="clear" w:color="auto" w:fill="auto"/>
            <w:vAlign w:val="center"/>
          </w:tcPr>
          <w:p w14:paraId="7F43CCDB" w14:textId="673EBC6C" w:rsidR="0030692C" w:rsidRPr="006823AC" w:rsidRDefault="0030692C" w:rsidP="00115454">
            <w:pPr>
              <w:rPr>
                <w:sz w:val="22"/>
                <w:szCs w:val="22"/>
              </w:rPr>
            </w:pPr>
          </w:p>
        </w:tc>
      </w:tr>
    </w:tbl>
    <w:p w14:paraId="541B1192" w14:textId="77777777" w:rsidR="00402F5D" w:rsidRDefault="00402F5D" w:rsidP="003F2FF6">
      <w:pPr>
        <w:tabs>
          <w:tab w:val="left" w:leader="underscore" w:pos="0"/>
        </w:tabs>
        <w:autoSpaceDE w:val="0"/>
        <w:autoSpaceDN w:val="0"/>
        <w:adjustRightInd w:val="0"/>
        <w:ind w:firstLine="709"/>
        <w:rPr>
          <w:i/>
          <w:iCs/>
        </w:rPr>
      </w:pPr>
    </w:p>
    <w:p w14:paraId="55D7B287" w14:textId="734126A7" w:rsidR="00402F5D" w:rsidRPr="003F2FF6" w:rsidRDefault="00402F5D" w:rsidP="00402F5D">
      <w:pPr>
        <w:spacing w:line="240" w:lineRule="atLeast"/>
        <w:ind w:left="567"/>
        <w:rPr>
          <w:b/>
          <w:bCs/>
          <w:i/>
          <w:iCs/>
          <w:color w:val="000000" w:themeColor="text1"/>
        </w:rPr>
      </w:pPr>
      <w:r>
        <w:rPr>
          <w:b/>
        </w:rPr>
        <w:t xml:space="preserve">   </w:t>
      </w:r>
      <w:r w:rsidRPr="00AF3D51">
        <w:rPr>
          <w:b/>
        </w:rPr>
        <w:t>отсутству</w:t>
      </w:r>
      <w:r w:rsidR="005A713A">
        <w:rPr>
          <w:b/>
        </w:rPr>
        <w:t>ю</w:t>
      </w:r>
      <w:r w:rsidRPr="00AF3D51">
        <w:rPr>
          <w:b/>
        </w:rPr>
        <w:t>т/наличие</w:t>
      </w:r>
      <w:r>
        <w:rPr>
          <w:b/>
        </w:rPr>
        <w:t xml:space="preserve"> </w:t>
      </w:r>
      <w:r w:rsidRPr="003F2FF6">
        <w:rPr>
          <w:i/>
          <w:iCs/>
        </w:rPr>
        <w:t xml:space="preserve"> </w:t>
      </w:r>
    </w:p>
    <w:p w14:paraId="4EE8C1BB" w14:textId="77777777" w:rsidR="00402F5D" w:rsidRDefault="00402F5D" w:rsidP="00402F5D">
      <w:pPr>
        <w:spacing w:line="240" w:lineRule="atLeast"/>
        <w:ind w:left="567"/>
        <w:rPr>
          <w:sz w:val="20"/>
          <w:szCs w:val="20"/>
        </w:rPr>
      </w:pPr>
      <w:r>
        <w:rPr>
          <w:bCs/>
          <w:i/>
          <w:iCs/>
          <w:sz w:val="20"/>
          <w:szCs w:val="20"/>
        </w:rPr>
        <w:t xml:space="preserve"> </w:t>
      </w:r>
      <w:r>
        <w:t xml:space="preserve">          </w:t>
      </w:r>
      <w:r w:rsidRPr="00C32904">
        <w:rPr>
          <w:sz w:val="20"/>
          <w:szCs w:val="20"/>
        </w:rPr>
        <w:t>(</w:t>
      </w:r>
      <w:r w:rsidRPr="00C32904">
        <w:rPr>
          <w:i/>
          <w:sz w:val="20"/>
          <w:szCs w:val="20"/>
        </w:rPr>
        <w:t>выбрать</w:t>
      </w:r>
      <w:r>
        <w:rPr>
          <w:i/>
          <w:sz w:val="20"/>
          <w:szCs w:val="20"/>
        </w:rPr>
        <w:t xml:space="preserve"> нужное</w:t>
      </w:r>
      <w:r w:rsidRPr="00C32904">
        <w:rPr>
          <w:sz w:val="20"/>
          <w:szCs w:val="20"/>
        </w:rPr>
        <w:t>).</w:t>
      </w:r>
    </w:p>
    <w:p w14:paraId="31B8CE2A" w14:textId="77777777" w:rsidR="005A713A" w:rsidRPr="005A713A" w:rsidRDefault="005A713A" w:rsidP="005A713A">
      <w:pPr>
        <w:ind w:firstLine="708"/>
        <w:rPr>
          <w:i/>
          <w:iCs/>
        </w:rPr>
      </w:pPr>
      <w:r w:rsidRPr="005A713A">
        <w:rPr>
          <w:i/>
          <w:iCs/>
        </w:rPr>
        <w:t>подтверждается правоустанавливающими документами, подтверждающие право собственности или иное законное основание владения и пользования машин, механизмов и оборудования для выполнения указанных работ.</w:t>
      </w:r>
    </w:p>
    <w:bookmarkEnd w:id="94"/>
    <w:p w14:paraId="4866621D" w14:textId="6EA14272" w:rsidR="00402F5D" w:rsidRPr="00402F5D" w:rsidRDefault="002939E7" w:rsidP="00FA6263">
      <w:pPr>
        <w:tabs>
          <w:tab w:val="left" w:leader="underscore" w:pos="0"/>
        </w:tabs>
        <w:autoSpaceDE w:val="0"/>
        <w:autoSpaceDN w:val="0"/>
        <w:adjustRightInd w:val="0"/>
        <w:spacing w:line="276" w:lineRule="auto"/>
        <w:ind w:firstLine="709"/>
        <w:rPr>
          <w:b/>
          <w:bCs/>
        </w:rPr>
      </w:pPr>
      <w:r w:rsidRPr="00924335">
        <w:rPr>
          <w:b/>
        </w:rPr>
        <w:t>2.4.</w:t>
      </w:r>
      <w:r w:rsidR="00BA07AA" w:rsidRPr="00924335">
        <w:rPr>
          <w:b/>
          <w:sz w:val="22"/>
          <w:szCs w:val="22"/>
        </w:rPr>
        <w:t xml:space="preserve"> </w:t>
      </w:r>
      <w:r w:rsidR="00402F5D" w:rsidRPr="00402F5D">
        <w:rPr>
          <w:b/>
          <w:bCs/>
        </w:rPr>
        <w:t xml:space="preserve">Наличие у участника закупки </w:t>
      </w:r>
      <w:r w:rsidR="00AD2CE1">
        <w:rPr>
          <w:b/>
          <w:bCs/>
        </w:rPr>
        <w:t xml:space="preserve">собственной </w:t>
      </w:r>
      <w:r w:rsidR="00402F5D" w:rsidRPr="00402F5D">
        <w:rPr>
          <w:b/>
          <w:bCs/>
        </w:rPr>
        <w:t>лаборатории либо наличие действующего договора с привлеченной лабораторией для надлежащего и своевременного исполнения договора.</w:t>
      </w:r>
    </w:p>
    <w:p w14:paraId="16DFF6C1" w14:textId="69F1DE8A" w:rsidR="00FA6263" w:rsidRPr="00AD2CE1" w:rsidRDefault="00FA6263" w:rsidP="00322EE2">
      <w:pPr>
        <w:spacing w:line="240" w:lineRule="atLeast"/>
        <w:ind w:left="567"/>
        <w:rPr>
          <w:bCs/>
          <w:i/>
          <w:iCs/>
          <w:color w:val="000000" w:themeColor="text1"/>
        </w:rPr>
      </w:pPr>
      <w:bookmarkStart w:id="95" w:name="_Hlk99969469"/>
      <w:r w:rsidRPr="001074EC">
        <w:rPr>
          <w:b/>
        </w:rPr>
        <w:t xml:space="preserve"> </w:t>
      </w:r>
      <w:bookmarkStart w:id="96" w:name="_Hlk66868730"/>
      <w:r w:rsidRPr="001074EC">
        <w:rPr>
          <w:b/>
          <w:i/>
          <w:iCs/>
        </w:rPr>
        <w:t>отсутств</w:t>
      </w:r>
      <w:r w:rsidR="00AD2CE1" w:rsidRPr="001074EC">
        <w:rPr>
          <w:b/>
          <w:i/>
          <w:iCs/>
        </w:rPr>
        <w:t>ие</w:t>
      </w:r>
      <w:r w:rsidR="00AD2CE1" w:rsidRPr="00AD2CE1">
        <w:rPr>
          <w:bCs/>
          <w:i/>
          <w:iCs/>
        </w:rPr>
        <w:t xml:space="preserve"> у участника закупки собственной лаборатории либо действующего договора с привлеченной лабораторией для надлежащего и своевременного исполнения договора</w:t>
      </w:r>
      <w:r w:rsidR="00AD2CE1">
        <w:rPr>
          <w:bCs/>
        </w:rPr>
        <w:t xml:space="preserve"> </w:t>
      </w:r>
      <w:r w:rsidR="00AD2CE1" w:rsidRPr="00AD2CE1">
        <w:rPr>
          <w:bCs/>
        </w:rPr>
        <w:t>/</w:t>
      </w:r>
      <w:r w:rsidRPr="00AD2CE1">
        <w:rPr>
          <w:bCs/>
        </w:rPr>
        <w:t xml:space="preserve"> </w:t>
      </w:r>
      <w:r w:rsidR="00AD2CE1" w:rsidRPr="001074EC">
        <w:rPr>
          <w:b/>
          <w:i/>
          <w:iCs/>
        </w:rPr>
        <w:t xml:space="preserve">наличие </w:t>
      </w:r>
      <w:bookmarkStart w:id="97" w:name="_Hlk99971811"/>
      <w:r w:rsidR="00AD2CE1" w:rsidRPr="00AD2CE1">
        <w:rPr>
          <w:bCs/>
          <w:i/>
          <w:iCs/>
        </w:rPr>
        <w:t>у участника закупки собственной лаборатории либо наличие действующего договора с привлеченной лабораторией для надлежащего и своевременного исполнения договора</w:t>
      </w:r>
    </w:p>
    <w:p w14:paraId="15D2A917" w14:textId="2CD297BC" w:rsidR="00FA6263" w:rsidRDefault="00FA6263" w:rsidP="00FA6263">
      <w:pPr>
        <w:spacing w:line="240" w:lineRule="atLeast"/>
        <w:ind w:left="567"/>
        <w:rPr>
          <w:sz w:val="20"/>
          <w:szCs w:val="20"/>
        </w:rPr>
      </w:pPr>
      <w:bookmarkStart w:id="98" w:name="_Hlk99471033"/>
      <w:bookmarkEnd w:id="97"/>
      <w:r>
        <w:rPr>
          <w:bCs/>
          <w:i/>
          <w:iCs/>
          <w:sz w:val="20"/>
          <w:szCs w:val="20"/>
        </w:rPr>
        <w:t xml:space="preserve"> </w:t>
      </w:r>
      <w:r>
        <w:t xml:space="preserve">          </w:t>
      </w:r>
      <w:r w:rsidRPr="00C32904">
        <w:rPr>
          <w:sz w:val="20"/>
          <w:szCs w:val="20"/>
        </w:rPr>
        <w:t>(</w:t>
      </w:r>
      <w:r w:rsidRPr="00C32904">
        <w:rPr>
          <w:i/>
          <w:sz w:val="20"/>
          <w:szCs w:val="20"/>
        </w:rPr>
        <w:t>выбрать</w:t>
      </w:r>
      <w:r>
        <w:rPr>
          <w:i/>
          <w:sz w:val="20"/>
          <w:szCs w:val="20"/>
        </w:rPr>
        <w:t xml:space="preserve"> нужное</w:t>
      </w:r>
      <w:r w:rsidRPr="00C32904">
        <w:rPr>
          <w:sz w:val="20"/>
          <w:szCs w:val="20"/>
        </w:rPr>
        <w:t>).</w:t>
      </w:r>
    </w:p>
    <w:bookmarkEnd w:id="96"/>
    <w:bookmarkEnd w:id="98"/>
    <w:bookmarkEnd w:id="95"/>
    <w:p w14:paraId="2DDE7D4F" w14:textId="1B832F33" w:rsidR="00FA6263" w:rsidRPr="003F2FF6" w:rsidRDefault="003F2FF6" w:rsidP="003F2FF6">
      <w:pPr>
        <w:tabs>
          <w:tab w:val="left" w:leader="underscore" w:pos="0"/>
        </w:tabs>
        <w:autoSpaceDE w:val="0"/>
        <w:autoSpaceDN w:val="0"/>
        <w:adjustRightInd w:val="0"/>
        <w:ind w:firstLine="709"/>
        <w:rPr>
          <w:i/>
          <w:iCs/>
        </w:rPr>
      </w:pPr>
      <w:r>
        <w:rPr>
          <w:i/>
          <w:iCs/>
        </w:rPr>
        <w:t>п</w:t>
      </w:r>
      <w:r w:rsidRPr="003F2FF6">
        <w:rPr>
          <w:i/>
          <w:iCs/>
        </w:rPr>
        <w:t>одтверждается: -</w:t>
      </w:r>
      <w:r w:rsidR="00FA6263" w:rsidRPr="003F2FF6">
        <w:rPr>
          <w:i/>
          <w:iCs/>
        </w:rPr>
        <w:t xml:space="preserve"> копией действующего аттестата аккредитации лаборатории в области лабораторных исследований водных ресурсов;</w:t>
      </w:r>
    </w:p>
    <w:p w14:paraId="4B7A0C93" w14:textId="02AE1D40" w:rsidR="00FA6263" w:rsidRPr="003F2FF6" w:rsidRDefault="00FA6263" w:rsidP="003F2FF6">
      <w:pPr>
        <w:autoSpaceDE w:val="0"/>
        <w:autoSpaceDN w:val="0"/>
        <w:adjustRightInd w:val="0"/>
        <w:ind w:firstLine="708"/>
        <w:rPr>
          <w:b/>
          <w:bCs/>
          <w:i/>
          <w:iCs/>
          <w:color w:val="000000" w:themeColor="text1"/>
        </w:rPr>
      </w:pPr>
      <w:r w:rsidRPr="003F2FF6">
        <w:rPr>
          <w:i/>
          <w:iCs/>
        </w:rPr>
        <w:t xml:space="preserve">- копией действующего договора с привлекаемыми лицами, </w:t>
      </w:r>
      <w:bookmarkStart w:id="99" w:name="_Hlk99470731"/>
      <w:r w:rsidRPr="003F2FF6">
        <w:rPr>
          <w:i/>
          <w:iCs/>
        </w:rPr>
        <w:t>обладающими правами на осуществление деятельности в соответствии с показателем и копией действующего аттестата аккредитации лаборатории в области лабораторных исследований водных ресурсов привлекаемого лиц</w:t>
      </w:r>
      <w:r w:rsidR="006F2036">
        <w:rPr>
          <w:i/>
          <w:iCs/>
        </w:rPr>
        <w:t>а</w:t>
      </w:r>
      <w:r w:rsidRPr="003F2FF6">
        <w:rPr>
          <w:i/>
          <w:iCs/>
        </w:rPr>
        <w:t>;</w:t>
      </w:r>
    </w:p>
    <w:bookmarkEnd w:id="99"/>
    <w:p w14:paraId="3BFDA041" w14:textId="24414B2E" w:rsidR="00FA6263" w:rsidRDefault="00FA6263" w:rsidP="00F74634">
      <w:pPr>
        <w:ind w:firstLine="567"/>
        <w:rPr>
          <w:b/>
          <w:sz w:val="22"/>
          <w:szCs w:val="22"/>
        </w:rPr>
      </w:pPr>
    </w:p>
    <w:p w14:paraId="5AFFBC8C" w14:textId="77777777" w:rsidR="00A1028D" w:rsidRDefault="00A1028D" w:rsidP="002939E7">
      <w:pPr>
        <w:ind w:firstLine="567"/>
        <w:rPr>
          <w:b/>
          <w:bCs/>
        </w:rPr>
      </w:pPr>
    </w:p>
    <w:p w14:paraId="64EC902A" w14:textId="77777777" w:rsidR="00F74634" w:rsidRDefault="00F74634" w:rsidP="009E2383">
      <w:pPr>
        <w:pStyle w:val="Style11"/>
        <w:widowControl/>
        <w:ind w:left="10"/>
        <w:jc w:val="center"/>
        <w:rPr>
          <w:b/>
          <w:sz w:val="28"/>
          <w:szCs w:val="28"/>
        </w:rPr>
      </w:pPr>
    </w:p>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CF4DCE6" w14:textId="77777777" w:rsidR="005B24D3" w:rsidRDefault="005B24D3" w:rsidP="0051177E">
      <w:pPr>
        <w:tabs>
          <w:tab w:val="left" w:pos="8085"/>
          <w:tab w:val="right" w:pos="9804"/>
        </w:tabs>
        <w:ind w:left="8496" w:right="-80"/>
        <w:jc w:val="right"/>
        <w:rPr>
          <w:b/>
        </w:rPr>
      </w:pPr>
    </w:p>
    <w:p w14:paraId="2A70093B" w14:textId="7FB9D556" w:rsidR="00BD789C" w:rsidRDefault="00BD789C">
      <w:pPr>
        <w:spacing w:after="0"/>
        <w:jc w:val="left"/>
        <w:rPr>
          <w:b/>
        </w:rPr>
      </w:pPr>
    </w:p>
    <w:p w14:paraId="26137260" w14:textId="77777777" w:rsidR="0051177E" w:rsidRDefault="0051177E" w:rsidP="0051177E">
      <w:pPr>
        <w:spacing w:after="0"/>
        <w:ind w:left="6372"/>
        <w:jc w:val="right"/>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 xml:space="preserve">В случае нашей победы в открытом конкурсе </w:t>
      </w:r>
      <w:proofErr w:type="gramStart"/>
      <w:r w:rsidRPr="00A9547A">
        <w:rPr>
          <w:sz w:val="24"/>
          <w:szCs w:val="24"/>
        </w:rPr>
        <w:t>на </w:t>
      </w:r>
      <w:r>
        <w:rPr>
          <w:sz w:val="24"/>
          <w:szCs w:val="24"/>
        </w:rPr>
        <w:t xml:space="preserve"> _</w:t>
      </w:r>
      <w:proofErr w:type="gramEnd"/>
      <w:r>
        <w:rPr>
          <w:sz w:val="24"/>
          <w:szCs w:val="24"/>
        </w:rPr>
        <w:t>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w:t>
      </w:r>
      <w:proofErr w:type="gramStart"/>
      <w:r w:rsidR="0002754B">
        <w:rPr>
          <w:bCs/>
        </w:rPr>
        <w:t xml:space="preserve">   «</w:t>
      </w:r>
      <w:proofErr w:type="gramEnd"/>
      <w:r w:rsidR="0002754B">
        <w:rPr>
          <w:bCs/>
        </w:rPr>
        <w:t>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829181E" w14:textId="77777777" w:rsidR="006D184D" w:rsidRPr="006D184D" w:rsidRDefault="006D184D" w:rsidP="006D184D">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4B8F0C17" w14:textId="77777777" w:rsidR="006D184D" w:rsidRDefault="006D184D" w:rsidP="006D184D"/>
    <w:p w14:paraId="558696DE" w14:textId="77777777" w:rsidR="00BE3163" w:rsidRPr="00BE3163" w:rsidRDefault="00BE3163" w:rsidP="00BE3163">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683D95D0" w14:textId="77777777" w:rsidR="00BE3163" w:rsidRPr="00BE3163" w:rsidRDefault="006D184D" w:rsidP="00BE3163">
      <w:pPr>
        <w:spacing w:after="0"/>
        <w:jc w:val="right"/>
        <w:rPr>
          <w:rFonts w:ascii="TimesNewRomanPS-BoldMT" w:hAnsi="TimesNewRomanPS-BoldMT"/>
          <w:i/>
          <w:iCs/>
          <w:color w:val="000000"/>
        </w:rPr>
      </w:pPr>
      <w:r w:rsidRPr="00BE3163">
        <w:rPr>
          <w:rFonts w:ascii="TimesNewRomanPS-BoldMT" w:hAnsi="TimesNewRomanPS-BoldMT"/>
          <w:i/>
          <w:iCs/>
          <w:color w:val="000000"/>
        </w:rPr>
        <w:t>Приложение</w:t>
      </w:r>
      <w:r w:rsidR="00BE3163" w:rsidRPr="00BE3163">
        <w:rPr>
          <w:rFonts w:ascii="TimesNewRomanPS-BoldMT" w:hAnsi="TimesNewRomanPS-BoldMT"/>
          <w:i/>
          <w:iCs/>
          <w:color w:val="000000"/>
        </w:rPr>
        <w:t xml:space="preserve">№5 </w:t>
      </w:r>
    </w:p>
    <w:p w14:paraId="49CFBC5A" w14:textId="26B40535" w:rsidR="006D184D" w:rsidRPr="00BE3163" w:rsidRDefault="006D184D" w:rsidP="00BE3163">
      <w:pPr>
        <w:spacing w:after="0"/>
        <w:jc w:val="right"/>
        <w:rPr>
          <w:rFonts w:ascii="TimesNewRomanPS-ItalicMT" w:hAnsi="TimesNewRomanPS-ItalicMT"/>
          <w:i/>
          <w:iCs/>
          <w:color w:val="000000"/>
          <w:sz w:val="20"/>
          <w:szCs w:val="20"/>
        </w:rPr>
      </w:pPr>
      <w:r w:rsidRPr="00BE3163">
        <w:rPr>
          <w:rFonts w:ascii="TimesNewRomanPS-BoldMT" w:hAnsi="TimesNewRomanPS-BoldMT"/>
          <w:i/>
          <w:iCs/>
          <w:color w:val="000000"/>
        </w:rPr>
        <w:t xml:space="preserve"> к Заявке</w:t>
      </w:r>
      <w:r w:rsidR="00BE3163" w:rsidRPr="00BE3163">
        <w:rPr>
          <w:rFonts w:ascii="TimesNewRomanPS-BoldMT" w:hAnsi="TimesNewRomanPS-BoldMT"/>
          <w:i/>
          <w:iCs/>
          <w:color w:val="000000"/>
        </w:rPr>
        <w:t xml:space="preserve"> на участие в конкурсе</w:t>
      </w:r>
      <w:r w:rsidRPr="008C5BC5">
        <w:rPr>
          <w:rFonts w:ascii="TimesNewRomanPS-BoldMT" w:hAnsi="TimesNewRomanPS-BoldMT"/>
          <w:b/>
          <w:bCs/>
          <w:color w:val="000000"/>
        </w:rPr>
        <w:br/>
      </w:r>
      <w:r w:rsidRPr="008C5BC5">
        <w:rPr>
          <w:rFonts w:ascii="TimesNewRomanPSMT" w:hAnsi="TimesNewRomanPSMT"/>
          <w:color w:val="000000"/>
        </w:rPr>
        <w:t>от «___» __________ 20___ г. № ______</w:t>
      </w:r>
      <w:r w:rsidRPr="008C5BC5">
        <w:rPr>
          <w:rFonts w:ascii="TimesNewRomanPSMT" w:hAnsi="TimesNewRomanPSMT"/>
          <w:color w:val="000000"/>
        </w:rPr>
        <w:br/>
      </w:r>
      <w:r w:rsidRPr="008C5BC5">
        <w:rPr>
          <w:rFonts w:ascii="TimesNewRomanPS-ItalicMT" w:hAnsi="TimesNewRomanPS-ItalicMT"/>
          <w:i/>
          <w:iCs/>
          <w:color w:val="000000"/>
          <w:sz w:val="26"/>
          <w:szCs w:val="26"/>
        </w:rPr>
        <w:t>______________________ (</w:t>
      </w:r>
      <w:r w:rsidRPr="00BE3163">
        <w:rPr>
          <w:rFonts w:ascii="TimesNewRomanPS-ItalicMT" w:hAnsi="TimesNewRomanPS-ItalicMT"/>
          <w:i/>
          <w:iCs/>
          <w:color w:val="000000"/>
          <w:sz w:val="20"/>
          <w:szCs w:val="20"/>
        </w:rPr>
        <w:t>указать способ закупки) на</w:t>
      </w:r>
    </w:p>
    <w:p w14:paraId="4179950C" w14:textId="6F689FF6" w:rsidR="006D184D" w:rsidRDefault="006D184D" w:rsidP="006D184D">
      <w:pPr>
        <w:jc w:val="center"/>
        <w:rPr>
          <w:rFonts w:ascii="TimesNewRomanPS-BoldMT" w:hAnsi="TimesNewRomanPS-BoldMT"/>
          <w:b/>
          <w:bCs/>
          <w:color w:val="000000"/>
          <w:sz w:val="26"/>
          <w:szCs w:val="26"/>
        </w:rPr>
      </w:pPr>
      <w:r w:rsidRPr="00BE3163">
        <w:rPr>
          <w:rFonts w:ascii="TimesNewRomanPS-ItalicMT" w:hAnsi="TimesNewRomanPS-ItalicMT"/>
          <w:i/>
          <w:iCs/>
          <w:color w:val="000000"/>
          <w:sz w:val="20"/>
          <w:szCs w:val="20"/>
        </w:rPr>
        <w:t xml:space="preserve">                                      </w:t>
      </w:r>
      <w:r w:rsidR="00BE3163">
        <w:rPr>
          <w:rFonts w:ascii="TimesNewRomanPS-ItalicMT" w:hAnsi="TimesNewRomanPS-ItalicMT"/>
          <w:i/>
          <w:iCs/>
          <w:color w:val="000000"/>
          <w:sz w:val="20"/>
          <w:szCs w:val="20"/>
        </w:rPr>
        <w:t xml:space="preserve">                                                  </w:t>
      </w:r>
      <w:r w:rsidRPr="00BE3163">
        <w:rPr>
          <w:rFonts w:ascii="TimesNewRomanPS-ItalicMT" w:hAnsi="TimesNewRomanPS-ItalicMT"/>
          <w:i/>
          <w:iCs/>
          <w:color w:val="000000"/>
          <w:sz w:val="20"/>
          <w:szCs w:val="20"/>
        </w:rPr>
        <w:t xml:space="preserve"> </w:t>
      </w:r>
      <w:r w:rsidR="00BE3163">
        <w:rPr>
          <w:rFonts w:ascii="TimesNewRomanPS-ItalicMT" w:hAnsi="TimesNewRomanPS-ItalicMT"/>
          <w:i/>
          <w:iCs/>
          <w:color w:val="000000"/>
          <w:sz w:val="20"/>
          <w:szCs w:val="20"/>
        </w:rPr>
        <w:t xml:space="preserve">     </w:t>
      </w:r>
      <w:r w:rsidRPr="00BE3163">
        <w:rPr>
          <w:rFonts w:ascii="TimesNewRomanPS-ItalicMT" w:hAnsi="TimesNewRomanPS-ItalicMT"/>
          <w:i/>
          <w:iCs/>
          <w:color w:val="000000"/>
          <w:sz w:val="20"/>
          <w:szCs w:val="20"/>
        </w:rPr>
        <w:t>_____________________________указать предмет догово</w:t>
      </w:r>
      <w:r w:rsidR="00BE3163">
        <w:rPr>
          <w:rFonts w:ascii="TimesNewRomanPS-ItalicMT" w:hAnsi="TimesNewRomanPS-ItalicMT"/>
          <w:i/>
          <w:iCs/>
          <w:color w:val="000000"/>
          <w:sz w:val="20"/>
          <w:szCs w:val="20"/>
        </w:rPr>
        <w:t>ра</w:t>
      </w:r>
    </w:p>
    <w:p w14:paraId="7057CAB8" w14:textId="77777777" w:rsidR="006D184D" w:rsidRDefault="006D184D" w:rsidP="006D184D">
      <w:pPr>
        <w:jc w:val="center"/>
        <w:rPr>
          <w:rFonts w:ascii="TimesNewRomanPS-BoldMT" w:hAnsi="TimesNewRomanPS-BoldMT"/>
          <w:b/>
          <w:bCs/>
          <w:color w:val="000000"/>
          <w:sz w:val="26"/>
          <w:szCs w:val="26"/>
        </w:rPr>
      </w:pPr>
    </w:p>
    <w:p w14:paraId="35CB0BDB" w14:textId="77777777" w:rsidR="006D184D" w:rsidRDefault="006D184D" w:rsidP="006D184D">
      <w:pPr>
        <w:jc w:val="center"/>
      </w:pPr>
    </w:p>
    <w:tbl>
      <w:tblPr>
        <w:tblStyle w:val="affd"/>
        <w:tblW w:w="0" w:type="auto"/>
        <w:tblLook w:val="04A0" w:firstRow="1" w:lastRow="0" w:firstColumn="1" w:lastColumn="0" w:noHBand="0" w:noVBand="1"/>
      </w:tblPr>
      <w:tblGrid>
        <w:gridCol w:w="2548"/>
        <w:gridCol w:w="2549"/>
        <w:gridCol w:w="2549"/>
        <w:gridCol w:w="2549"/>
      </w:tblGrid>
      <w:tr w:rsidR="006D184D" w14:paraId="2B30AB87" w14:textId="77777777" w:rsidTr="00115454">
        <w:tc>
          <w:tcPr>
            <w:tcW w:w="2548" w:type="dxa"/>
          </w:tcPr>
          <w:p w14:paraId="49929112" w14:textId="77777777" w:rsidR="006D184D" w:rsidRPr="00433F83" w:rsidRDefault="006D184D" w:rsidP="00115454">
            <w:pPr>
              <w:spacing w:after="0"/>
              <w:jc w:val="center"/>
              <w:rPr>
                <w:sz w:val="20"/>
                <w:szCs w:val="20"/>
              </w:rPr>
            </w:pPr>
            <w:r w:rsidRPr="00433F83">
              <w:rPr>
                <w:sz w:val="20"/>
                <w:szCs w:val="20"/>
              </w:rPr>
              <w:t>Наименование,</w:t>
            </w:r>
          </w:p>
          <w:p w14:paraId="16D44871" w14:textId="77777777" w:rsidR="006D184D" w:rsidRPr="00433F83" w:rsidRDefault="006D184D" w:rsidP="00115454">
            <w:pPr>
              <w:spacing w:after="0"/>
              <w:jc w:val="center"/>
              <w:rPr>
                <w:sz w:val="20"/>
                <w:szCs w:val="20"/>
              </w:rPr>
            </w:pPr>
            <w:r w:rsidRPr="00433F83">
              <w:rPr>
                <w:sz w:val="20"/>
                <w:szCs w:val="20"/>
              </w:rPr>
              <w:t>фирменное</w:t>
            </w:r>
          </w:p>
          <w:p w14:paraId="68EBD5EA" w14:textId="77777777" w:rsidR="006D184D" w:rsidRPr="00433F83" w:rsidRDefault="006D184D" w:rsidP="00115454">
            <w:pPr>
              <w:spacing w:after="0"/>
              <w:jc w:val="center"/>
              <w:rPr>
                <w:sz w:val="20"/>
                <w:szCs w:val="20"/>
              </w:rPr>
            </w:pPr>
            <w:r w:rsidRPr="00433F83">
              <w:rPr>
                <w:sz w:val="20"/>
                <w:szCs w:val="20"/>
              </w:rPr>
              <w:t>наименование (при</w:t>
            </w:r>
          </w:p>
          <w:p w14:paraId="3A7A5B0F" w14:textId="77777777" w:rsidR="006D184D" w:rsidRPr="00433F83" w:rsidRDefault="006D184D" w:rsidP="00115454">
            <w:pPr>
              <w:spacing w:after="0"/>
              <w:jc w:val="center"/>
              <w:rPr>
                <w:sz w:val="20"/>
                <w:szCs w:val="20"/>
              </w:rPr>
            </w:pPr>
            <w:r w:rsidRPr="00433F83">
              <w:rPr>
                <w:sz w:val="20"/>
                <w:szCs w:val="20"/>
              </w:rPr>
              <w:t>наличии), место</w:t>
            </w:r>
          </w:p>
          <w:p w14:paraId="03041B41" w14:textId="77777777" w:rsidR="006D184D" w:rsidRPr="00433F83" w:rsidRDefault="006D184D" w:rsidP="00115454">
            <w:pPr>
              <w:spacing w:after="0"/>
              <w:jc w:val="center"/>
              <w:rPr>
                <w:sz w:val="20"/>
                <w:szCs w:val="20"/>
              </w:rPr>
            </w:pPr>
            <w:r w:rsidRPr="00433F83">
              <w:rPr>
                <w:sz w:val="20"/>
                <w:szCs w:val="20"/>
              </w:rPr>
              <w:t>нахождения (для</w:t>
            </w:r>
          </w:p>
          <w:p w14:paraId="4F96470F" w14:textId="77777777" w:rsidR="006D184D" w:rsidRPr="00433F83" w:rsidRDefault="006D184D" w:rsidP="00115454">
            <w:pPr>
              <w:spacing w:after="0"/>
              <w:jc w:val="center"/>
              <w:rPr>
                <w:sz w:val="20"/>
                <w:szCs w:val="20"/>
              </w:rPr>
            </w:pPr>
            <w:r w:rsidRPr="00433F83">
              <w:rPr>
                <w:sz w:val="20"/>
                <w:szCs w:val="20"/>
              </w:rPr>
              <w:t>юридического лица),</w:t>
            </w:r>
          </w:p>
          <w:p w14:paraId="5330D800" w14:textId="77777777" w:rsidR="006D184D" w:rsidRPr="00433F83" w:rsidRDefault="006D184D" w:rsidP="00115454">
            <w:pPr>
              <w:spacing w:after="0"/>
              <w:jc w:val="center"/>
              <w:rPr>
                <w:sz w:val="20"/>
                <w:szCs w:val="20"/>
              </w:rPr>
            </w:pPr>
            <w:r w:rsidRPr="00433F83">
              <w:rPr>
                <w:sz w:val="20"/>
                <w:szCs w:val="20"/>
              </w:rPr>
              <w:t>фамилия, имя,</w:t>
            </w:r>
          </w:p>
          <w:p w14:paraId="13DB68C5" w14:textId="77777777" w:rsidR="006D184D" w:rsidRPr="00433F83" w:rsidRDefault="006D184D" w:rsidP="00115454">
            <w:pPr>
              <w:spacing w:after="0"/>
              <w:jc w:val="center"/>
              <w:rPr>
                <w:sz w:val="20"/>
                <w:szCs w:val="20"/>
              </w:rPr>
            </w:pPr>
            <w:r w:rsidRPr="00433F83">
              <w:rPr>
                <w:sz w:val="20"/>
                <w:szCs w:val="20"/>
              </w:rPr>
              <w:t>отчество (при</w:t>
            </w:r>
          </w:p>
          <w:p w14:paraId="634F0F34" w14:textId="77777777" w:rsidR="006D184D" w:rsidRPr="00433F83" w:rsidRDefault="006D184D" w:rsidP="00115454">
            <w:pPr>
              <w:spacing w:after="0"/>
              <w:jc w:val="center"/>
              <w:rPr>
                <w:sz w:val="20"/>
                <w:szCs w:val="20"/>
              </w:rPr>
            </w:pPr>
            <w:r w:rsidRPr="00433F83">
              <w:rPr>
                <w:sz w:val="20"/>
                <w:szCs w:val="20"/>
              </w:rPr>
              <w:t>наличии),</w:t>
            </w:r>
          </w:p>
          <w:p w14:paraId="6B071C39" w14:textId="77777777" w:rsidR="006D184D" w:rsidRPr="00433F83" w:rsidRDefault="006D184D" w:rsidP="00115454">
            <w:pPr>
              <w:spacing w:after="0"/>
              <w:jc w:val="center"/>
              <w:rPr>
                <w:sz w:val="20"/>
                <w:szCs w:val="20"/>
              </w:rPr>
            </w:pPr>
            <w:r w:rsidRPr="00433F83">
              <w:rPr>
                <w:sz w:val="20"/>
                <w:szCs w:val="20"/>
              </w:rPr>
              <w:t>паспортные данные,</w:t>
            </w:r>
          </w:p>
          <w:p w14:paraId="0AD2AAD9" w14:textId="77777777" w:rsidR="006D184D" w:rsidRPr="00433F83" w:rsidRDefault="006D184D" w:rsidP="00115454">
            <w:pPr>
              <w:spacing w:after="0"/>
              <w:jc w:val="center"/>
              <w:rPr>
                <w:sz w:val="20"/>
                <w:szCs w:val="20"/>
              </w:rPr>
            </w:pPr>
            <w:r w:rsidRPr="00433F83">
              <w:rPr>
                <w:sz w:val="20"/>
                <w:szCs w:val="20"/>
              </w:rPr>
              <w:t>место жительства</w:t>
            </w:r>
          </w:p>
          <w:p w14:paraId="4EF10F49" w14:textId="77777777" w:rsidR="006D184D" w:rsidRPr="00433F83" w:rsidRDefault="006D184D" w:rsidP="00115454">
            <w:pPr>
              <w:spacing w:after="0"/>
              <w:jc w:val="center"/>
              <w:rPr>
                <w:sz w:val="20"/>
                <w:szCs w:val="20"/>
              </w:rPr>
            </w:pPr>
            <w:r w:rsidRPr="00433F83">
              <w:rPr>
                <w:sz w:val="20"/>
                <w:szCs w:val="20"/>
              </w:rPr>
              <w:t>(для</w:t>
            </w:r>
          </w:p>
          <w:p w14:paraId="10E4562A" w14:textId="77777777" w:rsidR="006D184D" w:rsidRPr="00433F83" w:rsidRDefault="006D184D" w:rsidP="00115454">
            <w:pPr>
              <w:spacing w:after="0"/>
              <w:jc w:val="center"/>
              <w:rPr>
                <w:sz w:val="20"/>
                <w:szCs w:val="20"/>
              </w:rPr>
            </w:pPr>
            <w:r w:rsidRPr="00433F83">
              <w:rPr>
                <w:sz w:val="20"/>
                <w:szCs w:val="20"/>
              </w:rPr>
              <w:t>индивидуального</w:t>
            </w:r>
          </w:p>
          <w:p w14:paraId="22CA394A" w14:textId="77777777" w:rsidR="006D184D" w:rsidRPr="00433F83" w:rsidRDefault="006D184D" w:rsidP="00115454">
            <w:pPr>
              <w:spacing w:after="0"/>
              <w:jc w:val="center"/>
              <w:rPr>
                <w:sz w:val="20"/>
                <w:szCs w:val="20"/>
              </w:rPr>
            </w:pPr>
            <w:r w:rsidRPr="00433F83">
              <w:rPr>
                <w:sz w:val="20"/>
                <w:szCs w:val="20"/>
              </w:rPr>
              <w:t>предпринимателя),</w:t>
            </w:r>
          </w:p>
          <w:p w14:paraId="43048FEB" w14:textId="77777777" w:rsidR="006D184D" w:rsidRPr="00433F83" w:rsidRDefault="006D184D" w:rsidP="00115454">
            <w:pPr>
              <w:spacing w:after="0"/>
              <w:jc w:val="center"/>
              <w:rPr>
                <w:sz w:val="20"/>
                <w:szCs w:val="20"/>
              </w:rPr>
            </w:pPr>
            <w:r w:rsidRPr="00433F83">
              <w:rPr>
                <w:sz w:val="20"/>
                <w:szCs w:val="20"/>
              </w:rPr>
              <w:t>почтовый адрес,</w:t>
            </w:r>
          </w:p>
          <w:p w14:paraId="21120184" w14:textId="77777777" w:rsidR="006D184D" w:rsidRPr="00433F83" w:rsidRDefault="006D184D" w:rsidP="00115454">
            <w:pPr>
              <w:spacing w:after="0"/>
              <w:jc w:val="center"/>
              <w:rPr>
                <w:sz w:val="20"/>
                <w:szCs w:val="20"/>
              </w:rPr>
            </w:pPr>
            <w:r w:rsidRPr="00433F83">
              <w:rPr>
                <w:sz w:val="20"/>
                <w:szCs w:val="20"/>
              </w:rPr>
              <w:t>номер контактного</w:t>
            </w:r>
          </w:p>
          <w:p w14:paraId="4AD0E1F2" w14:textId="77777777" w:rsidR="006D184D" w:rsidRPr="00433F83" w:rsidRDefault="006D184D" w:rsidP="00115454">
            <w:pPr>
              <w:spacing w:after="0"/>
              <w:jc w:val="center"/>
              <w:rPr>
                <w:sz w:val="20"/>
                <w:szCs w:val="20"/>
              </w:rPr>
            </w:pPr>
            <w:r w:rsidRPr="00433F83">
              <w:rPr>
                <w:sz w:val="20"/>
                <w:szCs w:val="20"/>
              </w:rPr>
              <w:t>телефона, адрес</w:t>
            </w:r>
          </w:p>
          <w:p w14:paraId="4A78D535" w14:textId="77777777" w:rsidR="006D184D" w:rsidRPr="00433F83" w:rsidRDefault="006D184D" w:rsidP="00115454">
            <w:pPr>
              <w:spacing w:after="0"/>
              <w:jc w:val="center"/>
              <w:rPr>
                <w:sz w:val="20"/>
                <w:szCs w:val="20"/>
              </w:rPr>
            </w:pPr>
            <w:r w:rsidRPr="00433F83">
              <w:rPr>
                <w:sz w:val="20"/>
                <w:szCs w:val="20"/>
              </w:rPr>
              <w:t>электронной почты</w:t>
            </w:r>
          </w:p>
          <w:p w14:paraId="1898395C" w14:textId="77777777" w:rsidR="006D184D" w:rsidRPr="00433F83" w:rsidRDefault="006D184D" w:rsidP="00115454">
            <w:pPr>
              <w:spacing w:after="0"/>
              <w:jc w:val="center"/>
              <w:rPr>
                <w:sz w:val="20"/>
                <w:szCs w:val="20"/>
              </w:rPr>
            </w:pPr>
            <w:r w:rsidRPr="00433F83">
              <w:rPr>
                <w:sz w:val="20"/>
                <w:szCs w:val="20"/>
              </w:rPr>
              <w:t>субъекта малого и</w:t>
            </w:r>
          </w:p>
          <w:p w14:paraId="22DD2F81" w14:textId="77777777" w:rsidR="006D184D" w:rsidRPr="00433F83" w:rsidRDefault="006D184D" w:rsidP="00115454">
            <w:pPr>
              <w:spacing w:after="0"/>
              <w:jc w:val="center"/>
              <w:rPr>
                <w:sz w:val="20"/>
                <w:szCs w:val="20"/>
              </w:rPr>
            </w:pPr>
            <w:r w:rsidRPr="00433F83">
              <w:rPr>
                <w:sz w:val="20"/>
                <w:szCs w:val="20"/>
              </w:rPr>
              <w:t>среднего</w:t>
            </w:r>
          </w:p>
          <w:p w14:paraId="1A741A5E" w14:textId="77777777" w:rsidR="006D184D" w:rsidRPr="00433F83" w:rsidRDefault="006D184D" w:rsidP="00115454">
            <w:pPr>
              <w:spacing w:after="0"/>
              <w:jc w:val="center"/>
              <w:rPr>
                <w:sz w:val="20"/>
                <w:szCs w:val="20"/>
              </w:rPr>
            </w:pPr>
            <w:r w:rsidRPr="00433F83">
              <w:rPr>
                <w:sz w:val="20"/>
                <w:szCs w:val="20"/>
              </w:rPr>
              <w:t>предпринимательства</w:t>
            </w:r>
          </w:p>
          <w:p w14:paraId="73244BF5" w14:textId="77777777" w:rsidR="006D184D" w:rsidRPr="00433F83" w:rsidRDefault="006D184D" w:rsidP="00115454">
            <w:pPr>
              <w:spacing w:after="0"/>
              <w:jc w:val="center"/>
              <w:rPr>
                <w:sz w:val="20"/>
                <w:szCs w:val="20"/>
              </w:rPr>
            </w:pPr>
            <w:r w:rsidRPr="00433F83">
              <w:rPr>
                <w:sz w:val="20"/>
                <w:szCs w:val="20"/>
              </w:rPr>
              <w:t>- субподрядчика</w:t>
            </w:r>
          </w:p>
          <w:p w14:paraId="5282DE9A" w14:textId="77777777" w:rsidR="006D184D" w:rsidRPr="00433F83" w:rsidRDefault="006D184D" w:rsidP="00115454">
            <w:pPr>
              <w:spacing w:after="0"/>
              <w:jc w:val="center"/>
              <w:rPr>
                <w:sz w:val="18"/>
                <w:szCs w:val="18"/>
              </w:rPr>
            </w:pPr>
            <w:r w:rsidRPr="00433F83">
              <w:rPr>
                <w:sz w:val="20"/>
                <w:szCs w:val="20"/>
              </w:rPr>
              <w:t>(соисполнителя)</w:t>
            </w:r>
          </w:p>
        </w:tc>
        <w:tc>
          <w:tcPr>
            <w:tcW w:w="2549" w:type="dxa"/>
          </w:tcPr>
          <w:p w14:paraId="01A2A9AB" w14:textId="77777777" w:rsidR="006D184D" w:rsidRDefault="006D184D" w:rsidP="00115454">
            <w:pPr>
              <w:spacing w:after="0"/>
              <w:jc w:val="center"/>
              <w:rPr>
                <w:sz w:val="20"/>
                <w:szCs w:val="20"/>
              </w:rPr>
            </w:pPr>
          </w:p>
          <w:p w14:paraId="5853B1ED" w14:textId="77777777" w:rsidR="006D184D" w:rsidRDefault="006D184D" w:rsidP="00115454">
            <w:pPr>
              <w:spacing w:after="0"/>
              <w:jc w:val="center"/>
              <w:rPr>
                <w:sz w:val="20"/>
                <w:szCs w:val="20"/>
              </w:rPr>
            </w:pPr>
          </w:p>
          <w:p w14:paraId="1DDDC2C4" w14:textId="77777777" w:rsidR="006D184D" w:rsidRDefault="006D184D" w:rsidP="00115454">
            <w:pPr>
              <w:spacing w:after="0"/>
              <w:jc w:val="center"/>
              <w:rPr>
                <w:sz w:val="20"/>
                <w:szCs w:val="20"/>
              </w:rPr>
            </w:pPr>
          </w:p>
          <w:p w14:paraId="5F85AD32" w14:textId="77777777" w:rsidR="006D184D" w:rsidRPr="00F5702F" w:rsidRDefault="006D184D" w:rsidP="00115454">
            <w:pPr>
              <w:spacing w:after="0"/>
              <w:jc w:val="center"/>
              <w:rPr>
                <w:sz w:val="20"/>
                <w:szCs w:val="20"/>
              </w:rPr>
            </w:pPr>
            <w:r w:rsidRPr="00F5702F">
              <w:rPr>
                <w:sz w:val="20"/>
                <w:szCs w:val="20"/>
              </w:rPr>
              <w:t>Предмет договора,</w:t>
            </w:r>
          </w:p>
          <w:p w14:paraId="265248C2" w14:textId="77777777" w:rsidR="006D184D" w:rsidRPr="00F5702F" w:rsidRDefault="006D184D" w:rsidP="00115454">
            <w:pPr>
              <w:spacing w:after="0"/>
              <w:jc w:val="center"/>
              <w:rPr>
                <w:sz w:val="20"/>
                <w:szCs w:val="20"/>
              </w:rPr>
            </w:pPr>
            <w:r w:rsidRPr="00F5702F">
              <w:rPr>
                <w:sz w:val="20"/>
                <w:szCs w:val="20"/>
              </w:rPr>
              <w:t>заключаемого с</w:t>
            </w:r>
          </w:p>
          <w:p w14:paraId="3DBDFC0A" w14:textId="77777777" w:rsidR="006D184D" w:rsidRPr="00F5702F" w:rsidRDefault="006D184D" w:rsidP="00115454">
            <w:pPr>
              <w:spacing w:after="0"/>
              <w:jc w:val="center"/>
              <w:rPr>
                <w:sz w:val="20"/>
                <w:szCs w:val="20"/>
              </w:rPr>
            </w:pPr>
            <w:r w:rsidRPr="00F5702F">
              <w:rPr>
                <w:sz w:val="20"/>
                <w:szCs w:val="20"/>
              </w:rPr>
              <w:t>субъектом малого и</w:t>
            </w:r>
          </w:p>
          <w:p w14:paraId="3C7AE300" w14:textId="77777777" w:rsidR="006D184D" w:rsidRPr="00F5702F" w:rsidRDefault="006D184D" w:rsidP="00115454">
            <w:pPr>
              <w:spacing w:after="0"/>
              <w:jc w:val="center"/>
              <w:rPr>
                <w:sz w:val="20"/>
                <w:szCs w:val="20"/>
              </w:rPr>
            </w:pPr>
            <w:r w:rsidRPr="00F5702F">
              <w:rPr>
                <w:sz w:val="20"/>
                <w:szCs w:val="20"/>
              </w:rPr>
              <w:t>среднего</w:t>
            </w:r>
          </w:p>
          <w:p w14:paraId="516348E5" w14:textId="77777777" w:rsidR="006D184D" w:rsidRPr="00F5702F" w:rsidRDefault="006D184D" w:rsidP="00115454">
            <w:pPr>
              <w:spacing w:after="0"/>
              <w:jc w:val="center"/>
              <w:rPr>
                <w:sz w:val="20"/>
                <w:szCs w:val="20"/>
              </w:rPr>
            </w:pPr>
            <w:r w:rsidRPr="00F5702F">
              <w:rPr>
                <w:sz w:val="20"/>
                <w:szCs w:val="20"/>
              </w:rPr>
              <w:t>предпринимательства</w:t>
            </w:r>
          </w:p>
          <w:p w14:paraId="68F0677C" w14:textId="77777777" w:rsidR="006D184D" w:rsidRPr="00F5702F" w:rsidRDefault="006D184D" w:rsidP="00115454">
            <w:pPr>
              <w:spacing w:after="0"/>
              <w:jc w:val="center"/>
              <w:rPr>
                <w:sz w:val="20"/>
                <w:szCs w:val="20"/>
              </w:rPr>
            </w:pPr>
            <w:r w:rsidRPr="00F5702F">
              <w:rPr>
                <w:sz w:val="20"/>
                <w:szCs w:val="20"/>
              </w:rPr>
              <w:t>- субподрядчиком</w:t>
            </w:r>
          </w:p>
          <w:p w14:paraId="69BEE845" w14:textId="77777777" w:rsidR="006D184D" w:rsidRPr="00F5702F" w:rsidRDefault="006D184D" w:rsidP="00115454">
            <w:pPr>
              <w:spacing w:after="0"/>
              <w:jc w:val="center"/>
              <w:rPr>
                <w:sz w:val="20"/>
                <w:szCs w:val="20"/>
              </w:rPr>
            </w:pPr>
            <w:r w:rsidRPr="00F5702F">
              <w:rPr>
                <w:sz w:val="20"/>
                <w:szCs w:val="20"/>
              </w:rPr>
              <w:t>(соисполнителем), с</w:t>
            </w:r>
          </w:p>
          <w:p w14:paraId="5BE1924E" w14:textId="77777777" w:rsidR="006D184D" w:rsidRPr="00F5702F" w:rsidRDefault="006D184D" w:rsidP="00115454">
            <w:pPr>
              <w:spacing w:after="0"/>
              <w:jc w:val="center"/>
              <w:rPr>
                <w:sz w:val="20"/>
                <w:szCs w:val="20"/>
              </w:rPr>
            </w:pPr>
            <w:r w:rsidRPr="00F5702F">
              <w:rPr>
                <w:sz w:val="20"/>
                <w:szCs w:val="20"/>
              </w:rPr>
              <w:t>указанием</w:t>
            </w:r>
          </w:p>
          <w:p w14:paraId="77B6A21C" w14:textId="77777777" w:rsidR="006D184D" w:rsidRPr="00F5702F" w:rsidRDefault="006D184D" w:rsidP="00115454">
            <w:pPr>
              <w:spacing w:after="0"/>
              <w:jc w:val="center"/>
              <w:rPr>
                <w:sz w:val="20"/>
                <w:szCs w:val="20"/>
              </w:rPr>
            </w:pPr>
            <w:r w:rsidRPr="00F5702F">
              <w:rPr>
                <w:sz w:val="20"/>
                <w:szCs w:val="20"/>
              </w:rPr>
              <w:t>количества</w:t>
            </w:r>
          </w:p>
          <w:p w14:paraId="3475FBF7" w14:textId="77777777" w:rsidR="006D184D" w:rsidRPr="00F5702F" w:rsidRDefault="006D184D" w:rsidP="00115454">
            <w:pPr>
              <w:spacing w:after="0"/>
              <w:jc w:val="center"/>
              <w:rPr>
                <w:sz w:val="20"/>
                <w:szCs w:val="20"/>
              </w:rPr>
            </w:pPr>
            <w:r w:rsidRPr="00F5702F">
              <w:rPr>
                <w:sz w:val="20"/>
                <w:szCs w:val="20"/>
              </w:rPr>
              <w:t>поставляемого им</w:t>
            </w:r>
          </w:p>
          <w:p w14:paraId="2D500CDF" w14:textId="77777777" w:rsidR="006D184D" w:rsidRPr="00F5702F" w:rsidRDefault="006D184D" w:rsidP="00115454">
            <w:pPr>
              <w:spacing w:after="0"/>
              <w:jc w:val="center"/>
              <w:rPr>
                <w:sz w:val="20"/>
                <w:szCs w:val="20"/>
              </w:rPr>
            </w:pPr>
            <w:r w:rsidRPr="00F5702F">
              <w:rPr>
                <w:sz w:val="20"/>
                <w:szCs w:val="20"/>
              </w:rPr>
              <w:t>товара, объема</w:t>
            </w:r>
          </w:p>
          <w:p w14:paraId="730A8E31" w14:textId="77777777" w:rsidR="006D184D" w:rsidRPr="00F5702F" w:rsidRDefault="006D184D" w:rsidP="00115454">
            <w:pPr>
              <w:spacing w:after="0"/>
              <w:jc w:val="center"/>
              <w:rPr>
                <w:sz w:val="20"/>
                <w:szCs w:val="20"/>
              </w:rPr>
            </w:pPr>
            <w:r w:rsidRPr="00F5702F">
              <w:rPr>
                <w:sz w:val="20"/>
                <w:szCs w:val="20"/>
              </w:rPr>
              <w:t>выполняемых им</w:t>
            </w:r>
          </w:p>
          <w:p w14:paraId="76FDDD11" w14:textId="77777777" w:rsidR="006D184D" w:rsidRPr="00F5702F" w:rsidRDefault="006D184D" w:rsidP="00115454">
            <w:pPr>
              <w:spacing w:after="0"/>
              <w:jc w:val="center"/>
              <w:rPr>
                <w:sz w:val="20"/>
                <w:szCs w:val="20"/>
              </w:rPr>
            </w:pPr>
            <w:r w:rsidRPr="00F5702F">
              <w:rPr>
                <w:sz w:val="20"/>
                <w:szCs w:val="20"/>
              </w:rPr>
              <w:t>работ, оказываемых</w:t>
            </w:r>
          </w:p>
          <w:p w14:paraId="0416CB57" w14:textId="77777777" w:rsidR="006D184D" w:rsidRPr="00F5702F" w:rsidRDefault="006D184D" w:rsidP="00115454">
            <w:pPr>
              <w:spacing w:after="0"/>
              <w:jc w:val="center"/>
              <w:rPr>
                <w:sz w:val="20"/>
                <w:szCs w:val="20"/>
              </w:rPr>
            </w:pPr>
            <w:r w:rsidRPr="00F5702F">
              <w:rPr>
                <w:sz w:val="20"/>
                <w:szCs w:val="20"/>
              </w:rPr>
              <w:t>им услуг</w:t>
            </w:r>
          </w:p>
        </w:tc>
        <w:tc>
          <w:tcPr>
            <w:tcW w:w="2549" w:type="dxa"/>
          </w:tcPr>
          <w:p w14:paraId="79838D50" w14:textId="77777777" w:rsidR="006D184D" w:rsidRDefault="006D184D" w:rsidP="00115454">
            <w:pPr>
              <w:spacing w:after="0"/>
              <w:jc w:val="center"/>
              <w:rPr>
                <w:sz w:val="20"/>
                <w:szCs w:val="20"/>
              </w:rPr>
            </w:pPr>
          </w:p>
          <w:p w14:paraId="46D1258E" w14:textId="77777777" w:rsidR="006D184D" w:rsidRDefault="006D184D" w:rsidP="00115454">
            <w:pPr>
              <w:spacing w:after="0"/>
              <w:jc w:val="center"/>
              <w:rPr>
                <w:sz w:val="20"/>
                <w:szCs w:val="20"/>
              </w:rPr>
            </w:pPr>
          </w:p>
          <w:p w14:paraId="609A9D37" w14:textId="77777777" w:rsidR="006D184D" w:rsidRDefault="006D184D" w:rsidP="00115454">
            <w:pPr>
              <w:spacing w:after="0"/>
              <w:jc w:val="center"/>
              <w:rPr>
                <w:sz w:val="20"/>
                <w:szCs w:val="20"/>
              </w:rPr>
            </w:pPr>
          </w:p>
          <w:p w14:paraId="268E1EA6" w14:textId="77777777" w:rsidR="006D184D" w:rsidRPr="00F5702F" w:rsidRDefault="006D184D" w:rsidP="00115454">
            <w:pPr>
              <w:spacing w:after="0"/>
              <w:jc w:val="center"/>
              <w:rPr>
                <w:sz w:val="20"/>
                <w:szCs w:val="20"/>
              </w:rPr>
            </w:pPr>
            <w:r w:rsidRPr="00F5702F">
              <w:rPr>
                <w:sz w:val="20"/>
                <w:szCs w:val="20"/>
              </w:rPr>
              <w:t>Место, условия и</w:t>
            </w:r>
          </w:p>
          <w:p w14:paraId="353A8DB6" w14:textId="77777777" w:rsidR="006D184D" w:rsidRPr="00F5702F" w:rsidRDefault="006D184D" w:rsidP="00115454">
            <w:pPr>
              <w:spacing w:after="0"/>
              <w:jc w:val="center"/>
              <w:rPr>
                <w:sz w:val="20"/>
                <w:szCs w:val="20"/>
              </w:rPr>
            </w:pPr>
            <w:r w:rsidRPr="00F5702F">
              <w:rPr>
                <w:sz w:val="20"/>
                <w:szCs w:val="20"/>
              </w:rPr>
              <w:t>сроки (периоды)</w:t>
            </w:r>
          </w:p>
          <w:p w14:paraId="225B5CEE" w14:textId="77777777" w:rsidR="006D184D" w:rsidRPr="00F5702F" w:rsidRDefault="006D184D" w:rsidP="00115454">
            <w:pPr>
              <w:spacing w:after="0"/>
              <w:jc w:val="center"/>
              <w:rPr>
                <w:sz w:val="20"/>
                <w:szCs w:val="20"/>
              </w:rPr>
            </w:pPr>
            <w:r w:rsidRPr="00F5702F">
              <w:rPr>
                <w:sz w:val="20"/>
                <w:szCs w:val="20"/>
              </w:rPr>
              <w:t>поставки товара,</w:t>
            </w:r>
          </w:p>
          <w:p w14:paraId="2608D9D3" w14:textId="77777777" w:rsidR="006D184D" w:rsidRPr="00F5702F" w:rsidRDefault="006D184D" w:rsidP="00115454">
            <w:pPr>
              <w:spacing w:after="0"/>
              <w:jc w:val="center"/>
              <w:rPr>
                <w:sz w:val="20"/>
                <w:szCs w:val="20"/>
              </w:rPr>
            </w:pPr>
            <w:r w:rsidRPr="00F5702F">
              <w:rPr>
                <w:sz w:val="20"/>
                <w:szCs w:val="20"/>
              </w:rPr>
              <w:t>выполнения работы,</w:t>
            </w:r>
          </w:p>
          <w:p w14:paraId="3C993271" w14:textId="77777777" w:rsidR="006D184D" w:rsidRPr="00F5702F" w:rsidRDefault="006D184D" w:rsidP="00115454">
            <w:pPr>
              <w:spacing w:after="0"/>
              <w:jc w:val="center"/>
              <w:rPr>
                <w:sz w:val="20"/>
                <w:szCs w:val="20"/>
              </w:rPr>
            </w:pPr>
            <w:r w:rsidRPr="00F5702F">
              <w:rPr>
                <w:sz w:val="20"/>
                <w:szCs w:val="20"/>
              </w:rPr>
              <w:t>оказания услуги</w:t>
            </w:r>
          </w:p>
          <w:p w14:paraId="5C30FB21" w14:textId="77777777" w:rsidR="006D184D" w:rsidRPr="00F5702F" w:rsidRDefault="006D184D" w:rsidP="00115454">
            <w:pPr>
              <w:spacing w:after="0"/>
              <w:jc w:val="center"/>
              <w:rPr>
                <w:sz w:val="20"/>
                <w:szCs w:val="20"/>
              </w:rPr>
            </w:pPr>
            <w:r w:rsidRPr="00F5702F">
              <w:rPr>
                <w:sz w:val="20"/>
                <w:szCs w:val="20"/>
              </w:rPr>
              <w:t>субъектом малого и</w:t>
            </w:r>
          </w:p>
          <w:p w14:paraId="5E1F1846" w14:textId="77777777" w:rsidR="006D184D" w:rsidRPr="00F5702F" w:rsidRDefault="006D184D" w:rsidP="00115454">
            <w:pPr>
              <w:spacing w:after="0"/>
              <w:jc w:val="center"/>
              <w:rPr>
                <w:sz w:val="20"/>
                <w:szCs w:val="20"/>
              </w:rPr>
            </w:pPr>
            <w:r w:rsidRPr="00F5702F">
              <w:rPr>
                <w:sz w:val="20"/>
                <w:szCs w:val="20"/>
              </w:rPr>
              <w:t>среднего</w:t>
            </w:r>
          </w:p>
          <w:p w14:paraId="69F315DC" w14:textId="77777777" w:rsidR="006D184D" w:rsidRPr="00F5702F" w:rsidRDefault="006D184D" w:rsidP="00115454">
            <w:pPr>
              <w:spacing w:after="0"/>
              <w:jc w:val="center"/>
              <w:rPr>
                <w:sz w:val="20"/>
                <w:szCs w:val="20"/>
              </w:rPr>
            </w:pPr>
            <w:r w:rsidRPr="00F5702F">
              <w:rPr>
                <w:sz w:val="20"/>
                <w:szCs w:val="20"/>
              </w:rPr>
              <w:t>предпринимательства</w:t>
            </w:r>
          </w:p>
          <w:p w14:paraId="2D9A905C" w14:textId="77777777" w:rsidR="006D184D" w:rsidRPr="00F5702F" w:rsidRDefault="006D184D" w:rsidP="00115454">
            <w:pPr>
              <w:spacing w:after="0"/>
              <w:jc w:val="center"/>
              <w:rPr>
                <w:sz w:val="20"/>
                <w:szCs w:val="20"/>
              </w:rPr>
            </w:pPr>
            <w:r w:rsidRPr="00F5702F">
              <w:rPr>
                <w:sz w:val="20"/>
                <w:szCs w:val="20"/>
              </w:rPr>
              <w:t>- субподрядчиком</w:t>
            </w:r>
          </w:p>
          <w:p w14:paraId="1DA0E16E" w14:textId="77777777" w:rsidR="006D184D" w:rsidRPr="00F5702F" w:rsidRDefault="006D184D" w:rsidP="00115454">
            <w:pPr>
              <w:spacing w:after="0"/>
              <w:jc w:val="center"/>
              <w:rPr>
                <w:sz w:val="20"/>
                <w:szCs w:val="20"/>
              </w:rPr>
            </w:pPr>
            <w:r w:rsidRPr="00F5702F">
              <w:rPr>
                <w:sz w:val="20"/>
                <w:szCs w:val="20"/>
              </w:rPr>
              <w:t>(соисполнителем)</w:t>
            </w:r>
          </w:p>
        </w:tc>
        <w:tc>
          <w:tcPr>
            <w:tcW w:w="2549" w:type="dxa"/>
          </w:tcPr>
          <w:p w14:paraId="3FF501CB" w14:textId="77777777" w:rsidR="006D184D" w:rsidRDefault="006D184D" w:rsidP="00115454">
            <w:pPr>
              <w:spacing w:after="0"/>
              <w:jc w:val="center"/>
              <w:rPr>
                <w:sz w:val="20"/>
                <w:szCs w:val="20"/>
              </w:rPr>
            </w:pPr>
          </w:p>
          <w:p w14:paraId="35529181" w14:textId="77777777" w:rsidR="006D184D" w:rsidRDefault="006D184D" w:rsidP="00115454">
            <w:pPr>
              <w:spacing w:after="0"/>
              <w:jc w:val="center"/>
              <w:rPr>
                <w:sz w:val="20"/>
                <w:szCs w:val="20"/>
              </w:rPr>
            </w:pPr>
          </w:p>
          <w:p w14:paraId="3BA4C3A7" w14:textId="77777777" w:rsidR="006D184D" w:rsidRDefault="006D184D" w:rsidP="00115454">
            <w:pPr>
              <w:spacing w:after="0"/>
              <w:jc w:val="center"/>
              <w:rPr>
                <w:sz w:val="20"/>
                <w:szCs w:val="20"/>
              </w:rPr>
            </w:pPr>
          </w:p>
          <w:p w14:paraId="3AF2A394" w14:textId="77777777" w:rsidR="006D184D" w:rsidRPr="00F5702F" w:rsidRDefault="006D184D" w:rsidP="00115454">
            <w:pPr>
              <w:spacing w:after="0"/>
              <w:jc w:val="center"/>
              <w:rPr>
                <w:sz w:val="20"/>
                <w:szCs w:val="20"/>
              </w:rPr>
            </w:pPr>
            <w:r w:rsidRPr="00F5702F">
              <w:rPr>
                <w:sz w:val="20"/>
                <w:szCs w:val="20"/>
              </w:rPr>
              <w:t>Цена договора,</w:t>
            </w:r>
          </w:p>
          <w:p w14:paraId="097A2A4E" w14:textId="77777777" w:rsidR="006D184D" w:rsidRPr="00F5702F" w:rsidRDefault="006D184D" w:rsidP="00115454">
            <w:pPr>
              <w:spacing w:after="0"/>
              <w:jc w:val="center"/>
              <w:rPr>
                <w:sz w:val="20"/>
                <w:szCs w:val="20"/>
              </w:rPr>
            </w:pPr>
            <w:r w:rsidRPr="00F5702F">
              <w:rPr>
                <w:sz w:val="20"/>
                <w:szCs w:val="20"/>
              </w:rPr>
              <w:t>заключаемого с</w:t>
            </w:r>
          </w:p>
          <w:p w14:paraId="2EB59507" w14:textId="77777777" w:rsidR="006D184D" w:rsidRPr="00F5702F" w:rsidRDefault="006D184D" w:rsidP="00115454">
            <w:pPr>
              <w:spacing w:after="0"/>
              <w:jc w:val="center"/>
              <w:rPr>
                <w:sz w:val="20"/>
                <w:szCs w:val="20"/>
              </w:rPr>
            </w:pPr>
            <w:r w:rsidRPr="00F5702F">
              <w:rPr>
                <w:sz w:val="20"/>
                <w:szCs w:val="20"/>
              </w:rPr>
              <w:t>субъектом малого и</w:t>
            </w:r>
          </w:p>
          <w:p w14:paraId="07230B35" w14:textId="77777777" w:rsidR="006D184D" w:rsidRPr="00F5702F" w:rsidRDefault="006D184D" w:rsidP="00115454">
            <w:pPr>
              <w:spacing w:after="0"/>
              <w:jc w:val="center"/>
              <w:rPr>
                <w:sz w:val="20"/>
                <w:szCs w:val="20"/>
              </w:rPr>
            </w:pPr>
            <w:r w:rsidRPr="00F5702F">
              <w:rPr>
                <w:sz w:val="20"/>
                <w:szCs w:val="20"/>
              </w:rPr>
              <w:t>среднего</w:t>
            </w:r>
          </w:p>
          <w:p w14:paraId="6671A5AD" w14:textId="77777777" w:rsidR="006D184D" w:rsidRPr="00F5702F" w:rsidRDefault="006D184D" w:rsidP="00115454">
            <w:pPr>
              <w:spacing w:after="0"/>
              <w:jc w:val="center"/>
              <w:rPr>
                <w:sz w:val="20"/>
                <w:szCs w:val="20"/>
              </w:rPr>
            </w:pPr>
            <w:r w:rsidRPr="00F5702F">
              <w:rPr>
                <w:sz w:val="20"/>
                <w:szCs w:val="20"/>
              </w:rPr>
              <w:t>предпринимательства</w:t>
            </w:r>
          </w:p>
          <w:p w14:paraId="30EDCB3F" w14:textId="77777777" w:rsidR="006D184D" w:rsidRPr="00F5702F" w:rsidRDefault="006D184D" w:rsidP="00115454">
            <w:pPr>
              <w:spacing w:after="0"/>
              <w:jc w:val="center"/>
              <w:rPr>
                <w:sz w:val="20"/>
                <w:szCs w:val="20"/>
              </w:rPr>
            </w:pPr>
            <w:r w:rsidRPr="00F5702F">
              <w:rPr>
                <w:sz w:val="20"/>
                <w:szCs w:val="20"/>
              </w:rPr>
              <w:t>- субподрядчиком</w:t>
            </w:r>
          </w:p>
          <w:p w14:paraId="2D9AEADB" w14:textId="77777777" w:rsidR="006D184D" w:rsidRPr="00F5702F" w:rsidRDefault="006D184D" w:rsidP="00115454">
            <w:pPr>
              <w:spacing w:after="0"/>
              <w:jc w:val="center"/>
              <w:rPr>
                <w:sz w:val="20"/>
                <w:szCs w:val="20"/>
              </w:rPr>
            </w:pPr>
            <w:r w:rsidRPr="00F5702F">
              <w:rPr>
                <w:sz w:val="20"/>
                <w:szCs w:val="20"/>
              </w:rPr>
              <w:t>(соисполнителем)</w:t>
            </w:r>
          </w:p>
        </w:tc>
      </w:tr>
      <w:tr w:rsidR="006D184D" w14:paraId="481ADBC6" w14:textId="77777777" w:rsidTr="00115454">
        <w:tc>
          <w:tcPr>
            <w:tcW w:w="2548" w:type="dxa"/>
          </w:tcPr>
          <w:p w14:paraId="053116F7" w14:textId="77777777" w:rsidR="006D184D" w:rsidRDefault="006D184D" w:rsidP="00115454">
            <w:pPr>
              <w:jc w:val="center"/>
            </w:pPr>
            <w:r>
              <w:t>1</w:t>
            </w:r>
          </w:p>
        </w:tc>
        <w:tc>
          <w:tcPr>
            <w:tcW w:w="2549" w:type="dxa"/>
          </w:tcPr>
          <w:p w14:paraId="474AA8B1" w14:textId="77777777" w:rsidR="006D184D" w:rsidRDefault="006D184D" w:rsidP="00115454">
            <w:pPr>
              <w:jc w:val="center"/>
            </w:pPr>
            <w:r>
              <w:t>2</w:t>
            </w:r>
          </w:p>
        </w:tc>
        <w:tc>
          <w:tcPr>
            <w:tcW w:w="2549" w:type="dxa"/>
          </w:tcPr>
          <w:p w14:paraId="16367987" w14:textId="77777777" w:rsidR="006D184D" w:rsidRDefault="006D184D" w:rsidP="00115454">
            <w:pPr>
              <w:jc w:val="center"/>
            </w:pPr>
            <w:r>
              <w:t>3</w:t>
            </w:r>
          </w:p>
        </w:tc>
        <w:tc>
          <w:tcPr>
            <w:tcW w:w="2549" w:type="dxa"/>
          </w:tcPr>
          <w:p w14:paraId="42E0E0BF" w14:textId="77777777" w:rsidR="006D184D" w:rsidRDefault="006D184D" w:rsidP="00115454">
            <w:pPr>
              <w:jc w:val="center"/>
            </w:pPr>
            <w:r>
              <w:t>4</w:t>
            </w:r>
          </w:p>
        </w:tc>
      </w:tr>
      <w:tr w:rsidR="006D184D" w14:paraId="52BE8A98" w14:textId="77777777" w:rsidTr="00115454">
        <w:tc>
          <w:tcPr>
            <w:tcW w:w="2548" w:type="dxa"/>
          </w:tcPr>
          <w:p w14:paraId="496E1358" w14:textId="77777777" w:rsidR="006D184D" w:rsidRDefault="006D184D" w:rsidP="00115454">
            <w:pPr>
              <w:jc w:val="center"/>
            </w:pPr>
          </w:p>
        </w:tc>
        <w:tc>
          <w:tcPr>
            <w:tcW w:w="2549" w:type="dxa"/>
          </w:tcPr>
          <w:p w14:paraId="1EE8FDB3" w14:textId="77777777" w:rsidR="006D184D" w:rsidRDefault="006D184D" w:rsidP="00115454">
            <w:pPr>
              <w:jc w:val="center"/>
            </w:pPr>
          </w:p>
        </w:tc>
        <w:tc>
          <w:tcPr>
            <w:tcW w:w="2549" w:type="dxa"/>
          </w:tcPr>
          <w:p w14:paraId="6B5970A0" w14:textId="77777777" w:rsidR="006D184D" w:rsidRDefault="006D184D" w:rsidP="00115454">
            <w:pPr>
              <w:jc w:val="center"/>
            </w:pPr>
          </w:p>
        </w:tc>
        <w:tc>
          <w:tcPr>
            <w:tcW w:w="2549" w:type="dxa"/>
          </w:tcPr>
          <w:p w14:paraId="61429798" w14:textId="77777777" w:rsidR="006D184D" w:rsidRDefault="006D184D" w:rsidP="00115454">
            <w:pPr>
              <w:jc w:val="center"/>
            </w:pPr>
          </w:p>
        </w:tc>
      </w:tr>
    </w:tbl>
    <w:p w14:paraId="72D7C407" w14:textId="77777777" w:rsidR="006D184D" w:rsidRDefault="006D184D" w:rsidP="006D184D">
      <w:pPr>
        <w:jc w:val="left"/>
      </w:pPr>
    </w:p>
    <w:p w14:paraId="2EBBD9AA" w14:textId="77777777" w:rsidR="00C86EEE" w:rsidRDefault="00C86EEE" w:rsidP="006D184D">
      <w:pPr>
        <w:jc w:val="left"/>
      </w:pPr>
    </w:p>
    <w:p w14:paraId="6EE750DC" w14:textId="77777777" w:rsidR="00923689" w:rsidRDefault="00923689" w:rsidP="00C86EEE">
      <w:pPr>
        <w:jc w:val="center"/>
        <w:rPr>
          <w:b/>
        </w:rPr>
      </w:pPr>
    </w:p>
    <w:p w14:paraId="55663AAE" w14:textId="6A242DF4" w:rsidR="006D184D" w:rsidRDefault="00923689" w:rsidP="00581913">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7D6867D4" w14:textId="77777777" w:rsidR="006D184D" w:rsidRDefault="006D184D" w:rsidP="00BD35BA">
      <w:pPr>
        <w:jc w:val="center"/>
        <w:rPr>
          <w:b/>
        </w:rPr>
      </w:pPr>
    </w:p>
    <w:p w14:paraId="02AC10C1" w14:textId="77777777" w:rsidR="006D184D" w:rsidRDefault="006D184D" w:rsidP="00BD35BA">
      <w:pPr>
        <w:jc w:val="center"/>
        <w:rPr>
          <w:b/>
        </w:rPr>
      </w:pPr>
    </w:p>
    <w:p w14:paraId="3737EBDE" w14:textId="77777777" w:rsidR="006D184D" w:rsidRDefault="006D184D" w:rsidP="00BD35BA">
      <w:pPr>
        <w:jc w:val="center"/>
        <w:rPr>
          <w:b/>
        </w:rPr>
      </w:pPr>
    </w:p>
    <w:p w14:paraId="4AE07FE9" w14:textId="77777777" w:rsidR="006D184D" w:rsidRDefault="006D184D" w:rsidP="00BD35BA">
      <w:pPr>
        <w:jc w:val="center"/>
        <w:rPr>
          <w:b/>
        </w:rPr>
      </w:pPr>
    </w:p>
    <w:p w14:paraId="5C7E475F" w14:textId="77777777" w:rsidR="006D184D" w:rsidRDefault="006D184D" w:rsidP="00BD35BA">
      <w:pPr>
        <w:jc w:val="center"/>
        <w:rPr>
          <w:b/>
        </w:rPr>
      </w:pPr>
    </w:p>
    <w:p w14:paraId="56CACEFD" w14:textId="77777777" w:rsidR="00E05AE5" w:rsidRDefault="00E05AE5" w:rsidP="00BD35BA">
      <w:pPr>
        <w:jc w:val="center"/>
        <w:rPr>
          <w:b/>
        </w:rPr>
      </w:pPr>
    </w:p>
    <w:p w14:paraId="16BBADFA" w14:textId="77777777" w:rsidR="00E05AE5" w:rsidRDefault="00E05AE5" w:rsidP="00BD35BA">
      <w:pPr>
        <w:jc w:val="center"/>
        <w:rPr>
          <w:b/>
        </w:rPr>
      </w:pPr>
    </w:p>
    <w:p w14:paraId="6B3979EA" w14:textId="77777777" w:rsidR="00E05AE5" w:rsidRDefault="00E05AE5" w:rsidP="00BD35BA">
      <w:pPr>
        <w:jc w:val="center"/>
        <w:rPr>
          <w:b/>
        </w:rPr>
      </w:pPr>
    </w:p>
    <w:p w14:paraId="01FF28F5" w14:textId="77777777" w:rsidR="00E05AE5" w:rsidRDefault="00E05AE5" w:rsidP="00BD35BA">
      <w:pPr>
        <w:jc w:val="center"/>
        <w:rPr>
          <w:b/>
        </w:rPr>
      </w:pPr>
    </w:p>
    <w:p w14:paraId="1A6858F9" w14:textId="77777777" w:rsidR="00E05AE5" w:rsidRDefault="00E05AE5" w:rsidP="00BD35BA">
      <w:pPr>
        <w:jc w:val="center"/>
        <w:rPr>
          <w:b/>
        </w:rPr>
      </w:pPr>
    </w:p>
    <w:p w14:paraId="59E02163" w14:textId="77777777" w:rsidR="00E05AE5" w:rsidRDefault="00E05AE5" w:rsidP="00BD35BA">
      <w:pPr>
        <w:jc w:val="center"/>
        <w:rPr>
          <w:b/>
        </w:rPr>
      </w:pPr>
    </w:p>
    <w:p w14:paraId="38B36AB3" w14:textId="77777777" w:rsidR="00E05AE5" w:rsidRDefault="00E05AE5"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00" w:name="_Hlk91512138"/>
      <w:r>
        <w:t>(размещено отдельным файлом)</w:t>
      </w:r>
    </w:p>
    <w:bookmarkEnd w:id="100"/>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F5BD" w14:textId="495E2128" w:rsidR="00121B15" w:rsidRPr="00121B15" w:rsidRDefault="004528CD" w:rsidP="00121B15">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EndPr/>
      <w:sdtContent>
        <w:r w:rsidR="00F9120E" w:rsidRPr="00121B15">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121B15">
      <w:rPr>
        <w:b/>
        <w:sz w:val="20"/>
      </w:rPr>
      <w:t xml:space="preserve">Открытый конкурс на право заключения договора на </w:t>
    </w:r>
    <w:r w:rsidR="00343734" w:rsidRPr="00121B15">
      <w:rPr>
        <w:b/>
        <w:sz w:val="20"/>
      </w:rPr>
      <w:t xml:space="preserve">выполнение </w:t>
    </w:r>
    <w:r w:rsidR="00E009C0" w:rsidRPr="00121B15">
      <w:rPr>
        <w:b/>
        <w:sz w:val="20"/>
      </w:rPr>
      <w:t xml:space="preserve"> </w:t>
    </w:r>
    <w:r w:rsidR="00121B15" w:rsidRPr="00121B15">
      <w:rPr>
        <w:b/>
        <w:sz w:val="20"/>
      </w:rPr>
      <w:t>по строительству объекта: «Водозабор (водозаборные скважины №2,3,4 на территории ОЭЗ ППТ «Липецк» в Елецком районе Липецкой области. Бурение скважин)».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4528CD">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2"/>
  </w:num>
  <w:num w:numId="8">
    <w:abstractNumId w:val="2"/>
  </w:num>
  <w:num w:numId="9">
    <w:abstractNumId w:val="4"/>
  </w:num>
  <w:num w:numId="10">
    <w:abstractNumId w:val="28"/>
  </w:num>
  <w:num w:numId="11">
    <w:abstractNumId w:val="16"/>
  </w:num>
  <w:num w:numId="12">
    <w:abstractNumId w:val="20"/>
  </w:num>
  <w:num w:numId="13">
    <w:abstractNumId w:val="32"/>
  </w:num>
  <w:num w:numId="14">
    <w:abstractNumId w:val="17"/>
  </w:num>
  <w:num w:numId="15">
    <w:abstractNumId w:val="24"/>
  </w:num>
  <w:num w:numId="16">
    <w:abstractNumId w:val="0"/>
  </w:num>
  <w:num w:numId="17">
    <w:abstractNumId w:val="1"/>
  </w:num>
  <w:num w:numId="18">
    <w:abstractNumId w:val="27"/>
  </w:num>
  <w:num w:numId="19">
    <w:abstractNumId w:val="8"/>
  </w:num>
  <w:num w:numId="20">
    <w:abstractNumId w:val="31"/>
  </w:num>
  <w:num w:numId="21">
    <w:abstractNumId w:val="14"/>
  </w:num>
  <w:num w:numId="22">
    <w:abstractNumId w:val="11"/>
  </w:num>
  <w:num w:numId="23">
    <w:abstractNumId w:val="30"/>
  </w:num>
  <w:num w:numId="24">
    <w:abstractNumId w:val="13"/>
  </w:num>
  <w:num w:numId="25">
    <w:abstractNumId w:val="6"/>
  </w:num>
  <w:num w:numId="26">
    <w:abstractNumId w:val="7"/>
  </w:num>
  <w:num w:numId="27">
    <w:abstractNumId w:val="26"/>
  </w:num>
  <w:num w:numId="28">
    <w:abstractNumId w:val="29"/>
  </w:num>
  <w:num w:numId="29">
    <w:abstractNumId w:val="3"/>
  </w:num>
  <w:num w:numId="30">
    <w:abstractNumId w:val="9"/>
  </w:num>
  <w:num w:numId="31">
    <w:abstractNumId w:val="19"/>
  </w:num>
  <w:num w:numId="32">
    <w:abstractNumId w:val="35"/>
  </w:num>
  <w:num w:numId="33">
    <w:abstractNumId w:val="25"/>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0AEA"/>
    <w:rsid w:val="00071C70"/>
    <w:rsid w:val="00072324"/>
    <w:rsid w:val="0007398F"/>
    <w:rsid w:val="0007424F"/>
    <w:rsid w:val="000743E9"/>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ABE"/>
    <w:rsid w:val="00097B10"/>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5FEC"/>
    <w:rsid w:val="000C665C"/>
    <w:rsid w:val="000D0148"/>
    <w:rsid w:val="000D0B7F"/>
    <w:rsid w:val="000D0C47"/>
    <w:rsid w:val="000D1A52"/>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61C7"/>
    <w:rsid w:val="000F6282"/>
    <w:rsid w:val="000F7ABB"/>
    <w:rsid w:val="000F7BBD"/>
    <w:rsid w:val="00100025"/>
    <w:rsid w:val="00100091"/>
    <w:rsid w:val="001027EC"/>
    <w:rsid w:val="00103BC6"/>
    <w:rsid w:val="00104965"/>
    <w:rsid w:val="001074EC"/>
    <w:rsid w:val="001076E3"/>
    <w:rsid w:val="00111922"/>
    <w:rsid w:val="001119F5"/>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41E6"/>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5D6B"/>
    <w:rsid w:val="001E5E7D"/>
    <w:rsid w:val="001E644A"/>
    <w:rsid w:val="001E6797"/>
    <w:rsid w:val="001E714E"/>
    <w:rsid w:val="001E78E0"/>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50A"/>
    <w:rsid w:val="002A08C3"/>
    <w:rsid w:val="002A0A9F"/>
    <w:rsid w:val="002A47F5"/>
    <w:rsid w:val="002A48DB"/>
    <w:rsid w:val="002A4BCA"/>
    <w:rsid w:val="002A4C6F"/>
    <w:rsid w:val="002A59EB"/>
    <w:rsid w:val="002A5CBF"/>
    <w:rsid w:val="002A63AA"/>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862"/>
    <w:rsid w:val="003C2944"/>
    <w:rsid w:val="003C3EF8"/>
    <w:rsid w:val="003C52CE"/>
    <w:rsid w:val="003C5EAA"/>
    <w:rsid w:val="003C6551"/>
    <w:rsid w:val="003C75A5"/>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32AD"/>
    <w:rsid w:val="00423B27"/>
    <w:rsid w:val="004247D5"/>
    <w:rsid w:val="00424BD1"/>
    <w:rsid w:val="00424F98"/>
    <w:rsid w:val="00426095"/>
    <w:rsid w:val="004263FB"/>
    <w:rsid w:val="00430094"/>
    <w:rsid w:val="0043200F"/>
    <w:rsid w:val="004323B3"/>
    <w:rsid w:val="00432B22"/>
    <w:rsid w:val="00432B8A"/>
    <w:rsid w:val="00434A9E"/>
    <w:rsid w:val="00434DA5"/>
    <w:rsid w:val="00435498"/>
    <w:rsid w:val="004356EF"/>
    <w:rsid w:val="00435E31"/>
    <w:rsid w:val="004377AB"/>
    <w:rsid w:val="004402FF"/>
    <w:rsid w:val="00440BC7"/>
    <w:rsid w:val="00440E85"/>
    <w:rsid w:val="004410AE"/>
    <w:rsid w:val="00441AE7"/>
    <w:rsid w:val="004423FE"/>
    <w:rsid w:val="004429AE"/>
    <w:rsid w:val="00442D76"/>
    <w:rsid w:val="00442E0F"/>
    <w:rsid w:val="00443156"/>
    <w:rsid w:val="004445B2"/>
    <w:rsid w:val="00444790"/>
    <w:rsid w:val="00445B0D"/>
    <w:rsid w:val="00446E2F"/>
    <w:rsid w:val="00447F18"/>
    <w:rsid w:val="00450B4F"/>
    <w:rsid w:val="00451474"/>
    <w:rsid w:val="004517E8"/>
    <w:rsid w:val="00451EB8"/>
    <w:rsid w:val="00451EC1"/>
    <w:rsid w:val="00452449"/>
    <w:rsid w:val="00452734"/>
    <w:rsid w:val="004528CD"/>
    <w:rsid w:val="00452F88"/>
    <w:rsid w:val="00453757"/>
    <w:rsid w:val="00453BDE"/>
    <w:rsid w:val="00453FAF"/>
    <w:rsid w:val="0045478A"/>
    <w:rsid w:val="00455151"/>
    <w:rsid w:val="00455222"/>
    <w:rsid w:val="00455332"/>
    <w:rsid w:val="00457503"/>
    <w:rsid w:val="004609FE"/>
    <w:rsid w:val="00460AC2"/>
    <w:rsid w:val="0046111C"/>
    <w:rsid w:val="00462832"/>
    <w:rsid w:val="00462CFA"/>
    <w:rsid w:val="00463484"/>
    <w:rsid w:val="00464BFD"/>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136"/>
    <w:rsid w:val="00495A72"/>
    <w:rsid w:val="00495F0E"/>
    <w:rsid w:val="004A0713"/>
    <w:rsid w:val="004A0B2C"/>
    <w:rsid w:val="004A2130"/>
    <w:rsid w:val="004A30C9"/>
    <w:rsid w:val="004A365A"/>
    <w:rsid w:val="004A4150"/>
    <w:rsid w:val="004A4CED"/>
    <w:rsid w:val="004A4D14"/>
    <w:rsid w:val="004A4D29"/>
    <w:rsid w:val="004A4EAD"/>
    <w:rsid w:val="004A4F19"/>
    <w:rsid w:val="004B182B"/>
    <w:rsid w:val="004B1C88"/>
    <w:rsid w:val="004B1F7A"/>
    <w:rsid w:val="004B22D7"/>
    <w:rsid w:val="004B23F6"/>
    <w:rsid w:val="004B3008"/>
    <w:rsid w:val="004B388B"/>
    <w:rsid w:val="004B403E"/>
    <w:rsid w:val="004B4370"/>
    <w:rsid w:val="004B4F43"/>
    <w:rsid w:val="004B5ECA"/>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8A1"/>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820"/>
    <w:rsid w:val="0063178B"/>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7CE"/>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2CD"/>
    <w:rsid w:val="006944EE"/>
    <w:rsid w:val="00694737"/>
    <w:rsid w:val="00694C53"/>
    <w:rsid w:val="00695AAF"/>
    <w:rsid w:val="00696C7C"/>
    <w:rsid w:val="0069718E"/>
    <w:rsid w:val="00697B26"/>
    <w:rsid w:val="006A08D7"/>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5043"/>
    <w:rsid w:val="006C60B5"/>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EED"/>
    <w:rsid w:val="007601FC"/>
    <w:rsid w:val="0076212E"/>
    <w:rsid w:val="00763202"/>
    <w:rsid w:val="00764230"/>
    <w:rsid w:val="00765D50"/>
    <w:rsid w:val="0076642E"/>
    <w:rsid w:val="00766E8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6CEC"/>
    <w:rsid w:val="0078722E"/>
    <w:rsid w:val="0079169A"/>
    <w:rsid w:val="00791CAE"/>
    <w:rsid w:val="0079307E"/>
    <w:rsid w:val="00793AF9"/>
    <w:rsid w:val="00793D9F"/>
    <w:rsid w:val="00794D92"/>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AD0"/>
    <w:rsid w:val="007C5D45"/>
    <w:rsid w:val="007C76A1"/>
    <w:rsid w:val="007D062F"/>
    <w:rsid w:val="007D0707"/>
    <w:rsid w:val="007D0D88"/>
    <w:rsid w:val="007D150C"/>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D3C"/>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45C9"/>
    <w:rsid w:val="0086470B"/>
    <w:rsid w:val="0086492E"/>
    <w:rsid w:val="00864B14"/>
    <w:rsid w:val="00864CB8"/>
    <w:rsid w:val="00865CD4"/>
    <w:rsid w:val="008661A6"/>
    <w:rsid w:val="0086651C"/>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4FDE"/>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436"/>
    <w:rsid w:val="00921FFD"/>
    <w:rsid w:val="009223D3"/>
    <w:rsid w:val="00922F3C"/>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6A8"/>
    <w:rsid w:val="00956D10"/>
    <w:rsid w:val="0095784E"/>
    <w:rsid w:val="00960982"/>
    <w:rsid w:val="00962306"/>
    <w:rsid w:val="00962DB1"/>
    <w:rsid w:val="009632E2"/>
    <w:rsid w:val="009637F6"/>
    <w:rsid w:val="00963B71"/>
    <w:rsid w:val="0096418C"/>
    <w:rsid w:val="009645C8"/>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FC4"/>
    <w:rsid w:val="009901BC"/>
    <w:rsid w:val="00990876"/>
    <w:rsid w:val="00990EF0"/>
    <w:rsid w:val="00990F17"/>
    <w:rsid w:val="00992512"/>
    <w:rsid w:val="00992715"/>
    <w:rsid w:val="009936AC"/>
    <w:rsid w:val="009939A7"/>
    <w:rsid w:val="00995A2B"/>
    <w:rsid w:val="0099643D"/>
    <w:rsid w:val="0099665F"/>
    <w:rsid w:val="00996896"/>
    <w:rsid w:val="009977D6"/>
    <w:rsid w:val="009A0F9D"/>
    <w:rsid w:val="009A1860"/>
    <w:rsid w:val="009A2DE9"/>
    <w:rsid w:val="009A2FC7"/>
    <w:rsid w:val="009A41BD"/>
    <w:rsid w:val="009A44B9"/>
    <w:rsid w:val="009A5EBF"/>
    <w:rsid w:val="009A79EE"/>
    <w:rsid w:val="009B0920"/>
    <w:rsid w:val="009B0AEC"/>
    <w:rsid w:val="009B13FB"/>
    <w:rsid w:val="009B2D4E"/>
    <w:rsid w:val="009B3DA0"/>
    <w:rsid w:val="009B40A1"/>
    <w:rsid w:val="009B4F50"/>
    <w:rsid w:val="009B5326"/>
    <w:rsid w:val="009B69EC"/>
    <w:rsid w:val="009B6ADC"/>
    <w:rsid w:val="009B709B"/>
    <w:rsid w:val="009C0F8F"/>
    <w:rsid w:val="009C288E"/>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361"/>
    <w:rsid w:val="009D44C2"/>
    <w:rsid w:val="009D4787"/>
    <w:rsid w:val="009D4E88"/>
    <w:rsid w:val="009D6232"/>
    <w:rsid w:val="009D6A19"/>
    <w:rsid w:val="009E072C"/>
    <w:rsid w:val="009E08F0"/>
    <w:rsid w:val="009E0B9D"/>
    <w:rsid w:val="009E170C"/>
    <w:rsid w:val="009E2383"/>
    <w:rsid w:val="009E37C1"/>
    <w:rsid w:val="009E4A51"/>
    <w:rsid w:val="009E5443"/>
    <w:rsid w:val="009E591C"/>
    <w:rsid w:val="009E5E7A"/>
    <w:rsid w:val="009E6368"/>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5EF"/>
    <w:rsid w:val="00A02AC9"/>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DC"/>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D"/>
    <w:rsid w:val="00A76ADE"/>
    <w:rsid w:val="00A76EE8"/>
    <w:rsid w:val="00A776F4"/>
    <w:rsid w:val="00A77E6E"/>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3E02"/>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253C"/>
    <w:rsid w:val="00B526B5"/>
    <w:rsid w:val="00B538CB"/>
    <w:rsid w:val="00B54B56"/>
    <w:rsid w:val="00B55908"/>
    <w:rsid w:val="00B5617C"/>
    <w:rsid w:val="00B57440"/>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B0"/>
    <w:rsid w:val="00B7782A"/>
    <w:rsid w:val="00B77FF9"/>
    <w:rsid w:val="00B81FBD"/>
    <w:rsid w:val="00B82011"/>
    <w:rsid w:val="00B82B4F"/>
    <w:rsid w:val="00B83EF8"/>
    <w:rsid w:val="00B84951"/>
    <w:rsid w:val="00B85622"/>
    <w:rsid w:val="00B857FD"/>
    <w:rsid w:val="00B85CB7"/>
    <w:rsid w:val="00B90679"/>
    <w:rsid w:val="00B91BCE"/>
    <w:rsid w:val="00B92E81"/>
    <w:rsid w:val="00B9384B"/>
    <w:rsid w:val="00B940E6"/>
    <w:rsid w:val="00B94240"/>
    <w:rsid w:val="00B9517F"/>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68B9"/>
    <w:rsid w:val="00BA7CDE"/>
    <w:rsid w:val="00BA7FDF"/>
    <w:rsid w:val="00BB0859"/>
    <w:rsid w:val="00BB0EF2"/>
    <w:rsid w:val="00BB100B"/>
    <w:rsid w:val="00BB1C81"/>
    <w:rsid w:val="00BB222C"/>
    <w:rsid w:val="00BB2805"/>
    <w:rsid w:val="00BB3F19"/>
    <w:rsid w:val="00BB5F5C"/>
    <w:rsid w:val="00BB71D0"/>
    <w:rsid w:val="00BB77F2"/>
    <w:rsid w:val="00BB7F83"/>
    <w:rsid w:val="00BC0BAE"/>
    <w:rsid w:val="00BC1032"/>
    <w:rsid w:val="00BC1097"/>
    <w:rsid w:val="00BC1A8F"/>
    <w:rsid w:val="00BC1D87"/>
    <w:rsid w:val="00BC2046"/>
    <w:rsid w:val="00BC25A4"/>
    <w:rsid w:val="00BC59F0"/>
    <w:rsid w:val="00BC7D58"/>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4DC8"/>
    <w:rsid w:val="00C34EF9"/>
    <w:rsid w:val="00C3543C"/>
    <w:rsid w:val="00C36002"/>
    <w:rsid w:val="00C360F1"/>
    <w:rsid w:val="00C36426"/>
    <w:rsid w:val="00C364DD"/>
    <w:rsid w:val="00C373C5"/>
    <w:rsid w:val="00C3755B"/>
    <w:rsid w:val="00C401A2"/>
    <w:rsid w:val="00C41550"/>
    <w:rsid w:val="00C415CE"/>
    <w:rsid w:val="00C41804"/>
    <w:rsid w:val="00C4234E"/>
    <w:rsid w:val="00C425EF"/>
    <w:rsid w:val="00C431C8"/>
    <w:rsid w:val="00C45880"/>
    <w:rsid w:val="00C47CAD"/>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2CB"/>
    <w:rsid w:val="00CA451A"/>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6D67"/>
    <w:rsid w:val="00CF6D70"/>
    <w:rsid w:val="00CF73E3"/>
    <w:rsid w:val="00D0018A"/>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186"/>
    <w:rsid w:val="00D85C57"/>
    <w:rsid w:val="00D86FCD"/>
    <w:rsid w:val="00D879D5"/>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3AD5"/>
    <w:rsid w:val="00DD438D"/>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0B4B"/>
    <w:rsid w:val="00DF1D32"/>
    <w:rsid w:val="00DF24E8"/>
    <w:rsid w:val="00DF25D3"/>
    <w:rsid w:val="00DF57FB"/>
    <w:rsid w:val="00DF7B04"/>
    <w:rsid w:val="00DF7B8B"/>
    <w:rsid w:val="00DF7EFD"/>
    <w:rsid w:val="00E00018"/>
    <w:rsid w:val="00E009C0"/>
    <w:rsid w:val="00E00D59"/>
    <w:rsid w:val="00E00F19"/>
    <w:rsid w:val="00E02A28"/>
    <w:rsid w:val="00E03257"/>
    <w:rsid w:val="00E033AB"/>
    <w:rsid w:val="00E038F6"/>
    <w:rsid w:val="00E03DD2"/>
    <w:rsid w:val="00E04108"/>
    <w:rsid w:val="00E04D70"/>
    <w:rsid w:val="00E05AC1"/>
    <w:rsid w:val="00E05AE5"/>
    <w:rsid w:val="00E06001"/>
    <w:rsid w:val="00E073F8"/>
    <w:rsid w:val="00E10895"/>
    <w:rsid w:val="00E119B8"/>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F1A"/>
    <w:rsid w:val="00E91361"/>
    <w:rsid w:val="00E9156F"/>
    <w:rsid w:val="00E917EF"/>
    <w:rsid w:val="00E91D97"/>
    <w:rsid w:val="00E92ECA"/>
    <w:rsid w:val="00E9336A"/>
    <w:rsid w:val="00E93BD4"/>
    <w:rsid w:val="00E94795"/>
    <w:rsid w:val="00E95A05"/>
    <w:rsid w:val="00E9665C"/>
    <w:rsid w:val="00E9674C"/>
    <w:rsid w:val="00E968E8"/>
    <w:rsid w:val="00E970ED"/>
    <w:rsid w:val="00E97188"/>
    <w:rsid w:val="00E97A46"/>
    <w:rsid w:val="00EA0088"/>
    <w:rsid w:val="00EA0B56"/>
    <w:rsid w:val="00EA149B"/>
    <w:rsid w:val="00EA1CB5"/>
    <w:rsid w:val="00EA31CD"/>
    <w:rsid w:val="00EA5741"/>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694"/>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63"/>
    <w:rsid w:val="00FA628A"/>
    <w:rsid w:val="00FA7411"/>
    <w:rsid w:val="00FA7A57"/>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1777"/>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rozzhin@sezlipet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20595</TotalTime>
  <Pages>47</Pages>
  <Words>15839</Words>
  <Characters>112191</Characters>
  <Application>Microsoft Office Word</Application>
  <DocSecurity>0</DocSecurity>
  <Lines>934</Lines>
  <Paragraphs>255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127775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378</cp:revision>
  <cp:lastPrinted>2022-04-05T14:04:00Z</cp:lastPrinted>
  <dcterms:created xsi:type="dcterms:W3CDTF">2017-02-21T08:30:00Z</dcterms:created>
  <dcterms:modified xsi:type="dcterms:W3CDTF">2022-04-06T08:30:00Z</dcterms:modified>
</cp:coreProperties>
</file>