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0950C9">
        <w:rPr>
          <w:caps/>
          <w:sz w:val="24"/>
          <w:szCs w:val="24"/>
        </w:rPr>
        <w:t>13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0950C9">
        <w:rPr>
          <w:sz w:val="24"/>
          <w:szCs w:val="24"/>
        </w:rPr>
        <w:t>24</w:t>
      </w:r>
      <w:r w:rsidR="0054095B" w:rsidRPr="00F6493E">
        <w:rPr>
          <w:sz w:val="24"/>
          <w:szCs w:val="24"/>
        </w:rPr>
        <w:t>.</w:t>
      </w:r>
      <w:r w:rsidR="000950C9">
        <w:rPr>
          <w:sz w:val="24"/>
          <w:szCs w:val="24"/>
        </w:rPr>
        <w:t>11</w:t>
      </w:r>
      <w:r w:rsidR="00C5020C" w:rsidRPr="00F6493E">
        <w:rPr>
          <w:sz w:val="24"/>
          <w:szCs w:val="24"/>
        </w:rPr>
        <w:t>.20</w:t>
      </w:r>
      <w:r w:rsidR="00894A7A">
        <w:rPr>
          <w:sz w:val="24"/>
          <w:szCs w:val="24"/>
        </w:rPr>
        <w:t>20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0950C9" w:rsidRPr="00276B1D" w:rsidRDefault="00C57504" w:rsidP="000950C9">
      <w:pPr>
        <w:jc w:val="both"/>
        <w:outlineLvl w:val="0"/>
        <w:rPr>
          <w:rFonts w:eastAsiaTheme="minorHAnsi"/>
          <w:b/>
          <w:bCs/>
          <w:spacing w:val="-6"/>
          <w:sz w:val="24"/>
          <w:szCs w:val="24"/>
          <w:u w:val="single"/>
          <w:lang w:eastAsia="en-US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0950C9" w:rsidRPr="0051457F">
        <w:rPr>
          <w:rFonts w:eastAsiaTheme="minorHAnsi"/>
          <w:b/>
          <w:spacing w:val="-6"/>
          <w:sz w:val="24"/>
          <w:szCs w:val="24"/>
          <w:lang w:eastAsia="en-US"/>
        </w:rPr>
        <w:t xml:space="preserve">на право заключения договора на </w:t>
      </w:r>
      <w:r w:rsidR="000950C9" w:rsidRPr="00FA2289">
        <w:rPr>
          <w:rFonts w:eastAsiaTheme="minorHAnsi"/>
          <w:b/>
          <w:spacing w:val="-6"/>
          <w:sz w:val="24"/>
          <w:szCs w:val="24"/>
          <w:lang w:eastAsia="en-US"/>
        </w:rPr>
        <w:t>поставку автогрейдера ГС-14.02 (или эквивалент)</w:t>
      </w:r>
    </w:p>
    <w:p w:rsidR="0013167F" w:rsidRPr="00F6493E" w:rsidRDefault="0013167F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1C16C0">
        <w:rPr>
          <w:sz w:val="24"/>
          <w:szCs w:val="24"/>
          <w:lang w:eastAsia="ru-RU"/>
        </w:rPr>
        <w:t xml:space="preserve">рассмотрения </w:t>
      </w:r>
      <w:r w:rsidRPr="00F6493E">
        <w:rPr>
          <w:sz w:val="24"/>
          <w:szCs w:val="24"/>
          <w:lang w:eastAsia="ru-RU"/>
        </w:rPr>
        <w:t>заяв</w:t>
      </w:r>
      <w:r w:rsidR="001C16C0">
        <w:rPr>
          <w:sz w:val="24"/>
          <w:szCs w:val="24"/>
          <w:lang w:eastAsia="ru-RU"/>
        </w:rPr>
        <w:t>о</w:t>
      </w:r>
      <w:r w:rsidRPr="00F6493E">
        <w:rPr>
          <w:sz w:val="24"/>
          <w:szCs w:val="24"/>
          <w:lang w:eastAsia="ru-RU"/>
        </w:rPr>
        <w:t>к на участие в открытом конкурсе присутствовали:</w:t>
      </w:r>
    </w:p>
    <w:p w:rsidR="000950C9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276B1D">
        <w:rPr>
          <w:b/>
          <w:sz w:val="24"/>
          <w:szCs w:val="24"/>
          <w:lang w:eastAsia="ru-RU"/>
        </w:rPr>
        <w:t>Председатель комиссии: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Труфанов Геннадий Александрович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0950C9" w:rsidRPr="00FA2289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A2289">
        <w:rPr>
          <w:sz w:val="24"/>
          <w:szCs w:val="24"/>
          <w:lang w:eastAsia="ru-RU"/>
        </w:rPr>
        <w:t>Андропова Ольга Геннадьевна</w:t>
      </w:r>
    </w:p>
    <w:p w:rsidR="000950C9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276B1D">
        <w:rPr>
          <w:b/>
          <w:sz w:val="24"/>
          <w:szCs w:val="24"/>
          <w:lang w:eastAsia="ru-RU"/>
        </w:rPr>
        <w:t xml:space="preserve">Члены комиссии: </w:t>
      </w:r>
    </w:p>
    <w:p w:rsidR="000950C9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Попов Илья Валерьевич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Борисова Екатерина Викторовна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Крупинский Роман Николаевич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Данилина Юлия Михайловна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Дорохова Оксана Леонидовна</w:t>
      </w:r>
    </w:p>
    <w:p w:rsidR="000950C9" w:rsidRPr="00276B1D" w:rsidRDefault="000950C9" w:rsidP="000950C9">
      <w:pPr>
        <w:jc w:val="both"/>
        <w:rPr>
          <w:bCs/>
          <w:sz w:val="24"/>
          <w:szCs w:val="24"/>
        </w:rPr>
      </w:pPr>
    </w:p>
    <w:p w:rsidR="000950C9" w:rsidRPr="00276B1D" w:rsidRDefault="000950C9" w:rsidP="000950C9">
      <w:pPr>
        <w:jc w:val="both"/>
        <w:rPr>
          <w:bCs/>
          <w:sz w:val="24"/>
          <w:szCs w:val="24"/>
        </w:rPr>
      </w:pPr>
      <w:r w:rsidRPr="00276B1D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0950C9">
        <w:rPr>
          <w:sz w:val="24"/>
          <w:szCs w:val="24"/>
          <w:lang w:eastAsia="ru-RU"/>
        </w:rPr>
        <w:t>24</w:t>
      </w:r>
      <w:r w:rsidR="00253B78" w:rsidRPr="00F6493E">
        <w:rPr>
          <w:sz w:val="24"/>
          <w:szCs w:val="24"/>
          <w:lang w:eastAsia="ru-RU"/>
        </w:rPr>
        <w:t>.</w:t>
      </w:r>
      <w:r w:rsidR="000950C9">
        <w:rPr>
          <w:sz w:val="24"/>
          <w:szCs w:val="24"/>
          <w:lang w:eastAsia="ru-RU"/>
        </w:rPr>
        <w:t>11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20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7046C0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0950C9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0950C9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0950C9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0950C9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p w:rsidR="000950C9" w:rsidRPr="00F6493E" w:rsidRDefault="000950C9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1C16C0" w:rsidRPr="00F6493E" w:rsidTr="00A909A3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C16C0" w:rsidRPr="00894A7A" w:rsidRDefault="001C16C0" w:rsidP="001C16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16C0" w:rsidRPr="0098088A" w:rsidRDefault="000950C9" w:rsidP="001C16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13.11</w:t>
            </w:r>
            <w:r w:rsidRPr="0098088A">
              <w:rPr>
                <w:sz w:val="24"/>
                <w:szCs w:val="24"/>
                <w:lang w:eastAsia="ru-RU"/>
              </w:rPr>
              <w:t xml:space="preserve">.2020               </w:t>
            </w:r>
            <w:r>
              <w:rPr>
                <w:sz w:val="24"/>
                <w:szCs w:val="24"/>
                <w:lang w:eastAsia="ru-RU"/>
              </w:rPr>
              <w:t>13</w:t>
            </w:r>
            <w:r w:rsidRPr="0098088A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2" w:type="pct"/>
          </w:tcPr>
          <w:p w:rsidR="000950C9" w:rsidRPr="00BF1CE9" w:rsidRDefault="000950C9" w:rsidP="000950C9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BF1CE9">
              <w:rPr>
                <w:b/>
                <w:sz w:val="24"/>
                <w:szCs w:val="24"/>
              </w:rPr>
              <w:t>ООО «</w:t>
            </w:r>
            <w:proofErr w:type="spellStart"/>
            <w:r w:rsidRPr="00BF1CE9">
              <w:rPr>
                <w:b/>
                <w:sz w:val="24"/>
                <w:szCs w:val="24"/>
              </w:rPr>
              <w:t>Воронежкомплект</w:t>
            </w:r>
            <w:proofErr w:type="spellEnd"/>
            <w:r w:rsidRPr="00BF1CE9">
              <w:rPr>
                <w:b/>
                <w:sz w:val="24"/>
                <w:szCs w:val="24"/>
              </w:rPr>
              <w:t xml:space="preserve">» </w:t>
            </w:r>
          </w:p>
          <w:p w:rsidR="000950C9" w:rsidRPr="00BF1CE9" w:rsidRDefault="000950C9" w:rsidP="000950C9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BF1CE9">
              <w:rPr>
                <w:sz w:val="24"/>
                <w:szCs w:val="24"/>
              </w:rPr>
              <w:t>ИНН     3665025265</w:t>
            </w:r>
          </w:p>
          <w:p w:rsidR="000950C9" w:rsidRPr="00BF1CE9" w:rsidRDefault="000950C9" w:rsidP="000950C9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BF1CE9">
              <w:rPr>
                <w:sz w:val="24"/>
                <w:szCs w:val="24"/>
              </w:rPr>
              <w:t>КПП     366501001</w:t>
            </w:r>
          </w:p>
          <w:p w:rsidR="001C16C0" w:rsidRPr="0098088A" w:rsidRDefault="000950C9" w:rsidP="000950C9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BF1CE9">
              <w:rPr>
                <w:sz w:val="24"/>
                <w:szCs w:val="24"/>
              </w:rPr>
              <w:t>ОГРН   1023601584181</w:t>
            </w:r>
            <w:r w:rsidR="001C16C0" w:rsidRPr="0098088A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0950C9" w:rsidRDefault="000950C9" w:rsidP="0009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394038</w:t>
            </w:r>
            <w:r w:rsidRPr="0098088A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Воронеж</w:t>
            </w:r>
            <w:r w:rsidRPr="0098088A">
              <w:rPr>
                <w:sz w:val="24"/>
                <w:szCs w:val="24"/>
              </w:rPr>
              <w:t xml:space="preserve">, </w:t>
            </w:r>
          </w:p>
          <w:p w:rsidR="001C16C0" w:rsidRPr="0098088A" w:rsidRDefault="000950C9" w:rsidP="000950C9">
            <w:pPr>
              <w:jc w:val="center"/>
              <w:rPr>
                <w:sz w:val="24"/>
                <w:szCs w:val="24"/>
              </w:rPr>
            </w:pPr>
            <w:r w:rsidRPr="0098088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Дорожная, 36и</w:t>
            </w:r>
            <w:r w:rsidR="001C16C0" w:rsidRPr="0098088A">
              <w:rPr>
                <w:sz w:val="24"/>
                <w:szCs w:val="24"/>
              </w:rPr>
              <w:t xml:space="preserve"> </w:t>
            </w:r>
          </w:p>
        </w:tc>
      </w:tr>
    </w:tbl>
    <w:p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0950C9">
        <w:rPr>
          <w:sz w:val="24"/>
          <w:szCs w:val="24"/>
          <w:lang w:eastAsia="ru-RU"/>
        </w:rPr>
        <w:t>у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0950C9">
        <w:rPr>
          <w:sz w:val="24"/>
          <w:szCs w:val="24"/>
          <w:lang w:eastAsia="ru-RU"/>
        </w:rPr>
        <w:t>а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0950C9" w:rsidRPr="00F6493E" w:rsidRDefault="000950C9" w:rsidP="000950C9">
      <w:pPr>
        <w:jc w:val="both"/>
        <w:rPr>
          <w:sz w:val="24"/>
          <w:szCs w:val="24"/>
          <w:lang w:eastAsia="ru-RU"/>
        </w:rPr>
      </w:pPr>
      <w:r w:rsidRPr="007D0599">
        <w:rPr>
          <w:b/>
          <w:sz w:val="24"/>
          <w:szCs w:val="24"/>
          <w:lang w:eastAsia="ru-RU"/>
        </w:rPr>
        <w:t>7.</w:t>
      </w:r>
      <w:r w:rsidRPr="00F6493E">
        <w:rPr>
          <w:sz w:val="24"/>
          <w:szCs w:val="24"/>
          <w:lang w:eastAsia="ru-RU"/>
        </w:rPr>
        <w:t xml:space="preserve"> </w:t>
      </w:r>
      <w:r w:rsidR="007D0599">
        <w:rPr>
          <w:sz w:val="24"/>
          <w:szCs w:val="24"/>
          <w:lang w:eastAsia="ru-RU"/>
        </w:rPr>
        <w:t xml:space="preserve"> </w:t>
      </w:r>
      <w:r w:rsidRPr="00F6493E">
        <w:rPr>
          <w:sz w:val="24"/>
          <w:szCs w:val="24"/>
          <w:lang w:eastAsia="ru-RU"/>
        </w:rPr>
        <w:t>На основании результатов рассмотрения заяв</w:t>
      </w:r>
      <w:r>
        <w:rPr>
          <w:sz w:val="24"/>
          <w:szCs w:val="24"/>
          <w:lang w:eastAsia="ru-RU"/>
        </w:rPr>
        <w:t>ки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решение:  </w:t>
      </w:r>
    </w:p>
    <w:p w:rsidR="000950C9" w:rsidRPr="00F6493E" w:rsidRDefault="000950C9" w:rsidP="000950C9">
      <w:pPr>
        <w:jc w:val="both"/>
        <w:rPr>
          <w:color w:val="000000"/>
          <w:sz w:val="24"/>
          <w:szCs w:val="24"/>
        </w:rPr>
      </w:pPr>
      <w:r w:rsidRPr="007D0599">
        <w:rPr>
          <w:color w:val="000000"/>
          <w:sz w:val="24"/>
          <w:szCs w:val="24"/>
        </w:rPr>
        <w:t>7.1</w:t>
      </w:r>
      <w:r w:rsidRPr="007D0599">
        <w:rPr>
          <w:b/>
          <w:color w:val="000000"/>
          <w:sz w:val="24"/>
          <w:szCs w:val="24"/>
        </w:rPr>
        <w:t>.</w:t>
      </w:r>
      <w:r w:rsidRPr="007D0599">
        <w:rPr>
          <w:color w:val="000000"/>
          <w:sz w:val="24"/>
          <w:szCs w:val="24"/>
        </w:rPr>
        <w:t xml:space="preserve">  Количество заявок на участие </w:t>
      </w:r>
      <w:r w:rsidR="007D0599" w:rsidRPr="007D0599">
        <w:rPr>
          <w:color w:val="000000"/>
          <w:sz w:val="24"/>
          <w:szCs w:val="24"/>
        </w:rPr>
        <w:t>в закупке, которые отклонены – 1</w:t>
      </w:r>
      <w:r w:rsidRPr="007D0599">
        <w:rPr>
          <w:color w:val="000000"/>
          <w:sz w:val="24"/>
          <w:szCs w:val="24"/>
        </w:rPr>
        <w:t>.</w:t>
      </w:r>
    </w:p>
    <w:p w:rsidR="007D0599" w:rsidRPr="007D0599" w:rsidRDefault="000950C9" w:rsidP="007D0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599" w:rsidRPr="007D0599">
        <w:rPr>
          <w:sz w:val="24"/>
          <w:szCs w:val="24"/>
        </w:rPr>
        <w:t>В соответствии с ч. 3 ст. 23 Положения о закупках, п. 6.1.3 раздела I конкурсной документации отказать в допуске к участию в конкурсе ООО «</w:t>
      </w:r>
      <w:proofErr w:type="spellStart"/>
      <w:r w:rsidR="007D0599">
        <w:rPr>
          <w:sz w:val="24"/>
          <w:szCs w:val="24"/>
        </w:rPr>
        <w:t>Воронежкомплект</w:t>
      </w:r>
      <w:proofErr w:type="spellEnd"/>
      <w:r w:rsidR="007D0599" w:rsidRPr="007D0599">
        <w:rPr>
          <w:sz w:val="24"/>
          <w:szCs w:val="24"/>
        </w:rPr>
        <w:t xml:space="preserve">» (заявка № </w:t>
      </w:r>
      <w:r w:rsidR="007D0599">
        <w:rPr>
          <w:sz w:val="24"/>
          <w:szCs w:val="24"/>
        </w:rPr>
        <w:t>1</w:t>
      </w:r>
      <w:r w:rsidR="007D0599" w:rsidRPr="007D0599">
        <w:rPr>
          <w:sz w:val="24"/>
          <w:szCs w:val="24"/>
        </w:rPr>
        <w:t xml:space="preserve">) - </w:t>
      </w:r>
      <w:r w:rsidR="007D0599" w:rsidRPr="007D0599">
        <w:rPr>
          <w:sz w:val="24"/>
          <w:szCs w:val="24"/>
        </w:rPr>
        <w:lastRenderedPageBreak/>
        <w:t xml:space="preserve">на основании подпунктов 1, 4 ч. 1 ст.11 Положения о закупках, подпунктов 1, 4 п. </w:t>
      </w:r>
      <w:proofErr w:type="gramStart"/>
      <w:r w:rsidR="007D0599" w:rsidRPr="007D0599">
        <w:rPr>
          <w:sz w:val="24"/>
          <w:szCs w:val="24"/>
        </w:rPr>
        <w:t>6.1.4.,</w:t>
      </w:r>
      <w:proofErr w:type="gramEnd"/>
      <w:r w:rsidR="007D0599" w:rsidRPr="007D0599">
        <w:rPr>
          <w:sz w:val="24"/>
          <w:szCs w:val="24"/>
        </w:rPr>
        <w:t xml:space="preserve"> подпункта 7 п. 13 раздела II конкурсной документации:</w:t>
      </w:r>
    </w:p>
    <w:p w:rsidR="007D0599" w:rsidRPr="007D0599" w:rsidRDefault="007D0599" w:rsidP="007D0599">
      <w:pPr>
        <w:jc w:val="both"/>
        <w:rPr>
          <w:sz w:val="24"/>
          <w:szCs w:val="24"/>
        </w:rPr>
      </w:pPr>
      <w:r w:rsidRPr="007D0599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</w:p>
    <w:p w:rsidR="007D0599" w:rsidRDefault="007D0599" w:rsidP="007D0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В </w:t>
      </w:r>
      <w:r w:rsidRPr="007D0599">
        <w:rPr>
          <w:sz w:val="24"/>
          <w:szCs w:val="24"/>
        </w:rPr>
        <w:t xml:space="preserve">составе заявки не представлен: </w:t>
      </w:r>
      <w:r w:rsidR="00D23771">
        <w:rPr>
          <w:sz w:val="24"/>
          <w:szCs w:val="24"/>
        </w:rPr>
        <w:t>о</w:t>
      </w:r>
      <w:bookmarkStart w:id="0" w:name="_GoBack"/>
      <w:bookmarkEnd w:id="0"/>
      <w:r w:rsidR="00D23771" w:rsidRPr="00D23771">
        <w:rPr>
          <w:sz w:val="24"/>
          <w:szCs w:val="24"/>
        </w:rPr>
        <w:t>ригинал акта сверки расчетов налогоплательщика по налогам, сборам, пеням, штрафов, процентов, выданный ИФНС России и/или Оригинал справки об исполнении налогоплательщиком обязанности по уплате налогов, сборов, пеней, штрафов, процентов и/</w:t>
      </w:r>
      <w:proofErr w:type="gramStart"/>
      <w:r w:rsidR="00D23771" w:rsidRPr="00D23771">
        <w:rPr>
          <w:sz w:val="24"/>
          <w:szCs w:val="24"/>
        </w:rPr>
        <w:t>или  оригинал</w:t>
      </w:r>
      <w:proofErr w:type="gramEnd"/>
      <w:r w:rsidR="00D23771" w:rsidRPr="00D23771">
        <w:rPr>
          <w:sz w:val="24"/>
          <w:szCs w:val="24"/>
        </w:rPr>
        <w:t xml:space="preserve"> справки о состоянии расчетов по налогам, сборам, пеням, штрафам, процентам, выданная ИФНС России не ранее, чем за три месяца до даты объявления конкурса.</w:t>
      </w:r>
    </w:p>
    <w:p w:rsidR="007D0599" w:rsidRDefault="007D0599" w:rsidP="000950C9">
      <w:pPr>
        <w:jc w:val="both"/>
        <w:rPr>
          <w:sz w:val="24"/>
          <w:szCs w:val="24"/>
        </w:rPr>
      </w:pPr>
    </w:p>
    <w:p w:rsidR="007D0599" w:rsidRPr="007D0599" w:rsidRDefault="007D0599" w:rsidP="007D0599">
      <w:pPr>
        <w:rPr>
          <w:sz w:val="24"/>
          <w:szCs w:val="24"/>
        </w:rPr>
      </w:pPr>
      <w:r w:rsidRPr="007D0599">
        <w:rPr>
          <w:b/>
          <w:sz w:val="24"/>
          <w:szCs w:val="24"/>
        </w:rPr>
        <w:t>8.</w:t>
      </w:r>
      <w:r w:rsidRPr="007D0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0599">
        <w:rPr>
          <w:sz w:val="24"/>
          <w:szCs w:val="24"/>
        </w:rPr>
        <w:t>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7D0599" w:rsidRPr="00F6493E" w:rsidRDefault="007D0599" w:rsidP="000950C9">
      <w:pPr>
        <w:jc w:val="both"/>
        <w:rPr>
          <w:sz w:val="24"/>
          <w:szCs w:val="24"/>
        </w:rPr>
      </w:pPr>
    </w:p>
    <w:p w:rsidR="000950C9" w:rsidRPr="00F6493E" w:rsidRDefault="007D0599" w:rsidP="000950C9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9</w:t>
      </w:r>
      <w:r w:rsidR="000950C9" w:rsidRPr="00F6493E">
        <w:rPr>
          <w:b/>
          <w:sz w:val="24"/>
          <w:szCs w:val="24"/>
        </w:rPr>
        <w:t>.</w:t>
      </w:r>
      <w:r w:rsidR="000950C9">
        <w:rPr>
          <w:sz w:val="24"/>
          <w:szCs w:val="24"/>
        </w:rPr>
        <w:t xml:space="preserve"> </w:t>
      </w:r>
      <w:r w:rsidR="000950C9" w:rsidRPr="00F6493E">
        <w:rPr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0950C9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0950C9" w:rsidRPr="00F6493E">
        <w:rPr>
          <w:color w:val="000000"/>
          <w:sz w:val="24"/>
          <w:szCs w:val="24"/>
          <w:lang w:eastAsia="ru-RU"/>
        </w:rPr>
        <w:t>.</w:t>
      </w:r>
    </w:p>
    <w:p w:rsidR="000950C9" w:rsidRDefault="000950C9" w:rsidP="00AF4976">
      <w:pPr>
        <w:jc w:val="both"/>
        <w:rPr>
          <w:sz w:val="24"/>
          <w:szCs w:val="24"/>
          <w:lang w:eastAsia="ru-RU"/>
        </w:rPr>
      </w:pPr>
    </w:p>
    <w:p w:rsidR="000950C9" w:rsidRPr="00F6493E" w:rsidRDefault="000950C9" w:rsidP="00AF4976">
      <w:pPr>
        <w:jc w:val="both"/>
        <w:rPr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7D0599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2743EA">
              <w:rPr>
                <w:sz w:val="24"/>
                <w:szCs w:val="24"/>
              </w:rPr>
              <w:t>.</w:t>
            </w:r>
            <w:r w:rsidR="00E830A4" w:rsidRPr="00F6493E">
              <w:rPr>
                <w:sz w:val="24"/>
                <w:szCs w:val="24"/>
              </w:rPr>
              <w:t xml:space="preserve">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2743EA">
              <w:rPr>
                <w:sz w:val="24"/>
                <w:szCs w:val="24"/>
              </w:rPr>
              <w:t xml:space="preserve"> О.Г. Андропова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2743EA">
              <w:rPr>
                <w:sz w:val="24"/>
                <w:szCs w:val="24"/>
              </w:rPr>
              <w:t>_______________ Е.В. Борисова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</w:t>
            </w:r>
            <w:r w:rsidR="002743EA">
              <w:rPr>
                <w:sz w:val="24"/>
                <w:szCs w:val="24"/>
              </w:rPr>
              <w:t>__ И.В. Попов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</w:t>
            </w:r>
            <w:r w:rsidR="002743E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="00A52249" w:rsidRPr="00A52249">
              <w:rPr>
                <w:sz w:val="24"/>
                <w:szCs w:val="24"/>
              </w:rPr>
              <w:t>Р. Н. Крупинский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Ю. М. Данилина</w:t>
            </w:r>
          </w:p>
          <w:p w:rsidR="00A0343C" w:rsidRPr="00F6493E" w:rsidRDefault="00A0343C" w:rsidP="00EB509F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67BBA"/>
    <w:rsid w:val="00076562"/>
    <w:rsid w:val="00080267"/>
    <w:rsid w:val="0008456B"/>
    <w:rsid w:val="00094DAE"/>
    <w:rsid w:val="000950C9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167F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16C0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576A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743EA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E6D6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3A7E"/>
    <w:rsid w:val="00524B21"/>
    <w:rsid w:val="005302FB"/>
    <w:rsid w:val="005311E0"/>
    <w:rsid w:val="0054095B"/>
    <w:rsid w:val="00542D92"/>
    <w:rsid w:val="0054446B"/>
    <w:rsid w:val="005449EC"/>
    <w:rsid w:val="00544E5C"/>
    <w:rsid w:val="005537C9"/>
    <w:rsid w:val="0056661D"/>
    <w:rsid w:val="00572636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C88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0599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2830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44EA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BF6"/>
    <w:rsid w:val="00AB6F20"/>
    <w:rsid w:val="00AC211C"/>
    <w:rsid w:val="00AC3A33"/>
    <w:rsid w:val="00AC3FBD"/>
    <w:rsid w:val="00AC5145"/>
    <w:rsid w:val="00AC5F24"/>
    <w:rsid w:val="00AC6EEC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0A0C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3771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05A6C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509F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D79BA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2EA-F99A-49B2-B8F3-DE52D587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122</cp:revision>
  <cp:lastPrinted>2020-11-19T13:25:00Z</cp:lastPrinted>
  <dcterms:created xsi:type="dcterms:W3CDTF">2013-06-18T05:09:00Z</dcterms:created>
  <dcterms:modified xsi:type="dcterms:W3CDTF">2020-11-19T13:27:00Z</dcterms:modified>
</cp:coreProperties>
</file>