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549"/>
        <w:tblW w:w="0" w:type="auto"/>
        <w:tblLook w:val="01E0" w:firstRow="1" w:lastRow="1" w:firstColumn="1" w:lastColumn="1" w:noHBand="0" w:noVBand="0"/>
      </w:tblPr>
      <w:tblGrid>
        <w:gridCol w:w="4030"/>
        <w:gridCol w:w="5325"/>
      </w:tblGrid>
      <w:tr w:rsidR="00362583" w:rsidRPr="004A1611" w14:paraId="2B96B427" w14:textId="77777777" w:rsidTr="005561BB">
        <w:tc>
          <w:tcPr>
            <w:tcW w:w="4077" w:type="dxa"/>
          </w:tcPr>
          <w:p w14:paraId="0EA754C2" w14:textId="77777777" w:rsidR="005561BB" w:rsidRPr="004A1611" w:rsidRDefault="005561BB" w:rsidP="005561BB"/>
        </w:tc>
        <w:tc>
          <w:tcPr>
            <w:tcW w:w="5387" w:type="dxa"/>
          </w:tcPr>
          <w:p w14:paraId="40482A97" w14:textId="77777777" w:rsidR="005561BB" w:rsidRPr="004A1611" w:rsidRDefault="005561BB" w:rsidP="005561BB">
            <w:pPr>
              <w:jc w:val="center"/>
            </w:pPr>
          </w:p>
        </w:tc>
      </w:tr>
      <w:tr w:rsidR="00362583" w:rsidRPr="004A1611" w14:paraId="5A4443F6" w14:textId="77777777" w:rsidTr="005561BB">
        <w:trPr>
          <w:trHeight w:val="95"/>
        </w:trPr>
        <w:tc>
          <w:tcPr>
            <w:tcW w:w="4077" w:type="dxa"/>
          </w:tcPr>
          <w:p w14:paraId="4F8A1914" w14:textId="77777777" w:rsidR="005561BB" w:rsidRPr="004A1611" w:rsidRDefault="005561BB" w:rsidP="005561BB">
            <w:pPr>
              <w:rPr>
                <w:b/>
              </w:rPr>
            </w:pPr>
          </w:p>
        </w:tc>
        <w:tc>
          <w:tcPr>
            <w:tcW w:w="5387" w:type="dxa"/>
          </w:tcPr>
          <w:p w14:paraId="7FF0F718" w14:textId="77777777" w:rsidR="005561BB" w:rsidRPr="004A1611" w:rsidRDefault="005561BB" w:rsidP="005561BB">
            <w:pPr>
              <w:jc w:val="center"/>
              <w:rPr>
                <w:b/>
              </w:rPr>
            </w:pPr>
          </w:p>
        </w:tc>
      </w:tr>
    </w:tbl>
    <w:p w14:paraId="1C5FACB9" w14:textId="77777777" w:rsidR="003E790F" w:rsidRPr="00552140" w:rsidRDefault="001F04B3" w:rsidP="00B56952">
      <w:pPr>
        <w:pStyle w:val="a4"/>
        <w:pBdr>
          <w:bottom w:val="thickThinSmallGap" w:sz="24" w:space="1" w:color="622423"/>
        </w:pBdr>
        <w:spacing w:line="360" w:lineRule="auto"/>
        <w:jc w:val="center"/>
        <w:rPr>
          <w:b/>
        </w:rPr>
      </w:pPr>
      <w:r w:rsidRPr="00526B51">
        <w:rPr>
          <w:b/>
        </w:rPr>
        <w:t xml:space="preserve">ТЕХНИЧЕСКОЕ ЗАДАНИЕ </w:t>
      </w:r>
      <w:r w:rsidR="003E790F">
        <w:rPr>
          <w:b/>
        </w:rPr>
        <w:t>НА</w:t>
      </w:r>
      <w:r w:rsidR="003E790F" w:rsidRPr="00552140">
        <w:rPr>
          <w:b/>
        </w:rPr>
        <w:t xml:space="preserve"> </w:t>
      </w:r>
      <w:r w:rsidR="00B56952">
        <w:rPr>
          <w:b/>
        </w:rPr>
        <w:t>ПРОЕКТИРОВАНИЕ</w:t>
      </w:r>
    </w:p>
    <w:p w14:paraId="1D71F44D" w14:textId="22BA647A" w:rsidR="00765727" w:rsidRDefault="0065095E" w:rsidP="0042140C">
      <w:pPr>
        <w:pStyle w:val="1"/>
        <w:ind w:left="284" w:firstLine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первого</w:t>
      </w:r>
      <w:r w:rsidR="00765727" w:rsidRPr="00765727">
        <w:rPr>
          <w:rFonts w:ascii="Times New Roman" w:hAnsi="Times New Roman"/>
          <w:b w:val="0"/>
          <w:sz w:val="24"/>
        </w:rPr>
        <w:t xml:space="preserve"> этапа строительства </w:t>
      </w:r>
      <w:r w:rsidR="00DA3B60">
        <w:rPr>
          <w:rFonts w:ascii="Times New Roman" w:hAnsi="Times New Roman"/>
          <w:b w:val="0"/>
          <w:sz w:val="24"/>
        </w:rPr>
        <w:t xml:space="preserve">объектов </w:t>
      </w:r>
      <w:r w:rsidR="00765727" w:rsidRPr="00765727">
        <w:rPr>
          <w:rFonts w:ascii="Times New Roman" w:hAnsi="Times New Roman"/>
          <w:b w:val="0"/>
          <w:sz w:val="24"/>
        </w:rPr>
        <w:t>особой экономической зоны промышленно-производственного типа «Липецк»,</w:t>
      </w:r>
      <w:r w:rsidR="00765727">
        <w:rPr>
          <w:rFonts w:ascii="Times New Roman" w:hAnsi="Times New Roman"/>
          <w:b w:val="0"/>
          <w:sz w:val="24"/>
        </w:rPr>
        <w:t xml:space="preserve"> расположенной в Елецком районе</w:t>
      </w:r>
    </w:p>
    <w:p w14:paraId="37B5DF34" w14:textId="7EB2F9FE" w:rsidR="002E5C9B" w:rsidRDefault="00765727" w:rsidP="00AC5B99">
      <w:pPr>
        <w:pStyle w:val="1"/>
        <w:ind w:left="284" w:firstLine="0"/>
        <w:rPr>
          <w:b w:val="0"/>
          <w:szCs w:val="22"/>
          <w:u w:val="single"/>
        </w:rPr>
      </w:pPr>
      <w:r w:rsidRPr="00765727">
        <w:rPr>
          <w:rFonts w:ascii="Times New Roman" w:hAnsi="Times New Roman"/>
          <w:b w:val="0"/>
          <w:sz w:val="24"/>
        </w:rPr>
        <w:t>Липецкой области (</w:t>
      </w:r>
      <w:proofErr w:type="spellStart"/>
      <w:r w:rsidRPr="00765727">
        <w:rPr>
          <w:rFonts w:ascii="Times New Roman" w:hAnsi="Times New Roman"/>
          <w:b w:val="0"/>
          <w:sz w:val="24"/>
        </w:rPr>
        <w:t>подэтап</w:t>
      </w:r>
      <w:proofErr w:type="spellEnd"/>
      <w:r w:rsidRPr="00765727">
        <w:rPr>
          <w:rFonts w:ascii="Times New Roman" w:hAnsi="Times New Roman"/>
          <w:b w:val="0"/>
          <w:sz w:val="24"/>
        </w:rPr>
        <w:t xml:space="preserve"> </w:t>
      </w:r>
      <w:r w:rsidR="0065095E">
        <w:rPr>
          <w:rFonts w:ascii="Times New Roman" w:hAnsi="Times New Roman"/>
          <w:b w:val="0"/>
          <w:sz w:val="24"/>
        </w:rPr>
        <w:t>1.4</w:t>
      </w:r>
      <w:r w:rsidRPr="00765727">
        <w:rPr>
          <w:rFonts w:ascii="Times New Roman" w:hAnsi="Times New Roman"/>
          <w:b w:val="0"/>
          <w:sz w:val="24"/>
        </w:rPr>
        <w:t>)</w:t>
      </w:r>
    </w:p>
    <w:p w14:paraId="57408E54" w14:textId="77777777" w:rsidR="003E790F" w:rsidRDefault="003E790F" w:rsidP="003E790F">
      <w:pPr>
        <w:pStyle w:val="a4"/>
        <w:jc w:val="right"/>
        <w:rPr>
          <w:b/>
          <w:sz w:val="22"/>
          <w:szCs w:val="22"/>
          <w:u w:val="single"/>
        </w:rPr>
      </w:pPr>
    </w:p>
    <w:tbl>
      <w:tblPr>
        <w:tblW w:w="10065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2694"/>
        <w:gridCol w:w="6520"/>
      </w:tblGrid>
      <w:tr w:rsidR="00802F6D" w:rsidRPr="00552140" w14:paraId="3C13F7D8" w14:textId="77777777" w:rsidTr="003D5DD6"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2A10E72" w14:textId="77777777" w:rsidR="00802F6D" w:rsidRPr="00552140" w:rsidRDefault="00802F6D" w:rsidP="003D5DD6">
            <w:pPr>
              <w:pStyle w:val="af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552140">
              <w:rPr>
                <w:rFonts w:cs="Times New Roman"/>
                <w:b/>
                <w:color w:val="auto"/>
                <w:lang w:val="ru-RU"/>
              </w:rPr>
              <w:t>№</w:t>
            </w:r>
          </w:p>
          <w:p w14:paraId="57B414C3" w14:textId="77777777" w:rsidR="00802F6D" w:rsidRPr="00552140" w:rsidRDefault="00802F6D" w:rsidP="003D5DD6">
            <w:pPr>
              <w:pStyle w:val="af"/>
              <w:jc w:val="center"/>
              <w:rPr>
                <w:rFonts w:cs="Times New Roman"/>
                <w:b/>
                <w:color w:val="auto"/>
              </w:rPr>
            </w:pPr>
            <w:proofErr w:type="spellStart"/>
            <w:r>
              <w:rPr>
                <w:rFonts w:cs="Times New Roman"/>
                <w:b/>
                <w:color w:val="auto"/>
                <w:lang w:val="ru-RU"/>
              </w:rPr>
              <w:t>п.</w:t>
            </w:r>
            <w:r w:rsidRPr="00552140">
              <w:rPr>
                <w:rFonts w:cs="Times New Roman"/>
                <w:b/>
                <w:color w:val="auto"/>
                <w:lang w:val="ru-RU"/>
              </w:rPr>
              <w:t>п</w:t>
            </w:r>
            <w:proofErr w:type="spellEnd"/>
            <w:r>
              <w:rPr>
                <w:rFonts w:cs="Times New Roman"/>
                <w:b/>
                <w:color w:val="auto"/>
                <w:lang w:val="ru-RU"/>
              </w:rPr>
              <w:t>.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8D6584" w14:textId="77777777" w:rsidR="00802F6D" w:rsidRPr="00552140" w:rsidRDefault="00802F6D" w:rsidP="003D5DD6">
            <w:pPr>
              <w:pStyle w:val="af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552140">
              <w:rPr>
                <w:rFonts w:cs="Times New Roman"/>
                <w:b/>
                <w:color w:val="auto"/>
                <w:lang w:val="ru-RU"/>
              </w:rPr>
              <w:t>Перечень основных требований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57C4946" w14:textId="77777777" w:rsidR="00802F6D" w:rsidRPr="00552140" w:rsidRDefault="00802F6D" w:rsidP="003D5DD6">
            <w:pPr>
              <w:pStyle w:val="af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552140">
              <w:rPr>
                <w:rFonts w:cs="Times New Roman"/>
                <w:b/>
                <w:color w:val="auto"/>
                <w:lang w:val="ru-RU"/>
              </w:rPr>
              <w:t>Содержание</w:t>
            </w:r>
          </w:p>
        </w:tc>
      </w:tr>
      <w:tr w:rsidR="00802F6D" w:rsidRPr="00552140" w14:paraId="60C187AF" w14:textId="77777777" w:rsidTr="003D5DD6">
        <w:tc>
          <w:tcPr>
            <w:tcW w:w="10065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17E538" w14:textId="77777777" w:rsidR="00802F6D" w:rsidRPr="00552140" w:rsidRDefault="00802F6D" w:rsidP="003D5DD6">
            <w:pPr>
              <w:pStyle w:val="af"/>
              <w:jc w:val="center"/>
              <w:rPr>
                <w:rFonts w:cs="Times New Roman"/>
                <w:b/>
                <w:bCs/>
                <w:color w:val="auto"/>
              </w:rPr>
            </w:pPr>
            <w:r w:rsidRPr="00552140">
              <w:rPr>
                <w:rFonts w:cs="Times New Roman"/>
                <w:b/>
                <w:color w:val="auto"/>
              </w:rPr>
              <w:t>1</w:t>
            </w:r>
            <w:r w:rsidRPr="00552140">
              <w:rPr>
                <w:rFonts w:cs="Times New Roman"/>
                <w:b/>
                <w:color w:val="auto"/>
                <w:lang w:val="ru-RU"/>
              </w:rPr>
              <w:t>.</w:t>
            </w:r>
            <w:r w:rsidRPr="00552140">
              <w:rPr>
                <w:rFonts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552140">
              <w:rPr>
                <w:rFonts w:cs="Times New Roman"/>
                <w:b/>
                <w:bCs/>
                <w:color w:val="auto"/>
              </w:rPr>
              <w:t>Общие</w:t>
            </w:r>
            <w:proofErr w:type="spellEnd"/>
            <w:r w:rsidRPr="00552140">
              <w:rPr>
                <w:rFonts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552140">
              <w:rPr>
                <w:rFonts w:cs="Times New Roman"/>
                <w:b/>
                <w:bCs/>
                <w:color w:val="auto"/>
              </w:rPr>
              <w:t>данные</w:t>
            </w:r>
            <w:proofErr w:type="spellEnd"/>
          </w:p>
        </w:tc>
      </w:tr>
      <w:tr w:rsidR="00802F6D" w:rsidRPr="00552140" w14:paraId="7AA3AF1D" w14:textId="77777777" w:rsidTr="003D5DD6">
        <w:trPr>
          <w:trHeight w:val="196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7F2574" w14:textId="77777777" w:rsidR="00802F6D" w:rsidRPr="00552140" w:rsidRDefault="00802F6D" w:rsidP="003D5DD6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 w:rsidRPr="00552140">
              <w:rPr>
                <w:rFonts w:cs="Times New Roman"/>
                <w:color w:val="auto"/>
              </w:rPr>
              <w:t>1.1</w:t>
            </w:r>
            <w:r w:rsidRPr="00552140">
              <w:rPr>
                <w:rFonts w:cs="Times New Roman"/>
                <w:color w:val="auto"/>
                <w:lang w:val="ru-RU"/>
              </w:rPr>
              <w:t>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CCE06" w14:textId="77777777" w:rsidR="00802F6D" w:rsidRPr="00552140" w:rsidRDefault="00802F6D" w:rsidP="003D5DD6">
            <w:pPr>
              <w:rPr>
                <w:b/>
              </w:rPr>
            </w:pPr>
            <w:r w:rsidRPr="00552140">
              <w:rPr>
                <w:b/>
              </w:rPr>
              <w:t>Основание для проектирования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0891D2" w14:textId="77777777" w:rsidR="00802F6D" w:rsidRPr="008B10FF" w:rsidRDefault="00802F6D" w:rsidP="001748FF">
            <w:pPr>
              <w:ind w:right="85" w:firstLine="230"/>
              <w:jc w:val="both"/>
            </w:pPr>
            <w:r w:rsidRPr="008B10FF">
              <w:t>1. Федеральный закон от 22.07.2005 № 116-ФЗ «Об особых экономических зонах в Российской Федерации».</w:t>
            </w:r>
          </w:p>
          <w:p w14:paraId="4ECF16BB" w14:textId="77777777" w:rsidR="00802F6D" w:rsidRPr="008B10FF" w:rsidRDefault="00802F6D" w:rsidP="001748FF">
            <w:pPr>
              <w:ind w:right="85" w:firstLine="230"/>
              <w:jc w:val="both"/>
            </w:pPr>
            <w:r w:rsidRPr="008B10FF">
              <w:t>2. Постановление Правительства Российской Федерации от 11.07.2015 № 697 «Об особой экономической зоне промышленно-производственного типа, созданной на территории Липецкой области».</w:t>
            </w:r>
          </w:p>
          <w:p w14:paraId="79A7DDEB" w14:textId="77777777" w:rsidR="00802F6D" w:rsidRDefault="00802F6D" w:rsidP="001748FF">
            <w:pPr>
              <w:ind w:right="85" w:firstLine="230"/>
              <w:jc w:val="both"/>
            </w:pPr>
            <w:r w:rsidRPr="008B10FF">
              <w:t xml:space="preserve">3. </w:t>
            </w:r>
            <w:r>
              <w:t>Распоряжение администрации Липецкой области от 15.03.2016 № 112-р</w:t>
            </w:r>
            <w:r w:rsidRPr="008B10FF">
              <w:t xml:space="preserve"> об утверждении </w:t>
            </w:r>
            <w:r>
              <w:t>документации по</w:t>
            </w:r>
            <w:r w:rsidRPr="008B10FF">
              <w:t xml:space="preserve"> планировк</w:t>
            </w:r>
            <w:r>
              <w:t>е</w:t>
            </w:r>
            <w:r w:rsidRPr="008B10FF">
              <w:t xml:space="preserve"> территории.</w:t>
            </w:r>
          </w:p>
          <w:p w14:paraId="37F98658" w14:textId="77777777" w:rsidR="00802F6D" w:rsidRPr="008B10FF" w:rsidRDefault="00802F6D" w:rsidP="001748FF">
            <w:pPr>
              <w:ind w:right="85" w:firstLine="230"/>
              <w:jc w:val="both"/>
            </w:pPr>
            <w:r>
              <w:t>4. Приказ ФТС России от 30.04.2015 № 817 «Об утверждении требований к обустройству и оборудованию территории особой экономической зоны и требований к обустройству и оборудованию земельных участков, предоставленным резидентам особой экономической зоны, в случаях, предусмотренных частью 4 статьи 37.2 Федерального закона от 22.07.2005 № 116-ФЗ «Об особых экономических зонах в Российской Федерации».</w:t>
            </w:r>
          </w:p>
        </w:tc>
      </w:tr>
      <w:tr w:rsidR="00802F6D" w:rsidRPr="00552140" w14:paraId="5E86A846" w14:textId="77777777" w:rsidTr="003D5DD6">
        <w:trPr>
          <w:trHeight w:val="63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81E0DF" w14:textId="77777777" w:rsidR="00802F6D" w:rsidRPr="00552140" w:rsidRDefault="00802F6D" w:rsidP="003D5DD6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 w:rsidRPr="00552140">
              <w:rPr>
                <w:rFonts w:cs="Times New Roman"/>
                <w:color w:val="auto"/>
                <w:lang w:val="ru-RU"/>
              </w:rPr>
              <w:t>1.</w:t>
            </w:r>
            <w:r>
              <w:rPr>
                <w:rFonts w:cs="Times New Roman"/>
                <w:color w:val="auto"/>
                <w:lang w:val="ru-RU"/>
              </w:rPr>
              <w:t>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CB63C" w14:textId="77777777" w:rsidR="00802F6D" w:rsidRPr="00552140" w:rsidRDefault="00802F6D" w:rsidP="003D5DD6">
            <w:pPr>
              <w:rPr>
                <w:b/>
                <w:lang w:val="en-US" w:eastAsia="en-US" w:bidi="en-US"/>
              </w:rPr>
            </w:pPr>
            <w:r w:rsidRPr="00552140">
              <w:rPr>
                <w:b/>
              </w:rPr>
              <w:t xml:space="preserve">Заказчик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07F2F0" w14:textId="77777777" w:rsidR="00802F6D" w:rsidRDefault="009F3CAD" w:rsidP="001748FF">
            <w:pPr>
              <w:ind w:right="85" w:firstLine="228"/>
              <w:jc w:val="both"/>
            </w:pPr>
            <w:r>
              <w:t>А</w:t>
            </w:r>
            <w:r w:rsidR="00802F6D" w:rsidRPr="00CD0B73">
              <w:t>кционерное общество «Особая экономическая зона промышленно-производственного типа «Л</w:t>
            </w:r>
            <w:r w:rsidR="00802F6D">
              <w:t>ипецк» (АО «ОЭЗ ППТ «Липецк»).</w:t>
            </w:r>
          </w:p>
          <w:p w14:paraId="43FFC48B" w14:textId="77777777" w:rsidR="00802F6D" w:rsidRDefault="00C62E06" w:rsidP="00C62E06">
            <w:pPr>
              <w:ind w:right="85" w:firstLine="228"/>
              <w:jc w:val="both"/>
            </w:pPr>
            <w:r>
              <w:t>А</w:t>
            </w:r>
            <w:r w:rsidR="001748FF">
              <w:t>дрес</w:t>
            </w:r>
            <w:r>
              <w:t xml:space="preserve"> </w:t>
            </w:r>
            <w:r w:rsidRPr="00C62E06">
              <w:t>(место нахождения)</w:t>
            </w:r>
            <w:r w:rsidR="001748FF">
              <w:t xml:space="preserve">: </w:t>
            </w:r>
            <w:r w:rsidR="00802F6D" w:rsidRPr="00CD0B73">
              <w:t xml:space="preserve">399071, Липецкая область, </w:t>
            </w:r>
            <w:proofErr w:type="spellStart"/>
            <w:r w:rsidR="00802F6D" w:rsidRPr="00CD0B73">
              <w:t>Грязинский</w:t>
            </w:r>
            <w:proofErr w:type="spellEnd"/>
            <w:r w:rsidR="00802F6D" w:rsidRPr="00CD0B73">
              <w:t xml:space="preserve"> район, </w:t>
            </w:r>
            <w:r w:rsidR="005D62E0">
              <w:t xml:space="preserve">с. Казинка, территория </w:t>
            </w:r>
            <w:r w:rsidR="00802F6D" w:rsidRPr="00CD0B73">
              <w:t xml:space="preserve">ОЭЗ ППТ «Липецк», </w:t>
            </w:r>
            <w:r w:rsidR="005D62E0">
              <w:t>здание 2</w:t>
            </w:r>
            <w:r w:rsidR="00802F6D">
              <w:t>.</w:t>
            </w:r>
          </w:p>
          <w:p w14:paraId="4623DCCA" w14:textId="77777777" w:rsidR="00C62E06" w:rsidRPr="00C62E06" w:rsidRDefault="00C62E06" w:rsidP="00C62E06">
            <w:pPr>
              <w:ind w:right="85" w:firstLine="228"/>
              <w:jc w:val="both"/>
              <w:rPr>
                <w:rFonts w:eastAsia="Calibri"/>
              </w:rPr>
            </w:pPr>
            <w:r w:rsidRPr="00C62E06">
              <w:t xml:space="preserve">ИНН </w:t>
            </w:r>
            <w:r w:rsidRPr="00C62E06">
              <w:rPr>
                <w:rFonts w:eastAsia="Calibri"/>
              </w:rPr>
              <w:t>4826052440.</w:t>
            </w:r>
          </w:p>
          <w:p w14:paraId="68DA187B" w14:textId="77777777" w:rsidR="00C62E06" w:rsidRPr="00C62E06" w:rsidRDefault="00C62E06" w:rsidP="00C62E06">
            <w:pPr>
              <w:ind w:right="85" w:firstLine="228"/>
              <w:jc w:val="both"/>
              <w:rPr>
                <w:rFonts w:eastAsia="Calibri"/>
              </w:rPr>
            </w:pPr>
            <w:r w:rsidRPr="00C62E06">
              <w:t xml:space="preserve">КПП </w:t>
            </w:r>
            <w:r w:rsidRPr="00C62E06">
              <w:rPr>
                <w:rFonts w:eastAsia="Calibri"/>
              </w:rPr>
              <w:t>480201001.</w:t>
            </w:r>
          </w:p>
          <w:p w14:paraId="11EA247E" w14:textId="77777777" w:rsidR="00C62E06" w:rsidRPr="008B10FF" w:rsidRDefault="00C62E06" w:rsidP="00C62E06">
            <w:pPr>
              <w:ind w:right="85" w:firstLine="228"/>
              <w:jc w:val="both"/>
              <w:rPr>
                <w:lang w:eastAsia="en-US" w:bidi="en-US"/>
              </w:rPr>
            </w:pPr>
            <w:r w:rsidRPr="00C62E06">
              <w:t>ОГРН 1064823059971</w:t>
            </w:r>
            <w:r>
              <w:t>.</w:t>
            </w:r>
          </w:p>
        </w:tc>
      </w:tr>
      <w:tr w:rsidR="00802F6D" w:rsidRPr="00552140" w14:paraId="6C324C26" w14:textId="77777777" w:rsidTr="003D5DD6">
        <w:trPr>
          <w:trHeight w:val="41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F26F9A" w14:textId="77777777" w:rsidR="00802F6D" w:rsidRPr="00552140" w:rsidRDefault="00802F6D" w:rsidP="003D5DD6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 w:rsidRPr="00552140">
              <w:rPr>
                <w:rFonts w:cs="Times New Roman"/>
                <w:color w:val="auto"/>
              </w:rPr>
              <w:t>1.</w:t>
            </w:r>
            <w:r>
              <w:rPr>
                <w:rFonts w:cs="Times New Roman"/>
                <w:color w:val="auto"/>
                <w:lang w:val="ru-RU"/>
              </w:rPr>
              <w:t>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B04F8B" w14:textId="77777777" w:rsidR="00802F6D" w:rsidRPr="00552140" w:rsidRDefault="00802F6D" w:rsidP="003D5DD6">
            <w:pPr>
              <w:widowControl w:val="0"/>
              <w:suppressAutoHyphens/>
              <w:rPr>
                <w:rFonts w:eastAsia="Lucida Sans Unicode"/>
                <w:b/>
                <w:lang w:val="en-US" w:eastAsia="en-US" w:bidi="en-US"/>
              </w:rPr>
            </w:pPr>
            <w:r w:rsidRPr="00552140">
              <w:rPr>
                <w:b/>
              </w:rPr>
              <w:t xml:space="preserve">Источник финансирования 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E87737" w14:textId="77777777" w:rsidR="00802F6D" w:rsidRPr="008B10FF" w:rsidRDefault="00802F6D" w:rsidP="001748FF">
            <w:pPr>
              <w:widowControl w:val="0"/>
              <w:suppressAutoHyphens/>
              <w:ind w:right="85" w:firstLine="230"/>
              <w:jc w:val="both"/>
              <w:rPr>
                <w:lang w:eastAsia="en-US" w:bidi="en-US"/>
              </w:rPr>
            </w:pPr>
            <w:r w:rsidRPr="008B10FF">
              <w:t>Средства АО «ОЭЗ ППТ «Липецк».</w:t>
            </w:r>
          </w:p>
        </w:tc>
      </w:tr>
      <w:tr w:rsidR="00802F6D" w:rsidRPr="00552140" w14:paraId="4857F431" w14:textId="77777777" w:rsidTr="003D5DD6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A03F78" w14:textId="77777777" w:rsidR="00802F6D" w:rsidRPr="00552140" w:rsidRDefault="00802F6D" w:rsidP="003D5DD6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 w:rsidRPr="00552140">
              <w:rPr>
                <w:rFonts w:cs="Times New Roman"/>
                <w:color w:val="auto"/>
              </w:rPr>
              <w:t>1.</w:t>
            </w:r>
            <w:r>
              <w:rPr>
                <w:rFonts w:cs="Times New Roman"/>
                <w:color w:val="auto"/>
                <w:lang w:val="ru-RU"/>
              </w:rPr>
              <w:t>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AFCD8F" w14:textId="77777777" w:rsidR="00802F6D" w:rsidRPr="00552140" w:rsidRDefault="00802F6D" w:rsidP="003D5DD6">
            <w:pPr>
              <w:widowControl w:val="0"/>
              <w:suppressAutoHyphens/>
              <w:rPr>
                <w:rFonts w:eastAsia="Lucida Sans Unicode"/>
                <w:b/>
                <w:lang w:val="en-US" w:eastAsia="en-US" w:bidi="en-US"/>
              </w:rPr>
            </w:pPr>
            <w:r w:rsidRPr="00552140">
              <w:rPr>
                <w:b/>
              </w:rPr>
              <w:t>Подрядчик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6DE787" w14:textId="77777777" w:rsidR="00802F6D" w:rsidRPr="008B10FF" w:rsidRDefault="00802F6D" w:rsidP="003D5DD6">
            <w:pPr>
              <w:pStyle w:val="af"/>
              <w:ind w:firstLine="230"/>
              <w:jc w:val="both"/>
              <w:rPr>
                <w:rFonts w:cs="Times New Roman"/>
                <w:color w:val="auto"/>
                <w:lang w:val="ru-RU"/>
              </w:rPr>
            </w:pPr>
            <w:r w:rsidRPr="008B10FF">
              <w:rPr>
                <w:rFonts w:cs="Times New Roman"/>
                <w:color w:val="auto"/>
                <w:lang w:val="ru-RU"/>
              </w:rPr>
              <w:t>Определяется по результатам торгов (конкурса).</w:t>
            </w:r>
          </w:p>
        </w:tc>
      </w:tr>
      <w:tr w:rsidR="00802F6D" w:rsidRPr="00552140" w14:paraId="1C5E9C05" w14:textId="77777777" w:rsidTr="003D5DD6">
        <w:trPr>
          <w:trHeight w:val="38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3FE6F2" w14:textId="77777777" w:rsidR="00802F6D" w:rsidRPr="00552140" w:rsidRDefault="00802F6D" w:rsidP="003D5DD6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 w:rsidRPr="00552140">
              <w:rPr>
                <w:rFonts w:cs="Times New Roman"/>
                <w:color w:val="auto"/>
                <w:lang w:val="ru-RU"/>
              </w:rPr>
              <w:t>1.</w:t>
            </w:r>
            <w:r>
              <w:rPr>
                <w:rFonts w:cs="Times New Roman"/>
                <w:color w:val="auto"/>
                <w:lang w:val="ru-RU"/>
              </w:rPr>
              <w:t>5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8BC860" w14:textId="77777777" w:rsidR="00802F6D" w:rsidRPr="00552140" w:rsidRDefault="00802F6D" w:rsidP="003D5DD6">
            <w:pPr>
              <w:widowControl w:val="0"/>
              <w:suppressAutoHyphens/>
              <w:rPr>
                <w:b/>
                <w:lang w:eastAsia="en-US" w:bidi="en-US"/>
              </w:rPr>
            </w:pPr>
            <w:r>
              <w:rPr>
                <w:b/>
              </w:rPr>
              <w:t>Сведения об участке строительства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8EF17C" w14:textId="4441BDE2" w:rsidR="002547F5" w:rsidRDefault="002547F5" w:rsidP="00B239A8">
            <w:pPr>
              <w:ind w:firstLine="228"/>
              <w:jc w:val="both"/>
            </w:pPr>
            <w:r w:rsidRPr="002547F5">
              <w:t>Кадастровый номер земельного участка 48:</w:t>
            </w:r>
            <w:r>
              <w:t xml:space="preserve">07:1500901:189; площадь 1,2 </w:t>
            </w:r>
            <w:r w:rsidRPr="002547F5">
              <w:t>га; категория земель – земли промышленности, энергетики, связи, радиовещания, телевидения, информатики и иного специального назначения; местоположение – Липецкая область, Елецкий район, с/п Архангельский сельсовет, близ села Новый Ольшанец.</w:t>
            </w:r>
          </w:p>
          <w:p w14:paraId="2B5FC684" w14:textId="214BB791" w:rsidR="00802F6D" w:rsidRPr="009D38B5" w:rsidRDefault="00802F6D" w:rsidP="002547F5">
            <w:pPr>
              <w:ind w:firstLine="228"/>
              <w:jc w:val="both"/>
            </w:pPr>
            <w:r w:rsidRPr="009D38B5">
              <w:t xml:space="preserve">В геоморфологическом отношении территория инженерно-геологических изысканий расположена в Междуречном </w:t>
            </w:r>
            <w:proofErr w:type="spellStart"/>
            <w:r w:rsidRPr="009D38B5">
              <w:t>Олымско</w:t>
            </w:r>
            <w:proofErr w:type="spellEnd"/>
            <w:r w:rsidRPr="009D38B5">
              <w:t>-Донском подрайоне, кот</w:t>
            </w:r>
            <w:r w:rsidR="002547F5">
              <w:t xml:space="preserve">орый в свою очередь принадлежит </w:t>
            </w:r>
            <w:r w:rsidRPr="009D38B5">
              <w:t>Правобережном</w:t>
            </w:r>
            <w:r w:rsidR="002547F5">
              <w:t xml:space="preserve">у </w:t>
            </w:r>
            <w:r w:rsidR="00B239A8">
              <w:t>Донском</w:t>
            </w:r>
            <w:r w:rsidR="002547F5">
              <w:t xml:space="preserve">у </w:t>
            </w:r>
            <w:r w:rsidR="00B239A8">
              <w:t xml:space="preserve">геоморфологическому </w:t>
            </w:r>
            <w:r w:rsidRPr="009D38B5">
              <w:t>району. Подрайон находится в границах донского оледенения равнины.</w:t>
            </w:r>
          </w:p>
          <w:p w14:paraId="144F75B8" w14:textId="77777777" w:rsidR="00802F6D" w:rsidRPr="009D38B5" w:rsidRDefault="00802F6D" w:rsidP="00B239A8">
            <w:pPr>
              <w:ind w:firstLine="228"/>
              <w:jc w:val="both"/>
            </w:pPr>
            <w:r w:rsidRPr="009D38B5">
              <w:lastRenderedPageBreak/>
              <w:t xml:space="preserve">Абсолютные отметки по устьям скважин находятся в пределах 178,50 м </w:t>
            </w:r>
            <w:r>
              <w:t xml:space="preserve">– </w:t>
            </w:r>
            <w:r w:rsidRPr="009D38B5">
              <w:t>197,28 м.</w:t>
            </w:r>
          </w:p>
          <w:p w14:paraId="4763DD6C" w14:textId="1F13C97D" w:rsidR="00802F6D" w:rsidRPr="009D38B5" w:rsidRDefault="00802F6D" w:rsidP="003D5DD6">
            <w:pPr>
              <w:tabs>
                <w:tab w:val="left" w:pos="284"/>
              </w:tabs>
              <w:ind w:firstLine="228"/>
              <w:jc w:val="both"/>
            </w:pPr>
            <w:r w:rsidRPr="009D38B5">
              <w:t xml:space="preserve">Гидрографическая сеть района принадлежит к бассейну </w:t>
            </w:r>
            <w:r w:rsidR="00C017F7">
              <w:t xml:space="preserve">    </w:t>
            </w:r>
            <w:r w:rsidRPr="009D38B5">
              <w:t>р. Дон. Преобладающее количество водотоков района представляет собой типичные равнинные реки с выраженными пойменными долинами чаще спокойным, а для отдельных участков рек с быстрым течением.</w:t>
            </w:r>
          </w:p>
          <w:p w14:paraId="5D32604F" w14:textId="77777777" w:rsidR="00802F6D" w:rsidRPr="009D38B5" w:rsidRDefault="00802F6D" w:rsidP="003D5DD6">
            <w:pPr>
              <w:ind w:firstLine="228"/>
              <w:jc w:val="both"/>
            </w:pPr>
            <w:r w:rsidRPr="009D38B5">
              <w:t>Климат района умеренно континентальный.</w:t>
            </w:r>
          </w:p>
          <w:p w14:paraId="70A59C00" w14:textId="77777777" w:rsidR="00802F6D" w:rsidRPr="008B10FF" w:rsidRDefault="00802F6D" w:rsidP="00FC5F21">
            <w:pPr>
              <w:tabs>
                <w:tab w:val="left" w:pos="0"/>
              </w:tabs>
              <w:ind w:firstLine="230"/>
              <w:jc w:val="both"/>
              <w:rPr>
                <w:spacing w:val="-2"/>
              </w:rPr>
            </w:pPr>
            <w:r w:rsidRPr="009D38B5">
              <w:t>Согласно СП 131.13330.2012 «Строительная климатология» Актуализированная версия СНи</w:t>
            </w:r>
            <w:r>
              <w:t>П</w:t>
            </w:r>
            <w:r w:rsidRPr="009D38B5">
              <w:t xml:space="preserve"> 23-01-99* район изысканий относится к II В строительно-климатической зоне.</w:t>
            </w:r>
          </w:p>
        </w:tc>
      </w:tr>
      <w:tr w:rsidR="00802F6D" w:rsidRPr="00552140" w14:paraId="4D042977" w14:textId="77777777" w:rsidTr="003D5DD6">
        <w:trPr>
          <w:trHeight w:val="24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943492" w14:textId="77777777" w:rsidR="00802F6D" w:rsidRPr="00552140" w:rsidRDefault="00802F6D" w:rsidP="003D5DD6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lastRenderedPageBreak/>
              <w:t>1.6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B1AD30" w14:textId="77777777" w:rsidR="00802F6D" w:rsidRDefault="00802F6D" w:rsidP="003D5DD6">
            <w:pPr>
              <w:widowControl w:val="0"/>
              <w:suppressAutoHyphens/>
              <w:rPr>
                <w:b/>
              </w:rPr>
            </w:pPr>
            <w:r>
              <w:rPr>
                <w:b/>
              </w:rPr>
              <w:t>Вид строительства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4DF6DB" w14:textId="77777777" w:rsidR="00802F6D" w:rsidRPr="008B10FF" w:rsidRDefault="00802F6D" w:rsidP="003D5DD6">
            <w:pPr>
              <w:tabs>
                <w:tab w:val="left" w:pos="0"/>
              </w:tabs>
              <w:ind w:firstLine="230"/>
              <w:jc w:val="both"/>
              <w:rPr>
                <w:spacing w:val="-2"/>
              </w:rPr>
            </w:pPr>
            <w:r w:rsidRPr="008B10FF">
              <w:rPr>
                <w:spacing w:val="-2"/>
              </w:rPr>
              <w:t>Новое строительство.</w:t>
            </w:r>
          </w:p>
        </w:tc>
      </w:tr>
      <w:tr w:rsidR="00802F6D" w:rsidRPr="00552140" w14:paraId="53EC1681" w14:textId="77777777" w:rsidTr="003D5DD6">
        <w:trPr>
          <w:trHeight w:val="38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B7A860" w14:textId="77777777" w:rsidR="00802F6D" w:rsidRDefault="00802F6D" w:rsidP="003D5DD6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1.7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C3452A" w14:textId="77777777" w:rsidR="00802F6D" w:rsidRDefault="00802F6D" w:rsidP="003D5DD6">
            <w:pPr>
              <w:widowControl w:val="0"/>
              <w:suppressAutoHyphens/>
              <w:rPr>
                <w:b/>
              </w:rPr>
            </w:pPr>
            <w:r>
              <w:rPr>
                <w:b/>
              </w:rPr>
              <w:t>Исходные данные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413161" w14:textId="77777777" w:rsidR="00802F6D" w:rsidRPr="008B10FF" w:rsidRDefault="00802F6D" w:rsidP="00FC5F21">
            <w:pPr>
              <w:ind w:right="85" w:firstLine="230"/>
              <w:jc w:val="both"/>
              <w:rPr>
                <w:spacing w:val="-2"/>
              </w:rPr>
            </w:pPr>
            <w:r w:rsidRPr="008B10FF">
              <w:rPr>
                <w:spacing w:val="-2"/>
              </w:rPr>
              <w:t>Заказчик предоставляет:</w:t>
            </w:r>
          </w:p>
          <w:p w14:paraId="251016E7" w14:textId="77777777" w:rsidR="00802F6D" w:rsidRPr="008B10FF" w:rsidRDefault="00802F6D" w:rsidP="00FC5F21">
            <w:pPr>
              <w:ind w:right="85" w:firstLine="230"/>
              <w:jc w:val="both"/>
            </w:pPr>
            <w:r w:rsidRPr="008B10FF">
              <w:rPr>
                <w:spacing w:val="-2"/>
              </w:rPr>
              <w:t>- м</w:t>
            </w:r>
            <w:r w:rsidRPr="008B10FF">
              <w:t>атериалы «Проекта планировки территории участка особой экономической зоны промышленно-производственного типа «Липецк», расположенного в Елецком муниципальном районе Липецкой области», шифр 13013, выполненного ОАО «Проектный институт «</w:t>
            </w:r>
            <w:proofErr w:type="spellStart"/>
            <w:r w:rsidRPr="008B10FF">
              <w:t>Липецкгражданпроект</w:t>
            </w:r>
            <w:proofErr w:type="spellEnd"/>
            <w:r w:rsidRPr="008B10FF">
              <w:t>»;</w:t>
            </w:r>
          </w:p>
          <w:p w14:paraId="754B6C63" w14:textId="77777777" w:rsidR="00802F6D" w:rsidRDefault="00802F6D" w:rsidP="00FC5F21">
            <w:pPr>
              <w:ind w:right="85" w:firstLine="230"/>
              <w:jc w:val="both"/>
              <w:rPr>
                <w:lang w:eastAsia="en-US"/>
              </w:rPr>
            </w:pPr>
            <w:r w:rsidRPr="008B10FF">
              <w:t>- материалы инженерны</w:t>
            </w:r>
            <w:r w:rsidRPr="008B10FF">
              <w:rPr>
                <w:lang w:eastAsia="en-US"/>
              </w:rPr>
              <w:t>х изысканий для проекта планировки, выполненных ООО «Вертикаль»</w:t>
            </w:r>
            <w:r>
              <w:rPr>
                <w:lang w:eastAsia="en-US"/>
              </w:rPr>
              <w:t>;</w:t>
            </w:r>
          </w:p>
          <w:p w14:paraId="698A1550" w14:textId="77777777" w:rsidR="00FC5F21" w:rsidRDefault="00802F6D" w:rsidP="00FC5F21">
            <w:pPr>
              <w:pStyle w:val="1"/>
              <w:ind w:left="0" w:firstLine="230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770645">
              <w:rPr>
                <w:rFonts w:ascii="Times New Roman" w:hAnsi="Times New Roman"/>
                <w:b w:val="0"/>
                <w:sz w:val="24"/>
                <w:lang w:eastAsia="en-US"/>
              </w:rPr>
              <w:t>- материалы проект</w:t>
            </w:r>
            <w:r w:rsidR="00FC5F21">
              <w:rPr>
                <w:rFonts w:ascii="Times New Roman" w:hAnsi="Times New Roman"/>
                <w:b w:val="0"/>
                <w:sz w:val="24"/>
                <w:lang w:eastAsia="en-US"/>
              </w:rPr>
              <w:t>ов</w:t>
            </w:r>
            <w:r w:rsidRPr="00770645">
              <w:rPr>
                <w:rFonts w:ascii="Times New Roman" w:hAnsi="Times New Roman"/>
                <w:b w:val="0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lang w:eastAsia="en-US"/>
              </w:rPr>
              <w:t>«П</w:t>
            </w:r>
            <w:r w:rsidRPr="00770645">
              <w:rPr>
                <w:rFonts w:ascii="Times New Roman" w:hAnsi="Times New Roman"/>
                <w:b w:val="0"/>
                <w:sz w:val="24"/>
              </w:rPr>
              <w:t>ерв</w:t>
            </w:r>
            <w:r>
              <w:rPr>
                <w:rFonts w:ascii="Times New Roman" w:hAnsi="Times New Roman"/>
                <w:b w:val="0"/>
                <w:sz w:val="24"/>
              </w:rPr>
              <w:t>ый</w:t>
            </w:r>
            <w:r w:rsidRPr="00770645">
              <w:rPr>
                <w:rFonts w:ascii="Times New Roman" w:hAnsi="Times New Roman"/>
                <w:b w:val="0"/>
                <w:sz w:val="24"/>
              </w:rPr>
              <w:t xml:space="preserve"> этап строительства особой экономической зоны промышленно-производственного типа «Липецк», расположенной в Елецком районе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 w:rsidRPr="00770645">
              <w:rPr>
                <w:rFonts w:ascii="Times New Roman" w:hAnsi="Times New Roman"/>
                <w:b w:val="0"/>
                <w:sz w:val="24"/>
              </w:rPr>
              <w:t>Липецкой области</w:t>
            </w:r>
            <w:r w:rsidR="00FC5F21">
              <w:rPr>
                <w:rFonts w:ascii="Times New Roman" w:hAnsi="Times New Roman"/>
                <w:b w:val="0"/>
                <w:sz w:val="24"/>
              </w:rPr>
              <w:t>»:</w:t>
            </w:r>
          </w:p>
          <w:p w14:paraId="1F4BCEEB" w14:textId="7355D68E" w:rsidR="00802F6D" w:rsidRDefault="00FC5F21" w:rsidP="00FC5F21">
            <w:pPr>
              <w:pStyle w:val="1"/>
              <w:ind w:left="0" w:firstLine="23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-</w:t>
            </w:r>
            <w:r w:rsidR="00802F6D" w:rsidRPr="00770645">
              <w:rPr>
                <w:rFonts w:ascii="Times New Roman" w:hAnsi="Times New Roman"/>
                <w:b w:val="0"/>
                <w:sz w:val="24"/>
              </w:rPr>
              <w:t xml:space="preserve"> </w:t>
            </w:r>
            <w:proofErr w:type="spellStart"/>
            <w:r w:rsidR="00802F6D" w:rsidRPr="00770645">
              <w:rPr>
                <w:rFonts w:ascii="Times New Roman" w:hAnsi="Times New Roman"/>
                <w:b w:val="0"/>
                <w:sz w:val="24"/>
              </w:rPr>
              <w:t>подэтап</w:t>
            </w:r>
            <w:proofErr w:type="spellEnd"/>
            <w:r w:rsidR="00802F6D" w:rsidRPr="00770645">
              <w:rPr>
                <w:rFonts w:ascii="Times New Roman" w:hAnsi="Times New Roman"/>
                <w:b w:val="0"/>
                <w:sz w:val="24"/>
              </w:rPr>
              <w:t xml:space="preserve"> 1.</w:t>
            </w:r>
            <w:r w:rsidR="003D5DD6">
              <w:rPr>
                <w:rFonts w:ascii="Times New Roman" w:hAnsi="Times New Roman"/>
                <w:b w:val="0"/>
                <w:sz w:val="24"/>
              </w:rPr>
              <w:t>2</w:t>
            </w:r>
            <w:r w:rsidR="00802F6D">
              <w:rPr>
                <w:rFonts w:ascii="Times New Roman" w:hAnsi="Times New Roman"/>
                <w:b w:val="0"/>
                <w:sz w:val="24"/>
              </w:rPr>
              <w:t>, шифр проекта 13013-1.</w:t>
            </w:r>
            <w:r w:rsidR="003D5DD6">
              <w:rPr>
                <w:rFonts w:ascii="Times New Roman" w:hAnsi="Times New Roman"/>
                <w:b w:val="0"/>
                <w:sz w:val="24"/>
              </w:rPr>
              <w:t xml:space="preserve">2, выполненного </w:t>
            </w:r>
            <w:r w:rsidR="00802F6D" w:rsidRPr="00770645">
              <w:rPr>
                <w:rFonts w:ascii="Times New Roman" w:hAnsi="Times New Roman"/>
                <w:b w:val="0"/>
                <w:sz w:val="24"/>
              </w:rPr>
              <w:t>АО «</w:t>
            </w:r>
            <w:proofErr w:type="spellStart"/>
            <w:r w:rsidR="00802F6D" w:rsidRPr="00770645">
              <w:rPr>
                <w:rFonts w:ascii="Times New Roman" w:hAnsi="Times New Roman"/>
                <w:b w:val="0"/>
                <w:sz w:val="24"/>
              </w:rPr>
              <w:t>Липецк</w:t>
            </w:r>
            <w:r w:rsidR="00802F6D">
              <w:rPr>
                <w:rFonts w:ascii="Times New Roman" w:hAnsi="Times New Roman"/>
                <w:b w:val="0"/>
                <w:sz w:val="24"/>
              </w:rPr>
              <w:t>гражданпроект</w:t>
            </w:r>
            <w:proofErr w:type="spellEnd"/>
            <w:r w:rsidR="00802F6D" w:rsidRPr="00770645">
              <w:rPr>
                <w:rFonts w:ascii="Times New Roman" w:hAnsi="Times New Roman"/>
                <w:b w:val="0"/>
                <w:sz w:val="24"/>
              </w:rPr>
              <w:t>»</w:t>
            </w:r>
          </w:p>
          <w:p w14:paraId="3A4DC0D9" w14:textId="10EA52EE" w:rsidR="00FC5F21" w:rsidRPr="00FC5F21" w:rsidRDefault="00FC5F21" w:rsidP="00FC5F21">
            <w:pPr>
              <w:ind w:firstLine="230"/>
            </w:pPr>
          </w:p>
        </w:tc>
      </w:tr>
      <w:tr w:rsidR="00802F6D" w:rsidRPr="00552140" w14:paraId="62DC3DB6" w14:textId="77777777" w:rsidTr="003D5DD6">
        <w:trPr>
          <w:trHeight w:val="38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282C41" w14:textId="77777777" w:rsidR="00802F6D" w:rsidRDefault="00802F6D" w:rsidP="003D5DD6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1.8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3687D6" w14:textId="77777777" w:rsidR="00802F6D" w:rsidRDefault="00802F6D" w:rsidP="003D5DD6">
            <w:pPr>
              <w:widowControl w:val="0"/>
              <w:suppressAutoHyphens/>
              <w:rPr>
                <w:b/>
              </w:rPr>
            </w:pPr>
            <w:r>
              <w:rPr>
                <w:b/>
              </w:rPr>
              <w:t>Состав проекта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0CC8BF" w14:textId="77777777" w:rsidR="0065095E" w:rsidRDefault="00802F6D" w:rsidP="003D5DD6">
            <w:pPr>
              <w:ind w:right="85" w:firstLine="230"/>
              <w:jc w:val="both"/>
              <w:rPr>
                <w:spacing w:val="-2"/>
              </w:rPr>
            </w:pPr>
            <w:r w:rsidRPr="008B10FF">
              <w:rPr>
                <w:spacing w:val="-2"/>
              </w:rPr>
              <w:t>Проект разработать в составе «Проектная документация»</w:t>
            </w:r>
            <w:r w:rsidR="0065095E">
              <w:rPr>
                <w:spacing w:val="-2"/>
              </w:rPr>
              <w:t xml:space="preserve"> и «Рабочая документация». </w:t>
            </w:r>
          </w:p>
          <w:p w14:paraId="62060EDB" w14:textId="04DAC1BC" w:rsidR="00802F6D" w:rsidRDefault="0065095E" w:rsidP="003D5DD6">
            <w:pPr>
              <w:ind w:right="85" w:firstLine="230"/>
              <w:jc w:val="both"/>
              <w:rPr>
                <w:spacing w:val="-2"/>
              </w:rPr>
            </w:pPr>
            <w:r>
              <w:rPr>
                <w:spacing w:val="-2"/>
              </w:rPr>
              <w:t>Рабочую документацию выполнить в объеме, достаточном для реализации в процессе выполнения строительно-монтажных работ технических и технологических</w:t>
            </w:r>
            <w:r w:rsidR="002B5D1D">
              <w:rPr>
                <w:spacing w:val="-2"/>
              </w:rPr>
              <w:t xml:space="preserve"> решений, принятых в «Проектной документации».</w:t>
            </w:r>
            <w:r w:rsidR="00802F6D">
              <w:rPr>
                <w:spacing w:val="-2"/>
              </w:rPr>
              <w:t xml:space="preserve"> </w:t>
            </w:r>
            <w:r w:rsidR="00CD2F67">
              <w:rPr>
                <w:spacing w:val="-2"/>
              </w:rPr>
              <w:t xml:space="preserve"> </w:t>
            </w:r>
          </w:p>
          <w:p w14:paraId="1D74D9E7" w14:textId="77777777" w:rsidR="00802F6D" w:rsidRDefault="00802F6D" w:rsidP="003D5DD6">
            <w:pPr>
              <w:ind w:right="85" w:firstLine="230"/>
              <w:jc w:val="both"/>
              <w:rPr>
                <w:spacing w:val="-2"/>
              </w:rPr>
            </w:pPr>
            <w:r w:rsidRPr="008B10FF">
              <w:rPr>
                <w:spacing w:val="-2"/>
              </w:rPr>
              <w:t xml:space="preserve">Проектную документацию разработать в объёме, достаточном (при необходимости) для согласования в РСК (МЭС), СО ЕЭС, а также проведения </w:t>
            </w:r>
            <w:r>
              <w:rPr>
                <w:spacing w:val="-2"/>
              </w:rPr>
              <w:t xml:space="preserve">государственной </w:t>
            </w:r>
            <w:r w:rsidRPr="008B10FF">
              <w:rPr>
                <w:spacing w:val="-2"/>
              </w:rPr>
              <w:t>экспертизы.</w:t>
            </w:r>
          </w:p>
          <w:p w14:paraId="4E53F635" w14:textId="75C7E4EF" w:rsidR="00802F6D" w:rsidRDefault="00CD2F67" w:rsidP="00EF4708">
            <w:pPr>
              <w:ind w:right="85" w:firstLine="230"/>
              <w:jc w:val="both"/>
              <w:rPr>
                <w:szCs w:val="20"/>
              </w:rPr>
            </w:pPr>
            <w:r>
              <w:rPr>
                <w:spacing w:val="-2"/>
              </w:rPr>
              <w:t xml:space="preserve"> </w:t>
            </w:r>
            <w:r w:rsidR="00802F6D" w:rsidRPr="008B10FF">
              <w:rPr>
                <w:spacing w:val="-2"/>
              </w:rPr>
              <w:t xml:space="preserve">Состав разделов проектной документации и требования к содержанию этих разделов выполнить в соответствии с Градостроительным кодексом, </w:t>
            </w:r>
            <w:r w:rsidR="00802F6D" w:rsidRPr="008B10FF">
              <w:rPr>
                <w:szCs w:val="20"/>
              </w:rPr>
              <w:t>ГОСТ Р 21.1101-2013 «Национальный стандарт Российской Федерации. Система проектной документации для строительства. Основные требования к проектной и рабочей документации» (утв. и введен в действие Приказом Росстандарта от 11.06.2013 № 156-ст, в действующей редакции), «Положением о составе разделов проектной документации и требованиях к их содержанию» (утв. Постановлением Правительства РФ от 16.02.2008 № 87, в действующей редакции), и действу</w:t>
            </w:r>
            <w:r w:rsidR="00802F6D">
              <w:rPr>
                <w:szCs w:val="20"/>
              </w:rPr>
              <w:t>ющими нормативными техническими</w:t>
            </w:r>
            <w:r w:rsidR="00802F6D" w:rsidRPr="008B10FF">
              <w:rPr>
                <w:szCs w:val="20"/>
              </w:rPr>
              <w:t xml:space="preserve"> требованиями, в том числе Перечнем национальных стандартов и сводов, в результате применения которых на добровольной основе обеспечивается </w:t>
            </w:r>
            <w:r w:rsidR="00802F6D" w:rsidRPr="008B10FF">
              <w:rPr>
                <w:szCs w:val="20"/>
              </w:rPr>
              <w:lastRenderedPageBreak/>
              <w:t xml:space="preserve">соблюдение требований </w:t>
            </w:r>
            <w:r w:rsidR="00802F6D" w:rsidRPr="00F13712">
              <w:rPr>
                <w:szCs w:val="20"/>
              </w:rPr>
              <w:t>ФЗ «Технический регламент о требованиях пожарной безопасности» (утв. Приказом Рос</w:t>
            </w:r>
            <w:r w:rsidR="00F13712" w:rsidRPr="00F13712">
              <w:rPr>
                <w:szCs w:val="20"/>
              </w:rPr>
              <w:t>стандарта</w:t>
            </w:r>
            <w:r w:rsidR="00802F6D" w:rsidRPr="00F13712">
              <w:rPr>
                <w:szCs w:val="20"/>
              </w:rPr>
              <w:t xml:space="preserve"> от </w:t>
            </w:r>
            <w:r w:rsidR="00F13712" w:rsidRPr="00F13712">
              <w:rPr>
                <w:szCs w:val="20"/>
              </w:rPr>
              <w:t>03</w:t>
            </w:r>
            <w:r w:rsidR="00802F6D" w:rsidRPr="00F13712">
              <w:rPr>
                <w:szCs w:val="20"/>
              </w:rPr>
              <w:t>.0</w:t>
            </w:r>
            <w:r w:rsidR="00F13712" w:rsidRPr="00F13712">
              <w:rPr>
                <w:szCs w:val="20"/>
              </w:rPr>
              <w:t>6</w:t>
            </w:r>
            <w:r w:rsidR="00802F6D" w:rsidRPr="00F13712">
              <w:rPr>
                <w:szCs w:val="20"/>
              </w:rPr>
              <w:t>.20</w:t>
            </w:r>
            <w:r w:rsidR="00F13712" w:rsidRPr="00F13712">
              <w:rPr>
                <w:szCs w:val="20"/>
              </w:rPr>
              <w:t>19</w:t>
            </w:r>
            <w:r w:rsidR="00802F6D" w:rsidRPr="00F13712">
              <w:rPr>
                <w:szCs w:val="20"/>
              </w:rPr>
              <w:t xml:space="preserve"> № 1</w:t>
            </w:r>
            <w:r w:rsidR="00F13712" w:rsidRPr="00F13712">
              <w:rPr>
                <w:szCs w:val="20"/>
              </w:rPr>
              <w:t>317</w:t>
            </w:r>
            <w:r w:rsidR="00802F6D" w:rsidRPr="00F13712">
              <w:rPr>
                <w:szCs w:val="20"/>
              </w:rPr>
              <w:t xml:space="preserve">, </w:t>
            </w:r>
            <w:r w:rsidR="00802F6D" w:rsidRPr="008B10FF">
              <w:rPr>
                <w:szCs w:val="20"/>
              </w:rPr>
              <w:t>в действующей редакции).</w:t>
            </w:r>
            <w:bookmarkStart w:id="0" w:name="_GoBack"/>
            <w:bookmarkEnd w:id="0"/>
          </w:p>
          <w:p w14:paraId="061924E7" w14:textId="77777777" w:rsidR="00802F6D" w:rsidRDefault="00802F6D" w:rsidP="003D5DD6">
            <w:pPr>
              <w:tabs>
                <w:tab w:val="left" w:pos="4672"/>
              </w:tabs>
              <w:ind w:right="85" w:firstLine="230"/>
              <w:jc w:val="both"/>
            </w:pPr>
            <w:r w:rsidRPr="008B10FF">
              <w:rPr>
                <w:spacing w:val="-2"/>
              </w:rPr>
              <w:t xml:space="preserve">Выполнение и оформление проектной документации должно проводиться в соответствии с </w:t>
            </w:r>
            <w:r w:rsidRPr="008B10FF">
              <w:t>Федеральным законом от 30.12.2009 № 384-ФЗ «Технический регламент о безопасности зданий и сооружений» (в действующей редакции) и другими действующими государственными стандартами системы проектной документации для строительства (СПДС), а также государственными стандартами единой системы конструкторской документации (ЕСКД) и иными действующими правовыми и нормативно-техническими требованиями.</w:t>
            </w:r>
          </w:p>
          <w:p w14:paraId="0DA956A3" w14:textId="77777777" w:rsidR="00087EEC" w:rsidRDefault="00087EEC" w:rsidP="003D5DD6">
            <w:pPr>
              <w:tabs>
                <w:tab w:val="left" w:pos="4672"/>
              </w:tabs>
              <w:ind w:right="85" w:firstLine="230"/>
              <w:jc w:val="both"/>
            </w:pPr>
            <w:r w:rsidRPr="00276DDC">
              <w:t>При проектировании автоматизированных систем (телемеханик</w:t>
            </w:r>
            <w:r w:rsidR="00276DDC" w:rsidRPr="00276DDC">
              <w:t>и</w:t>
            </w:r>
            <w:r w:rsidRPr="00276DDC">
              <w:t>, АСУ, АИИСКУЭ) состав проекта должен соответствовать</w:t>
            </w:r>
            <w:r w:rsidR="00276DDC" w:rsidRPr="00276DDC">
              <w:t xml:space="preserve"> требованиям</w:t>
            </w:r>
            <w:r w:rsidRPr="00276DDC">
              <w:t xml:space="preserve"> ГОСТ 34.201-89 и РД 50-34.698-90.</w:t>
            </w:r>
            <w:r>
              <w:t xml:space="preserve"> </w:t>
            </w:r>
          </w:p>
          <w:p w14:paraId="346D5ED7" w14:textId="77777777" w:rsidR="00802F6D" w:rsidRPr="008B10FF" w:rsidRDefault="00802F6D" w:rsidP="003D5DD6">
            <w:pPr>
              <w:ind w:right="85" w:firstLine="230"/>
              <w:jc w:val="both"/>
              <w:rPr>
                <w:spacing w:val="-2"/>
              </w:rPr>
            </w:pPr>
            <w:r w:rsidRPr="008B10FF">
              <w:rPr>
                <w:spacing w:val="-2"/>
              </w:rPr>
              <w:t>Подрядчик несёт ответственность за правильность разработанной документации (всех разделов проекта) независимо от подтверждения (согласования) Заказчиком.</w:t>
            </w:r>
          </w:p>
        </w:tc>
      </w:tr>
      <w:tr w:rsidR="00802F6D" w:rsidRPr="00552140" w14:paraId="164120AF" w14:textId="77777777" w:rsidTr="003D5DD6">
        <w:trPr>
          <w:trHeight w:val="38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3866A1" w14:textId="77777777" w:rsidR="00802F6D" w:rsidRDefault="00802F6D" w:rsidP="003D5DD6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lastRenderedPageBreak/>
              <w:t>1.9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C5FD77" w14:textId="77777777" w:rsidR="00802F6D" w:rsidRDefault="00802F6D" w:rsidP="003D5DD6">
            <w:pPr>
              <w:widowControl w:val="0"/>
              <w:suppressAutoHyphens/>
              <w:rPr>
                <w:b/>
              </w:rPr>
            </w:pPr>
            <w:r>
              <w:rPr>
                <w:b/>
              </w:rPr>
              <w:t>Сроки проектирования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9982F1" w14:textId="54A910FC" w:rsidR="00802F6D" w:rsidRPr="008B10FF" w:rsidRDefault="00802F6D" w:rsidP="00421950">
            <w:pPr>
              <w:ind w:right="85" w:firstLine="230"/>
              <w:jc w:val="both"/>
              <w:rPr>
                <w:spacing w:val="-2"/>
              </w:rPr>
            </w:pPr>
            <w:r w:rsidRPr="008B10FF">
              <w:rPr>
                <w:spacing w:val="-2"/>
              </w:rPr>
              <w:t xml:space="preserve">С учётом прохождения государственной экспертизы и согласованиями срок проектирования </w:t>
            </w:r>
            <w:r w:rsidR="00727CC4">
              <w:rPr>
                <w:spacing w:val="-2"/>
              </w:rPr>
              <w:t>должен составлять</w:t>
            </w:r>
            <w:r w:rsidR="0046288C">
              <w:rPr>
                <w:spacing w:val="-2"/>
              </w:rPr>
              <w:t xml:space="preserve"> не более 9</w:t>
            </w:r>
            <w:r w:rsidRPr="008B10FF">
              <w:rPr>
                <w:spacing w:val="-2"/>
              </w:rPr>
              <w:t>0 календарных дней</w:t>
            </w:r>
            <w:r w:rsidR="00DC4448">
              <w:rPr>
                <w:spacing w:val="-2"/>
              </w:rPr>
              <w:t>.</w:t>
            </w:r>
          </w:p>
        </w:tc>
      </w:tr>
      <w:tr w:rsidR="00802F6D" w:rsidRPr="00552140" w14:paraId="718B53FC" w14:textId="77777777" w:rsidTr="00F203E6">
        <w:trPr>
          <w:trHeight w:val="38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8F97D7" w14:textId="77777777" w:rsidR="00802F6D" w:rsidRDefault="00802F6D" w:rsidP="003D5DD6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1.10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C0EAC6" w14:textId="77777777" w:rsidR="00802F6D" w:rsidRDefault="00802F6D" w:rsidP="003D5DD6">
            <w:pPr>
              <w:widowControl w:val="0"/>
              <w:suppressAutoHyphens/>
              <w:rPr>
                <w:b/>
              </w:rPr>
            </w:pPr>
            <w:r>
              <w:rPr>
                <w:b/>
              </w:rPr>
              <w:t>Перечень и основные показатели объектов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39FB7556" w14:textId="77777777" w:rsidR="00802F6D" w:rsidRDefault="00802F6D" w:rsidP="003D5DD6">
            <w:pPr>
              <w:ind w:right="85" w:firstLine="230"/>
              <w:jc w:val="both"/>
              <w:rPr>
                <w:spacing w:val="-2"/>
              </w:rPr>
            </w:pPr>
            <w:r w:rsidRPr="008B10FF">
              <w:rPr>
                <w:spacing w:val="-2"/>
              </w:rPr>
              <w:t>Основные технико-экономические показатели объектов капитального строительства принять в соответствии с утверждённым проектом планировки территории, уточнить и обосновать проектом.</w:t>
            </w:r>
          </w:p>
          <w:p w14:paraId="7ED1420D" w14:textId="77777777" w:rsidR="00802F6D" w:rsidRPr="00AC5B99" w:rsidRDefault="00802F6D" w:rsidP="003D5DD6">
            <w:pPr>
              <w:ind w:right="85" w:firstLine="230"/>
              <w:jc w:val="both"/>
              <w:rPr>
                <w:color w:val="FF0000"/>
                <w:spacing w:val="-2"/>
              </w:rPr>
            </w:pPr>
          </w:p>
          <w:p w14:paraId="396EF6AB" w14:textId="77777777" w:rsidR="00844508" w:rsidRDefault="00802F6D" w:rsidP="003D5DD6">
            <w:pPr>
              <w:ind w:right="85" w:firstLine="230"/>
              <w:jc w:val="both"/>
              <w:rPr>
                <w:b/>
                <w:spacing w:val="-2"/>
              </w:rPr>
            </w:pPr>
            <w:r>
              <w:rPr>
                <w:spacing w:val="-2"/>
              </w:rPr>
              <w:t>1</w:t>
            </w:r>
            <w:r w:rsidRPr="008B10FF">
              <w:rPr>
                <w:spacing w:val="-2"/>
              </w:rPr>
              <w:t xml:space="preserve">. </w:t>
            </w:r>
            <w:r w:rsidRPr="008B10FF">
              <w:rPr>
                <w:b/>
                <w:spacing w:val="-2"/>
              </w:rPr>
              <w:t>Автомобильн</w:t>
            </w:r>
            <w:r w:rsidR="006E1317">
              <w:rPr>
                <w:b/>
                <w:spacing w:val="-2"/>
              </w:rPr>
              <w:t>ая</w:t>
            </w:r>
            <w:r w:rsidRPr="008B10FF">
              <w:rPr>
                <w:b/>
                <w:spacing w:val="-2"/>
              </w:rPr>
              <w:t xml:space="preserve"> дорог</w:t>
            </w:r>
            <w:r w:rsidR="006E1317">
              <w:rPr>
                <w:b/>
                <w:spacing w:val="-2"/>
              </w:rPr>
              <w:t>а</w:t>
            </w:r>
          </w:p>
          <w:p w14:paraId="70F43D55" w14:textId="396C0C6A" w:rsidR="00844508" w:rsidRPr="00844508" w:rsidRDefault="00844508" w:rsidP="003024A5">
            <w:pPr>
              <w:ind w:right="85"/>
              <w:jc w:val="both"/>
              <w:rPr>
                <w:spacing w:val="-2"/>
              </w:rPr>
            </w:pPr>
            <w:r>
              <w:rPr>
                <w:spacing w:val="-2"/>
              </w:rPr>
              <w:t>- ½ кольцевой развязки</w:t>
            </w:r>
            <w:r w:rsidR="00C1255A">
              <w:rPr>
                <w:spacing w:val="-2"/>
              </w:rPr>
              <w:t xml:space="preserve"> автодороги</w:t>
            </w:r>
            <w:r w:rsidR="003024A5">
              <w:rPr>
                <w:spacing w:val="-2"/>
              </w:rPr>
              <w:t xml:space="preserve"> №5 проект 13013-1.2-</w:t>
            </w:r>
            <w:proofErr w:type="gramStart"/>
            <w:r w:rsidR="003024A5">
              <w:rPr>
                <w:spacing w:val="-2"/>
              </w:rPr>
              <w:t xml:space="preserve">АД </w:t>
            </w:r>
            <w:r>
              <w:rPr>
                <w:spacing w:val="-2"/>
              </w:rPr>
              <w:t>;</w:t>
            </w:r>
            <w:proofErr w:type="gramEnd"/>
          </w:p>
          <w:p w14:paraId="5EC0FEBD" w14:textId="00B82EAE" w:rsidR="00844508" w:rsidRDefault="003024A5" w:rsidP="003024A5">
            <w:pPr>
              <w:ind w:right="85"/>
              <w:jc w:val="both"/>
            </w:pPr>
            <w:r>
              <w:rPr>
                <w:spacing w:val="-2"/>
              </w:rPr>
              <w:t xml:space="preserve"> </w:t>
            </w:r>
            <w:r w:rsidR="006E1317">
              <w:rPr>
                <w:spacing w:val="-2"/>
              </w:rPr>
              <w:t xml:space="preserve">– </w:t>
            </w:r>
            <w:r w:rsidR="006E1317">
              <w:t>д</w:t>
            </w:r>
            <w:r w:rsidR="006E1317" w:rsidRPr="00733050">
              <w:t>ву</w:t>
            </w:r>
            <w:r w:rsidR="00727CC4">
              <w:t>х</w:t>
            </w:r>
            <w:r w:rsidR="006E1317" w:rsidRPr="00733050">
              <w:t xml:space="preserve">полосная шириной 7,5 м в асфальтобетонном покрытии без бордюрного камня </w:t>
            </w:r>
            <w:r w:rsidR="006E1317" w:rsidRPr="00733050">
              <w:rPr>
                <w:spacing w:val="-2"/>
              </w:rPr>
              <w:t>ориентировочной</w:t>
            </w:r>
            <w:r w:rsidR="006E1317" w:rsidRPr="00733050">
              <w:t xml:space="preserve"> протяжённостью </w:t>
            </w:r>
            <w:r w:rsidR="0061239E">
              <w:t>0</w:t>
            </w:r>
            <w:r w:rsidR="00480A36">
              <w:t>,</w:t>
            </w:r>
            <w:r w:rsidR="00FE542D">
              <w:t>6</w:t>
            </w:r>
            <w:r w:rsidR="006E1317" w:rsidRPr="00733050">
              <w:t xml:space="preserve"> км</w:t>
            </w:r>
            <w:r w:rsidR="007A4E9F">
              <w:t>.</w:t>
            </w:r>
            <w:r w:rsidR="00844508">
              <w:t xml:space="preserve"> </w:t>
            </w:r>
          </w:p>
          <w:p w14:paraId="602FF11B" w14:textId="7F8DC367" w:rsidR="003276EB" w:rsidRDefault="0020365F" w:rsidP="003024A5">
            <w:pPr>
              <w:ind w:right="85"/>
              <w:jc w:val="both"/>
            </w:pPr>
            <w:r>
              <w:t xml:space="preserve">   </w:t>
            </w:r>
            <w:r w:rsidR="003276EB">
              <w:t>2.</w:t>
            </w:r>
            <w:r w:rsidR="00CC63EE" w:rsidRPr="00CC63EE">
              <w:rPr>
                <w:b/>
              </w:rPr>
              <w:t>Сети</w:t>
            </w:r>
            <w:r w:rsidR="00CC63EE">
              <w:t xml:space="preserve"> </w:t>
            </w:r>
            <w:r w:rsidR="00CC63EE">
              <w:rPr>
                <w:b/>
              </w:rPr>
              <w:t>наружного</w:t>
            </w:r>
            <w:r w:rsidRPr="003276EB">
              <w:rPr>
                <w:b/>
              </w:rPr>
              <w:t xml:space="preserve"> освещени</w:t>
            </w:r>
            <w:r w:rsidR="00CC63EE">
              <w:rPr>
                <w:b/>
              </w:rPr>
              <w:t>я</w:t>
            </w:r>
            <w:r w:rsidR="00B239A8">
              <w:t xml:space="preserve"> </w:t>
            </w:r>
          </w:p>
          <w:p w14:paraId="7822D0D4" w14:textId="2FFFAC21" w:rsidR="0020365F" w:rsidRDefault="003276EB" w:rsidP="003024A5">
            <w:pPr>
              <w:ind w:right="85"/>
              <w:jc w:val="both"/>
            </w:pPr>
            <w:r>
              <w:t xml:space="preserve">- </w:t>
            </w:r>
            <w:r w:rsidR="00B239A8" w:rsidRPr="00B239A8">
              <w:t>ориентировочной протяжённостью 0,6 км.</w:t>
            </w:r>
          </w:p>
          <w:p w14:paraId="37AFE259" w14:textId="7AC6ED7F" w:rsidR="00A64B6F" w:rsidRPr="003276EB" w:rsidRDefault="00A64B6F" w:rsidP="00844508">
            <w:pPr>
              <w:ind w:right="85" w:firstLine="230"/>
              <w:jc w:val="both"/>
              <w:rPr>
                <w:spacing w:val="-2"/>
              </w:rPr>
            </w:pPr>
          </w:p>
        </w:tc>
      </w:tr>
      <w:tr w:rsidR="00802F6D" w:rsidRPr="00552140" w14:paraId="2BF82FDA" w14:textId="77777777" w:rsidTr="003D5DD6">
        <w:trPr>
          <w:trHeight w:val="38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21DAB8" w14:textId="77777777" w:rsidR="00802F6D" w:rsidRDefault="00802F6D" w:rsidP="003D5DD6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1.11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D0752B" w14:textId="77777777" w:rsidR="00802F6D" w:rsidRDefault="00802F6D" w:rsidP="003D5DD6">
            <w:pPr>
              <w:widowControl w:val="0"/>
              <w:suppressAutoHyphens/>
              <w:rPr>
                <w:b/>
              </w:rPr>
            </w:pPr>
            <w:r>
              <w:rPr>
                <w:b/>
              </w:rPr>
              <w:t>Особые условия строительства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2BF8E5" w14:textId="056C13CB" w:rsidR="00802F6D" w:rsidRPr="00FA6B9A" w:rsidRDefault="00C1255A" w:rsidP="00EF4708">
            <w:pPr>
              <w:ind w:right="85" w:firstLine="230"/>
              <w:jc w:val="both"/>
              <w:rPr>
                <w:spacing w:val="-2"/>
              </w:rPr>
            </w:pPr>
            <w:r>
              <w:rPr>
                <w:spacing w:val="-2"/>
              </w:rPr>
              <w:t>Размещение объектов</w:t>
            </w:r>
            <w:r w:rsidR="002B5D1D">
              <w:rPr>
                <w:spacing w:val="-2"/>
              </w:rPr>
              <w:t xml:space="preserve"> </w:t>
            </w:r>
            <w:r w:rsidR="00802F6D">
              <w:rPr>
                <w:spacing w:val="-2"/>
              </w:rPr>
              <w:t xml:space="preserve">строительства ОЭЗ выполнить с учётом расположения охранных полос ЛЭП 10 </w:t>
            </w:r>
            <w:proofErr w:type="spellStart"/>
            <w:r w:rsidR="00802F6D">
              <w:rPr>
                <w:spacing w:val="-2"/>
              </w:rPr>
              <w:t>кВ</w:t>
            </w:r>
            <w:proofErr w:type="spellEnd"/>
            <w:r w:rsidR="00802F6D">
              <w:rPr>
                <w:spacing w:val="-2"/>
              </w:rPr>
              <w:t xml:space="preserve"> и участков многолетних насаждений (лесополос).</w:t>
            </w:r>
          </w:p>
        </w:tc>
      </w:tr>
      <w:tr w:rsidR="00802F6D" w:rsidRPr="00552140" w14:paraId="09CC3226" w14:textId="77777777" w:rsidTr="003D5DD6">
        <w:tc>
          <w:tcPr>
            <w:tcW w:w="100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507CAF" w14:textId="77777777" w:rsidR="00802F6D" w:rsidRPr="00552140" w:rsidRDefault="00802F6D" w:rsidP="003D5DD6">
            <w:pPr>
              <w:tabs>
                <w:tab w:val="left" w:pos="464"/>
              </w:tabs>
              <w:ind w:right="85" w:firstLine="230"/>
              <w:jc w:val="center"/>
              <w:rPr>
                <w:b/>
              </w:rPr>
            </w:pPr>
            <w:r w:rsidRPr="00552140">
              <w:rPr>
                <w:b/>
              </w:rPr>
              <w:t xml:space="preserve">2. </w:t>
            </w:r>
            <w:r>
              <w:rPr>
                <w:b/>
              </w:rPr>
              <w:t>Требования к содержанию разделов проектной документации</w:t>
            </w:r>
          </w:p>
        </w:tc>
      </w:tr>
      <w:tr w:rsidR="00802F6D" w:rsidRPr="00552140" w14:paraId="4F3C3CC3" w14:textId="77777777" w:rsidTr="003D5DD6">
        <w:trPr>
          <w:trHeight w:val="2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AC96EB" w14:textId="77777777" w:rsidR="00802F6D" w:rsidRPr="00552140" w:rsidRDefault="00802F6D" w:rsidP="003D5DD6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26C1A2" w14:textId="77777777" w:rsidR="00802F6D" w:rsidRPr="00552140" w:rsidRDefault="00802F6D" w:rsidP="003D5DD6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Пояснительная записка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DF6542" w14:textId="77777777" w:rsidR="00802F6D" w:rsidRPr="00552140" w:rsidRDefault="00802F6D" w:rsidP="003D5DD6">
            <w:pPr>
              <w:tabs>
                <w:tab w:val="left" w:pos="464"/>
              </w:tabs>
              <w:ind w:right="85" w:firstLine="230"/>
              <w:jc w:val="both"/>
            </w:pPr>
            <w:r>
              <w:t xml:space="preserve">Разработать в соответствии с </w:t>
            </w:r>
            <w:r>
              <w:rPr>
                <w:szCs w:val="20"/>
              </w:rPr>
              <w:t xml:space="preserve">«Положением о составе разделов проектной документации и требованиях к их содержанию» (утв. Постановлением Правительства РФ от 16.02.2008 № 87, в действующей редакции). </w:t>
            </w:r>
            <w:r>
              <w:rPr>
                <w:spacing w:val="-2"/>
              </w:rPr>
              <w:t>Основные технико-экономические показатели объектов капитального строительства принять в соответствии с утверждённым проектом планировки территории, уточнить и обосновать проектом.</w:t>
            </w:r>
          </w:p>
        </w:tc>
      </w:tr>
      <w:tr w:rsidR="00802F6D" w:rsidRPr="004B2FAD" w14:paraId="72AA937A" w14:textId="77777777" w:rsidTr="003D5DD6">
        <w:trPr>
          <w:trHeight w:val="2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F3EFFD" w14:textId="77777777" w:rsidR="00802F6D" w:rsidRDefault="00802F6D" w:rsidP="003D5DD6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lastRenderedPageBreak/>
              <w:t>2.2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4AA403" w14:textId="77777777" w:rsidR="00802F6D" w:rsidRDefault="00802F6D" w:rsidP="003D5DD6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Схема планировочной организации земельного участка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82DE89" w14:textId="77777777" w:rsidR="00802F6D" w:rsidRDefault="00802F6D" w:rsidP="003D5DD6">
            <w:pPr>
              <w:tabs>
                <w:tab w:val="left" w:pos="464"/>
              </w:tabs>
              <w:ind w:right="85" w:firstLine="230"/>
              <w:jc w:val="both"/>
              <w:rPr>
                <w:szCs w:val="20"/>
              </w:rPr>
            </w:pPr>
            <w:r>
              <w:t xml:space="preserve">Планировочную организацию земельного участка выполнить </w:t>
            </w:r>
            <w:r>
              <w:rPr>
                <w:spacing w:val="-2"/>
              </w:rPr>
              <w:t>в соответствии с утверждённым проектом планировки территории.</w:t>
            </w:r>
          </w:p>
          <w:p w14:paraId="6E9FE045" w14:textId="77777777" w:rsidR="00802F6D" w:rsidRDefault="00802F6D" w:rsidP="003D5DD6">
            <w:pPr>
              <w:tabs>
                <w:tab w:val="left" w:pos="464"/>
              </w:tabs>
              <w:ind w:right="85" w:firstLine="230"/>
              <w:jc w:val="both"/>
              <w:rPr>
                <w:szCs w:val="20"/>
              </w:rPr>
            </w:pPr>
            <w:r>
              <w:rPr>
                <w:szCs w:val="20"/>
              </w:rPr>
              <w:t>В составе проекта разработать проектные решения:</w:t>
            </w:r>
          </w:p>
          <w:p w14:paraId="066BA13E" w14:textId="77777777" w:rsidR="00802F6D" w:rsidRDefault="00802F6D" w:rsidP="003D5DD6">
            <w:pPr>
              <w:tabs>
                <w:tab w:val="left" w:pos="464"/>
              </w:tabs>
              <w:ind w:right="85" w:firstLine="230"/>
              <w:jc w:val="both"/>
              <w:rPr>
                <w:szCs w:val="20"/>
              </w:rPr>
            </w:pPr>
            <w:r>
              <w:rPr>
                <w:szCs w:val="20"/>
              </w:rPr>
              <w:t>- по планировочной организации земельного участка;</w:t>
            </w:r>
          </w:p>
          <w:p w14:paraId="6A1589D5" w14:textId="77777777" w:rsidR="00802F6D" w:rsidRDefault="00802F6D" w:rsidP="003D5DD6">
            <w:pPr>
              <w:tabs>
                <w:tab w:val="left" w:pos="464"/>
              </w:tabs>
              <w:ind w:right="85" w:firstLine="230"/>
              <w:jc w:val="both"/>
              <w:rPr>
                <w:szCs w:val="20"/>
              </w:rPr>
            </w:pPr>
            <w:r>
              <w:rPr>
                <w:szCs w:val="20"/>
              </w:rPr>
              <w:t>- по обоснованию размещения зданий и сооружений;</w:t>
            </w:r>
          </w:p>
          <w:p w14:paraId="5755A710" w14:textId="77777777" w:rsidR="00802F6D" w:rsidRDefault="00802F6D" w:rsidP="003D5DD6">
            <w:pPr>
              <w:tabs>
                <w:tab w:val="left" w:pos="464"/>
              </w:tabs>
              <w:ind w:right="85" w:firstLine="230"/>
              <w:jc w:val="both"/>
              <w:rPr>
                <w:szCs w:val="20"/>
              </w:rPr>
            </w:pPr>
            <w:r>
              <w:rPr>
                <w:szCs w:val="20"/>
              </w:rPr>
              <w:t>- по инженерной подготовке территории, в том числе по организации рельефа вертикальной планировкой, по инженерной защите территории и объектов капитального строительства от последствий опасных геологических процессов, паводковых, поверхностных и грунтовых вод;</w:t>
            </w:r>
          </w:p>
          <w:p w14:paraId="0BF7063B" w14:textId="77777777" w:rsidR="00802F6D" w:rsidRDefault="00802F6D" w:rsidP="003D5DD6">
            <w:pPr>
              <w:tabs>
                <w:tab w:val="left" w:pos="464"/>
              </w:tabs>
              <w:ind w:right="85" w:firstLine="230"/>
              <w:jc w:val="both"/>
              <w:rPr>
                <w:szCs w:val="20"/>
              </w:rPr>
            </w:pPr>
            <w:r>
              <w:rPr>
                <w:szCs w:val="20"/>
              </w:rPr>
              <w:t>- по благоустройству и освещению территории.</w:t>
            </w:r>
          </w:p>
          <w:p w14:paraId="1EB6AAC0" w14:textId="77777777" w:rsidR="00802F6D" w:rsidRPr="0039389B" w:rsidRDefault="00802F6D" w:rsidP="003D5DD6">
            <w:pPr>
              <w:tabs>
                <w:tab w:val="left" w:pos="464"/>
              </w:tabs>
              <w:ind w:right="85" w:firstLine="230"/>
              <w:jc w:val="both"/>
            </w:pPr>
            <w:r w:rsidRPr="0039389B">
              <w:rPr>
                <w:rFonts w:eastAsia="Arial Unicode MS" w:cs="Mangal"/>
                <w:kern w:val="1"/>
                <w:lang w:bidi="hi-IN"/>
              </w:rPr>
              <w:t>На территории инфраструктуры и по трассам дорог и проездов до начала работ предусм</w:t>
            </w:r>
            <w:r>
              <w:rPr>
                <w:rFonts w:eastAsia="Arial Unicode MS" w:cs="Mangal"/>
                <w:kern w:val="1"/>
                <w:lang w:bidi="hi-IN"/>
              </w:rPr>
              <w:t>отреть</w:t>
            </w:r>
            <w:r w:rsidRPr="0039389B">
              <w:rPr>
                <w:rFonts w:eastAsia="Arial Unicode MS" w:cs="Mangal"/>
                <w:kern w:val="1"/>
                <w:lang w:bidi="hi-IN"/>
              </w:rPr>
              <w:t xml:space="preserve"> срезк</w:t>
            </w:r>
            <w:r>
              <w:rPr>
                <w:rFonts w:eastAsia="Arial Unicode MS" w:cs="Mangal"/>
                <w:kern w:val="1"/>
                <w:lang w:bidi="hi-IN"/>
              </w:rPr>
              <w:t>у</w:t>
            </w:r>
            <w:r w:rsidRPr="0039389B">
              <w:rPr>
                <w:rFonts w:eastAsia="Arial Unicode MS" w:cs="Mangal"/>
                <w:kern w:val="1"/>
                <w:lang w:bidi="hi-IN"/>
              </w:rPr>
              <w:t xml:space="preserve"> поверхностного растительного слоя толщиной 0,70 м со складированием в бурты и последующим использованием под озеленение.</w:t>
            </w:r>
          </w:p>
          <w:p w14:paraId="60C14CC2" w14:textId="57470577" w:rsidR="00802F6D" w:rsidRDefault="00802F6D" w:rsidP="003D5DD6">
            <w:pPr>
              <w:tabs>
                <w:tab w:val="left" w:pos="464"/>
              </w:tabs>
              <w:ind w:right="85" w:firstLine="230"/>
              <w:jc w:val="both"/>
            </w:pPr>
          </w:p>
        </w:tc>
      </w:tr>
      <w:tr w:rsidR="00802F6D" w:rsidRPr="004B2FAD" w14:paraId="37916BCE" w14:textId="77777777" w:rsidTr="00026A0E">
        <w:trPr>
          <w:trHeight w:val="600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E8A9D5" w14:textId="77777777" w:rsidR="00802F6D" w:rsidRDefault="00802F6D" w:rsidP="003D5DD6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2.2.1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C80341" w14:textId="2138A4FF" w:rsidR="00802F6D" w:rsidRDefault="00E056CE" w:rsidP="003D5DD6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Автомобильная дорога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31BB43" w14:textId="77777777" w:rsidR="00802F6D" w:rsidRPr="00576AEB" w:rsidRDefault="00802F6D" w:rsidP="002B3188">
            <w:pPr>
              <w:ind w:right="85" w:firstLine="230"/>
              <w:jc w:val="both"/>
              <w:rPr>
                <w:spacing w:val="-2"/>
              </w:rPr>
            </w:pPr>
            <w:r>
              <w:rPr>
                <w:spacing w:val="-2"/>
              </w:rPr>
              <w:t>Перечень объектов и технические показатели улично-дорожной сети ОЭЗ принять на основании утверждённого проекта планировки территории и уточнить проектом с обоснованием принятых решений.</w:t>
            </w:r>
          </w:p>
          <w:p w14:paraId="6EE9F3B2" w14:textId="67991E0D" w:rsidR="00802F6D" w:rsidRPr="00315EBE" w:rsidRDefault="000664D7" w:rsidP="002B3188">
            <w:pPr>
              <w:pStyle w:val="aa"/>
              <w:spacing w:after="0"/>
              <w:ind w:left="0" w:right="85" w:firstLine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Автомобильную д</w:t>
            </w:r>
            <w:r w:rsidR="00802F6D" w:rsidRPr="000664D7">
              <w:rPr>
                <w:sz w:val="24"/>
                <w:szCs w:val="24"/>
              </w:rPr>
              <w:t>орог</w:t>
            </w:r>
            <w:r w:rsidRPr="000664D7">
              <w:rPr>
                <w:sz w:val="24"/>
                <w:szCs w:val="24"/>
              </w:rPr>
              <w:t>у</w:t>
            </w:r>
            <w:r w:rsidR="00802F6D" w:rsidRPr="000664D7">
              <w:rPr>
                <w:sz w:val="24"/>
                <w:szCs w:val="24"/>
              </w:rPr>
              <w:t xml:space="preserve"> </w:t>
            </w:r>
            <w:r w:rsidRPr="000664D7">
              <w:rPr>
                <w:sz w:val="24"/>
                <w:szCs w:val="24"/>
              </w:rPr>
              <w:t xml:space="preserve">шириной 7,5 м </w:t>
            </w:r>
            <w:r w:rsidR="004D3F4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асфальтобетонн</w:t>
            </w:r>
            <w:r w:rsidR="004D3F4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 покрыти</w:t>
            </w:r>
            <w:r w:rsidR="004D3F4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0664D7">
              <w:rPr>
                <w:sz w:val="24"/>
                <w:szCs w:val="24"/>
              </w:rPr>
              <w:t>без бордюрного камня</w:t>
            </w:r>
            <w:r w:rsidR="00802F6D" w:rsidRPr="00315EBE">
              <w:rPr>
                <w:sz w:val="24"/>
                <w:szCs w:val="24"/>
              </w:rPr>
              <w:t xml:space="preserve"> запроектирова</w:t>
            </w:r>
            <w:r w:rsidR="00802F6D">
              <w:rPr>
                <w:sz w:val="24"/>
                <w:szCs w:val="24"/>
              </w:rPr>
              <w:t>ть</w:t>
            </w:r>
            <w:r w:rsidR="00802F6D" w:rsidRPr="00315E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="004D3F46">
              <w:rPr>
                <w:sz w:val="24"/>
                <w:szCs w:val="24"/>
              </w:rPr>
              <w:t xml:space="preserve">качестве </w:t>
            </w:r>
            <w:r>
              <w:rPr>
                <w:sz w:val="24"/>
                <w:szCs w:val="24"/>
              </w:rPr>
              <w:t>продолжени</w:t>
            </w:r>
            <w:r w:rsidR="004D3F46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автомобильной дороги</w:t>
            </w:r>
            <w:r w:rsidR="0020365F">
              <w:rPr>
                <w:sz w:val="24"/>
                <w:szCs w:val="24"/>
              </w:rPr>
              <w:t xml:space="preserve"> №5</w:t>
            </w:r>
            <w:r w:rsidR="00181DD9">
              <w:rPr>
                <w:sz w:val="24"/>
                <w:szCs w:val="24"/>
              </w:rPr>
              <w:t>, построенной по</w:t>
            </w:r>
            <w:r>
              <w:rPr>
                <w:sz w:val="24"/>
                <w:szCs w:val="24"/>
              </w:rPr>
              <w:t xml:space="preserve"> проект</w:t>
            </w:r>
            <w:r w:rsidR="00181DD9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13013-1.2 </w:t>
            </w:r>
            <w:r w:rsidR="00802F6D" w:rsidRPr="00315EBE">
              <w:rPr>
                <w:sz w:val="24"/>
                <w:szCs w:val="24"/>
              </w:rPr>
              <w:t>с уч</w:t>
            </w:r>
            <w:r w:rsidR="00802F6D">
              <w:rPr>
                <w:sz w:val="24"/>
                <w:szCs w:val="24"/>
              </w:rPr>
              <w:t>ё</w:t>
            </w:r>
            <w:r w:rsidR="00802F6D" w:rsidRPr="00315EBE">
              <w:rPr>
                <w:sz w:val="24"/>
                <w:szCs w:val="24"/>
              </w:rPr>
              <w:t>том планировочной структуры всей промышленной территории</w:t>
            </w:r>
            <w:r w:rsidR="00527D30">
              <w:rPr>
                <w:sz w:val="24"/>
                <w:szCs w:val="24"/>
              </w:rPr>
              <w:t>, в</w:t>
            </w:r>
            <w:r w:rsidR="00527D30" w:rsidRPr="00527D30">
              <w:rPr>
                <w:sz w:val="24"/>
                <w:szCs w:val="24"/>
              </w:rPr>
              <w:t>ыполни</w:t>
            </w:r>
            <w:r w:rsidR="00527D30">
              <w:rPr>
                <w:sz w:val="24"/>
                <w:szCs w:val="24"/>
              </w:rPr>
              <w:t>в</w:t>
            </w:r>
            <w:r w:rsidR="00527D30" w:rsidRPr="00527D30">
              <w:rPr>
                <w:sz w:val="24"/>
                <w:szCs w:val="24"/>
              </w:rPr>
              <w:t xml:space="preserve"> корректировку схемы организации дорожного движения на участке, к которому будет примыкать проектируемая автомобильная дорога.</w:t>
            </w:r>
          </w:p>
          <w:p w14:paraId="2036E542" w14:textId="77777777" w:rsidR="00802F6D" w:rsidRDefault="00802F6D" w:rsidP="002B3188">
            <w:pPr>
              <w:ind w:right="85" w:firstLine="228"/>
              <w:jc w:val="both"/>
            </w:pPr>
            <w:r w:rsidRPr="004149A5">
              <w:t xml:space="preserve">Вдоль </w:t>
            </w:r>
            <w:r w:rsidR="000664D7" w:rsidRPr="004149A5">
              <w:t>авто</w:t>
            </w:r>
            <w:r w:rsidRPr="004149A5">
              <w:t>дорог</w:t>
            </w:r>
            <w:r w:rsidR="000664D7" w:rsidRPr="004149A5">
              <w:t>и</w:t>
            </w:r>
            <w:r w:rsidRPr="004149A5">
              <w:t xml:space="preserve"> разместить металлические опоры освещения.</w:t>
            </w:r>
          </w:p>
          <w:p w14:paraId="3E1246DF" w14:textId="17D26C3E" w:rsidR="006128B2" w:rsidRDefault="006128B2" w:rsidP="002B3188">
            <w:pPr>
              <w:ind w:right="85" w:firstLine="228"/>
              <w:jc w:val="both"/>
            </w:pPr>
            <w:r w:rsidRPr="006128B2">
              <w:t>Применять технические средства организации дорожного движения для услов</w:t>
            </w:r>
            <w:r>
              <w:t>ий населённых пунктов. Проектом ис</w:t>
            </w:r>
            <w:r w:rsidRPr="006128B2">
              <w:t>ключить возможность сто</w:t>
            </w:r>
            <w:r>
              <w:t>янки транспортных средств на ав</w:t>
            </w:r>
            <w:r w:rsidRPr="006128B2">
              <w:t>томобильной дороге.</w:t>
            </w:r>
          </w:p>
          <w:p w14:paraId="4A9E578C" w14:textId="5D3A85CE" w:rsidR="008F1F0A" w:rsidRPr="00E72BF7" w:rsidRDefault="00E72BF7" w:rsidP="00A27AD9">
            <w:pPr>
              <w:ind w:right="85" w:firstLine="228"/>
              <w:jc w:val="both"/>
            </w:pPr>
            <w:r w:rsidRPr="00E72BF7">
              <w:rPr>
                <w:rFonts w:eastAsia="Calibri"/>
                <w:lang w:eastAsia="en-US"/>
              </w:rPr>
              <w:t xml:space="preserve">Дорожные знаки должны быть изготовлены с применением </w:t>
            </w:r>
            <w:proofErr w:type="spellStart"/>
            <w:r w:rsidRPr="00E72BF7">
              <w:rPr>
                <w:rFonts w:eastAsia="Calibri"/>
                <w:lang w:eastAsia="en-US"/>
              </w:rPr>
              <w:t>световозвращающей</w:t>
            </w:r>
            <w:proofErr w:type="spellEnd"/>
            <w:r w:rsidRPr="00E72BF7">
              <w:rPr>
                <w:rFonts w:eastAsia="Calibri"/>
                <w:lang w:eastAsia="en-US"/>
              </w:rPr>
              <w:t xml:space="preserve"> плёнки с высокой интенсивностью </w:t>
            </w:r>
            <w:proofErr w:type="spellStart"/>
            <w:r w:rsidRPr="00E72BF7">
              <w:rPr>
                <w:rFonts w:eastAsia="Calibri"/>
                <w:lang w:eastAsia="en-US"/>
              </w:rPr>
              <w:t>световозвращения</w:t>
            </w:r>
            <w:proofErr w:type="spellEnd"/>
            <w:r w:rsidRPr="00E72BF7">
              <w:rPr>
                <w:rFonts w:eastAsia="Calibri"/>
                <w:lang w:eastAsia="en-US"/>
              </w:rPr>
              <w:t xml:space="preserve"> (тип Б), имеющие оптическую систему из сферических линз (</w:t>
            </w:r>
            <w:proofErr w:type="spellStart"/>
            <w:r w:rsidRPr="00E72BF7">
              <w:rPr>
                <w:rFonts w:eastAsia="Calibri"/>
                <w:lang w:eastAsia="en-US"/>
              </w:rPr>
              <w:t>микростеклошариков</w:t>
            </w:r>
            <w:proofErr w:type="spellEnd"/>
            <w:r w:rsidRPr="00E72BF7">
              <w:rPr>
                <w:rFonts w:eastAsia="Calibri"/>
                <w:lang w:eastAsia="en-US"/>
              </w:rPr>
              <w:t xml:space="preserve">), сгруппированных в ячейки. </w:t>
            </w:r>
            <w:r w:rsidR="00A27AD9" w:rsidRPr="00E72BF7">
              <w:rPr>
                <w:rFonts w:eastAsia="Calibri"/>
                <w:lang w:eastAsia="en-US"/>
              </w:rPr>
              <w:t>Стойки для дорожных знаков должны быть изготовлены из оцинкованной стали.</w:t>
            </w:r>
            <w:r w:rsidR="00A27AD9">
              <w:rPr>
                <w:rFonts w:eastAsia="Calibri"/>
                <w:lang w:eastAsia="en-US"/>
              </w:rPr>
              <w:t xml:space="preserve"> </w:t>
            </w:r>
            <w:r w:rsidRPr="00E6753B">
              <w:rPr>
                <w:rFonts w:eastAsia="Calibri"/>
                <w:lang w:eastAsia="en-US"/>
              </w:rPr>
              <w:t xml:space="preserve">Конструкция дорожных знаков </w:t>
            </w:r>
            <w:r w:rsidR="00A27AD9" w:rsidRPr="00E6753B">
              <w:rPr>
                <w:rFonts w:eastAsia="Calibri"/>
                <w:lang w:eastAsia="en-US"/>
              </w:rPr>
              <w:t xml:space="preserve">и механизм их крепления к стойкам </w:t>
            </w:r>
            <w:r w:rsidRPr="00E6753B">
              <w:rPr>
                <w:rFonts w:eastAsia="Calibri"/>
                <w:lang w:eastAsia="en-US"/>
              </w:rPr>
              <w:t>должн</w:t>
            </w:r>
            <w:r w:rsidR="00A27AD9" w:rsidRPr="00E6753B">
              <w:rPr>
                <w:rFonts w:eastAsia="Calibri"/>
                <w:lang w:eastAsia="en-US"/>
              </w:rPr>
              <w:t>ы</w:t>
            </w:r>
            <w:r w:rsidRPr="00E6753B">
              <w:rPr>
                <w:rFonts w:eastAsia="Calibri"/>
                <w:lang w:eastAsia="en-US"/>
              </w:rPr>
              <w:t xml:space="preserve"> быть усиленн</w:t>
            </w:r>
            <w:r w:rsidR="00A27AD9" w:rsidRPr="00E6753B">
              <w:rPr>
                <w:rFonts w:eastAsia="Calibri"/>
                <w:lang w:eastAsia="en-US"/>
              </w:rPr>
              <w:t>ыми</w:t>
            </w:r>
            <w:r w:rsidRPr="00E6753B">
              <w:rPr>
                <w:rFonts w:eastAsia="Calibri"/>
                <w:lang w:eastAsia="en-US"/>
              </w:rPr>
              <w:t xml:space="preserve"> в поперечном направлении.</w:t>
            </w:r>
          </w:p>
        </w:tc>
      </w:tr>
      <w:tr w:rsidR="00802F6D" w:rsidRPr="004B2FAD" w14:paraId="1A2551DD" w14:textId="77777777" w:rsidTr="003D5DD6">
        <w:trPr>
          <w:trHeight w:val="2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7A7A6F" w14:textId="59C689B1" w:rsidR="00802F6D" w:rsidRDefault="00802F6D" w:rsidP="008746BC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2.</w:t>
            </w:r>
            <w:r w:rsidR="00FB5E61">
              <w:rPr>
                <w:rFonts w:cs="Times New Roman"/>
                <w:color w:val="auto"/>
                <w:lang w:val="ru-RU"/>
              </w:rPr>
              <w:t>2.2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B7DD5F" w14:textId="77777777" w:rsidR="00802F6D" w:rsidRDefault="00802F6D" w:rsidP="003D5DD6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Сведения об инженерном оборудовании и сетях инженерно-технического обеспечения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B478AC" w14:textId="77777777" w:rsidR="00802F6D" w:rsidRPr="00793541" w:rsidRDefault="00802F6D" w:rsidP="003D5DD6">
            <w:pPr>
              <w:tabs>
                <w:tab w:val="left" w:pos="464"/>
              </w:tabs>
              <w:ind w:right="85" w:firstLine="230"/>
              <w:jc w:val="both"/>
              <w:rPr>
                <w:spacing w:val="-2"/>
              </w:rPr>
            </w:pPr>
            <w:r w:rsidRPr="00793541">
              <w:rPr>
                <w:rFonts w:eastAsia="Simplex" w:cs="Simplex"/>
                <w:kern w:val="3"/>
                <w:lang w:eastAsia="zh-CN" w:bidi="hi-IN"/>
              </w:rPr>
              <w:t xml:space="preserve">Системы инженерно-технического обеспечения и трассировку сетей разработать в соответствии с </w:t>
            </w:r>
            <w:r w:rsidRPr="00793541">
              <w:rPr>
                <w:spacing w:val="-2"/>
              </w:rPr>
              <w:t>утверждённым проектом планировки территории и уточнить проектом с обоснованием принятых решений.</w:t>
            </w:r>
          </w:p>
          <w:p w14:paraId="788665BA" w14:textId="77777777" w:rsidR="00802F6D" w:rsidRPr="00793541" w:rsidRDefault="00802F6D" w:rsidP="003D5DD6">
            <w:pPr>
              <w:tabs>
                <w:tab w:val="left" w:pos="464"/>
              </w:tabs>
              <w:ind w:right="85" w:firstLine="230"/>
              <w:jc w:val="both"/>
              <w:rPr>
                <w:spacing w:val="-2"/>
              </w:rPr>
            </w:pPr>
            <w:r w:rsidRPr="00793541">
              <w:rPr>
                <w:spacing w:val="-2"/>
              </w:rPr>
              <w:t xml:space="preserve">При проектировании сетей и сооружений предусмотреть прогрессивные технические решения, механизацию трудоёмких работ, автоматизацию технологических процессов и максимальную индустриализацию строительно-монтажных </w:t>
            </w:r>
            <w:r w:rsidRPr="00793541">
              <w:rPr>
                <w:spacing w:val="-2"/>
              </w:rPr>
              <w:lastRenderedPageBreak/>
              <w:t>работ за счёт применения сборных конструкций, стандартных и типовых изделий и деталей.</w:t>
            </w:r>
          </w:p>
          <w:p w14:paraId="56F98B87" w14:textId="77777777" w:rsidR="00802F6D" w:rsidRDefault="00802F6D" w:rsidP="003D5DD6">
            <w:pPr>
              <w:tabs>
                <w:tab w:val="left" w:pos="464"/>
              </w:tabs>
              <w:ind w:right="85" w:firstLine="230"/>
              <w:jc w:val="both"/>
              <w:rPr>
                <w:spacing w:val="-2"/>
              </w:rPr>
            </w:pPr>
            <w:r w:rsidRPr="00793541">
              <w:rPr>
                <w:spacing w:val="-2"/>
              </w:rPr>
              <w:t>Проектируемые системы должны обеспечивать нормативный уровень надёжности и безопасности эксплуатации.</w:t>
            </w:r>
          </w:p>
          <w:p w14:paraId="3E6A96BB" w14:textId="599202EA" w:rsidR="00645E18" w:rsidRPr="00CD1729" w:rsidRDefault="00645E18" w:rsidP="006227CF">
            <w:pPr>
              <w:tabs>
                <w:tab w:val="left" w:pos="464"/>
              </w:tabs>
              <w:ind w:right="85" w:firstLine="230"/>
              <w:jc w:val="both"/>
              <w:rPr>
                <w:spacing w:val="-2"/>
              </w:rPr>
            </w:pPr>
          </w:p>
        </w:tc>
      </w:tr>
      <w:tr w:rsidR="008746BC" w:rsidRPr="004B2FAD" w14:paraId="0D619A2B" w14:textId="77777777" w:rsidTr="003D5DD6">
        <w:trPr>
          <w:trHeight w:val="2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28456" w14:textId="54E7D27E" w:rsidR="008746BC" w:rsidRDefault="00942648" w:rsidP="008746BC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lastRenderedPageBreak/>
              <w:t>2.</w:t>
            </w:r>
            <w:r w:rsidR="00FB5E61">
              <w:rPr>
                <w:rFonts w:cs="Times New Roman"/>
                <w:color w:val="auto"/>
                <w:lang w:val="ru-RU"/>
              </w:rPr>
              <w:t>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B7B21" w14:textId="13C2DCC6" w:rsidR="008746BC" w:rsidRDefault="00651C8F" w:rsidP="003D5DD6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 w:rsidRPr="004149A5">
              <w:rPr>
                <w:rFonts w:cs="Times New Roman"/>
                <w:b/>
                <w:color w:val="auto"/>
                <w:lang w:val="ru-RU"/>
              </w:rPr>
              <w:t xml:space="preserve">Сети наружного </w:t>
            </w:r>
            <w:r w:rsidR="008746BC" w:rsidRPr="004149A5">
              <w:rPr>
                <w:rFonts w:cs="Times New Roman"/>
                <w:b/>
                <w:color w:val="auto"/>
                <w:lang w:val="ru-RU"/>
              </w:rPr>
              <w:t>освещения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04615" w14:textId="62605E9E" w:rsidR="00F124FC" w:rsidRPr="004149A5" w:rsidRDefault="00F124FC" w:rsidP="00FC0EB3">
            <w:pPr>
              <w:pStyle w:val="Style16"/>
              <w:widowControl/>
              <w:tabs>
                <w:tab w:val="left" w:pos="494"/>
              </w:tabs>
              <w:spacing w:line="274" w:lineRule="exact"/>
              <w:ind w:firstLine="228"/>
            </w:pPr>
            <w:r w:rsidRPr="004149A5">
              <w:rPr>
                <w:rStyle w:val="FontStyle52"/>
                <w:sz w:val="24"/>
                <w:szCs w:val="24"/>
              </w:rPr>
              <w:t xml:space="preserve">Применить опоры оцинкованные гранёные с кронштейнами консольного типа. Применить </w:t>
            </w:r>
            <w:r w:rsidRPr="004149A5">
              <w:t xml:space="preserve">светодиодные светильники с функцией </w:t>
            </w:r>
            <w:proofErr w:type="spellStart"/>
            <w:r w:rsidRPr="004149A5">
              <w:t>диммирования</w:t>
            </w:r>
            <w:proofErr w:type="spellEnd"/>
            <w:r w:rsidRPr="004149A5">
              <w:t xml:space="preserve"> до 40% или другие с аналогичными характеристиками.</w:t>
            </w:r>
            <w:r w:rsidR="00D80D51">
              <w:t xml:space="preserve"> Производителя светильников согласовать на этапе проектирования.</w:t>
            </w:r>
          </w:p>
          <w:p w14:paraId="22ED8705" w14:textId="77777777" w:rsidR="00F124FC" w:rsidRPr="00F124FC" w:rsidRDefault="00980D10" w:rsidP="00DF54AC">
            <w:pPr>
              <w:pStyle w:val="12"/>
              <w:ind w:firstLine="228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149A5">
              <w:rPr>
                <w:rFonts w:ascii="Times New Roman" w:hAnsi="Times New Roman"/>
                <w:szCs w:val="24"/>
                <w:lang w:val="ru-RU"/>
              </w:rPr>
              <w:t xml:space="preserve">Предусмотреть шкафы наружного освещения с возможностью дистанционного контроля и управления силовым оборудованием, опроса счётчика электроэнергии, включения/отключения ночного и вечернего режимов. Для передачи данных предусмотреть наличие </w:t>
            </w:r>
            <w:proofErr w:type="spellStart"/>
            <w:r w:rsidRPr="004149A5">
              <w:rPr>
                <w:rFonts w:ascii="Times New Roman" w:hAnsi="Times New Roman"/>
                <w:szCs w:val="24"/>
                <w:lang w:val="ru-RU"/>
              </w:rPr>
              <w:t>Ethernet</w:t>
            </w:r>
            <w:proofErr w:type="spellEnd"/>
            <w:r w:rsidRPr="004149A5">
              <w:rPr>
                <w:rFonts w:ascii="Times New Roman" w:hAnsi="Times New Roman"/>
                <w:szCs w:val="24"/>
                <w:lang w:val="ru-RU"/>
              </w:rPr>
              <w:t xml:space="preserve"> интерфейса и GSM/GPRS модема. Для возможности включения шкафов наружного освещения в автоматизированную систему АСУНО в ЦУС ОЭЗ ППТ «Липецк» применить шкафы</w:t>
            </w:r>
            <w:r w:rsidR="00FC0EB3" w:rsidRPr="004149A5">
              <w:rPr>
                <w:rFonts w:ascii="Times New Roman" w:hAnsi="Times New Roman"/>
                <w:szCs w:val="24"/>
                <w:lang w:val="ru-RU"/>
              </w:rPr>
              <w:t>,</w:t>
            </w:r>
            <w:r w:rsidRPr="004149A5">
              <w:rPr>
                <w:rFonts w:ascii="Times New Roman" w:hAnsi="Times New Roman"/>
                <w:szCs w:val="24"/>
                <w:lang w:val="ru-RU"/>
              </w:rPr>
              <w:t xml:space="preserve"> аналогичные уже используемым.</w:t>
            </w:r>
          </w:p>
        </w:tc>
      </w:tr>
      <w:tr w:rsidR="00A91185" w:rsidRPr="00F63053" w14:paraId="5073A80E" w14:textId="77777777" w:rsidTr="00A60A21">
        <w:trPr>
          <w:trHeight w:val="2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A45746" w14:textId="77777777" w:rsidR="00A91185" w:rsidRDefault="00A91185" w:rsidP="00A60A21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2.4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B4FBDC" w14:textId="77777777" w:rsidR="00A91185" w:rsidRDefault="00A91185" w:rsidP="00A60A21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Обосновывающие материалы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2F0230" w14:textId="77777777" w:rsidR="00A91185" w:rsidRPr="00F63053" w:rsidRDefault="00A91185" w:rsidP="00A60A21">
            <w:pPr>
              <w:tabs>
                <w:tab w:val="left" w:pos="4672"/>
              </w:tabs>
              <w:ind w:left="34" w:right="85" w:firstLine="230"/>
              <w:jc w:val="both"/>
            </w:pPr>
            <w:r w:rsidRPr="00F63053">
              <w:t>В соответствии с «</w:t>
            </w:r>
            <w:r w:rsidRPr="00F63053">
              <w:rPr>
                <w:szCs w:val="20"/>
              </w:rPr>
              <w:t xml:space="preserve">Положением о составе разделов проектной документации и требованиях к их содержанию» (утв. Постановлением Правительства РФ от 16.02.2008 № 87, в действующей редакции) и </w:t>
            </w:r>
            <w:r w:rsidRPr="00F63053">
              <w:t>Федеральным законом от 30.12.2009 № 384-ФЗ «Технический регламент о безопасности зданий и сооружений» (в действующей редакции) для обоснования проектных и инженерно-технических решений представить расчёты показателей по всем разделам проекта.</w:t>
            </w:r>
          </w:p>
        </w:tc>
      </w:tr>
      <w:tr w:rsidR="00802F6D" w:rsidRPr="004B2FAD" w14:paraId="13BE9EE0" w14:textId="77777777" w:rsidTr="003D5DD6">
        <w:trPr>
          <w:trHeight w:val="2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189DE8" w14:textId="77777777" w:rsidR="00802F6D" w:rsidRDefault="00802F6D" w:rsidP="00884AE2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2.</w:t>
            </w:r>
            <w:r w:rsidR="00884AE2">
              <w:rPr>
                <w:rFonts w:cs="Times New Roman"/>
                <w:color w:val="auto"/>
                <w:lang w:val="ru-RU"/>
              </w:rPr>
              <w:t>5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6E9211" w14:textId="77777777" w:rsidR="00802F6D" w:rsidRDefault="00802F6D" w:rsidP="003D5DD6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Проект организации строительства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E66646" w14:textId="77777777" w:rsidR="00802F6D" w:rsidRPr="00F63053" w:rsidRDefault="00802F6D" w:rsidP="003D5DD6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53">
              <w:rPr>
                <w:rFonts w:ascii="Times New Roman" w:hAnsi="Times New Roman" w:cs="Times New Roman"/>
                <w:sz w:val="24"/>
                <w:szCs w:val="24"/>
              </w:rPr>
              <w:t>Проект разработать в соответствии с требованиями действующих нормативов, в том числе СНиП 12-01-2004 «Организация строительства» (одобрены Постановлением Госстроя РФ от 19.04.2004 № 70) и МДС 12-46.2008 «Методические рекомендации по разработке и оформлению проекта организации строительства, проекта организации работ по сносу (демонтажу), проекта производства работ».</w:t>
            </w:r>
          </w:p>
          <w:p w14:paraId="25EE6BF0" w14:textId="77777777" w:rsidR="00802F6D" w:rsidRPr="00F63053" w:rsidRDefault="00802F6D" w:rsidP="003D5DD6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5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календарный план строительства с указанием сроков и последовательностью строительства. </w:t>
            </w:r>
          </w:p>
          <w:p w14:paraId="46AFAE3A" w14:textId="77777777" w:rsidR="00802F6D" w:rsidRPr="00F63053" w:rsidRDefault="00802F6D" w:rsidP="003D5DD6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53">
              <w:rPr>
                <w:rFonts w:ascii="Times New Roman" w:hAnsi="Times New Roman" w:cs="Times New Roman"/>
                <w:sz w:val="24"/>
                <w:szCs w:val="24"/>
              </w:rPr>
              <w:t>Рассчитать проектом потребность строительства в кадрах, основных строительных машинах, транспортных средствах, энергоресурсах.</w:t>
            </w:r>
          </w:p>
          <w:p w14:paraId="5CBBD151" w14:textId="7E6F72FB" w:rsidR="00802F6D" w:rsidRPr="00F63053" w:rsidRDefault="00FB5E61" w:rsidP="003D5DD6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</w:t>
            </w:r>
            <w:proofErr w:type="spellStart"/>
            <w:r w:rsidR="00802F6D" w:rsidRPr="00F63053">
              <w:rPr>
                <w:rFonts w:ascii="Times New Roman" w:hAnsi="Times New Roman" w:cs="Times New Roman"/>
                <w:sz w:val="24"/>
                <w:szCs w:val="24"/>
              </w:rPr>
              <w:t>стройгенплан</w:t>
            </w:r>
            <w:proofErr w:type="spellEnd"/>
            <w:r w:rsidR="00802F6D" w:rsidRPr="00F63053">
              <w:rPr>
                <w:rFonts w:ascii="Times New Roman" w:hAnsi="Times New Roman" w:cs="Times New Roman"/>
                <w:sz w:val="24"/>
                <w:szCs w:val="24"/>
              </w:rPr>
              <w:t xml:space="preserve"> с определением мест расположения постоянных и временных зданий и сооружений, мест складирования, установки и путей перемещения кранов.</w:t>
            </w:r>
          </w:p>
          <w:p w14:paraId="2C59FFFF" w14:textId="77777777" w:rsidR="00802F6D" w:rsidRPr="00F63053" w:rsidRDefault="00802F6D" w:rsidP="003D5DD6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53">
              <w:rPr>
                <w:rFonts w:ascii="Times New Roman" w:hAnsi="Times New Roman" w:cs="Times New Roman"/>
                <w:sz w:val="24"/>
                <w:szCs w:val="24"/>
              </w:rPr>
              <w:t>Проект согласовать с соответствующими службами для получения разрешения на строительство.</w:t>
            </w:r>
          </w:p>
        </w:tc>
      </w:tr>
      <w:tr w:rsidR="00802F6D" w:rsidRPr="004B2FAD" w14:paraId="76B390E6" w14:textId="77777777" w:rsidTr="003D5DD6">
        <w:trPr>
          <w:trHeight w:val="2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E1A48F" w14:textId="77777777" w:rsidR="00802F6D" w:rsidRDefault="00802F6D" w:rsidP="00884AE2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2.</w:t>
            </w:r>
            <w:r w:rsidR="00884AE2">
              <w:rPr>
                <w:rFonts w:cs="Times New Roman"/>
                <w:color w:val="auto"/>
                <w:lang w:val="ru-RU"/>
              </w:rPr>
              <w:t>6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72C9BA" w14:textId="77777777" w:rsidR="00802F6D" w:rsidRDefault="00802F6D" w:rsidP="003D5DD6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Перечень мероприятий по охране окружающей среды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B1E539" w14:textId="77777777" w:rsidR="00802F6D" w:rsidRPr="00F63053" w:rsidRDefault="00802F6D" w:rsidP="003D5DD6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53">
              <w:rPr>
                <w:rFonts w:ascii="Times New Roman" w:hAnsi="Times New Roman" w:cs="Times New Roman"/>
                <w:sz w:val="24"/>
                <w:szCs w:val="24"/>
              </w:rPr>
              <w:t>Разработать мероприятия по предотвращению и (или) снижению возможного негативного воздействия на окружающую среду в соответствии с требованиями Федерального закона от 10.01.2002 № 7-ФЗ «Об охране окружающей среды» (в действующей редакции).</w:t>
            </w:r>
          </w:p>
        </w:tc>
      </w:tr>
      <w:tr w:rsidR="00802F6D" w:rsidRPr="004B2FAD" w14:paraId="5E5C559F" w14:textId="77777777" w:rsidTr="003D5DD6">
        <w:trPr>
          <w:trHeight w:val="2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CAB58C" w14:textId="77777777" w:rsidR="00802F6D" w:rsidRDefault="00802F6D" w:rsidP="00884AE2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lastRenderedPageBreak/>
              <w:t>2.</w:t>
            </w:r>
            <w:r w:rsidR="00884AE2">
              <w:rPr>
                <w:rFonts w:cs="Times New Roman"/>
                <w:color w:val="auto"/>
                <w:lang w:val="ru-RU"/>
              </w:rPr>
              <w:t>7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A3AE93" w14:textId="77777777" w:rsidR="00802F6D" w:rsidRDefault="00802F6D" w:rsidP="003D5DD6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Мероприятия по обеспечению пожарной безопасности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6D1AC2" w14:textId="77777777" w:rsidR="00802F6D" w:rsidRPr="00F63053" w:rsidRDefault="00802F6D" w:rsidP="001726E8">
            <w:pPr>
              <w:tabs>
                <w:tab w:val="left" w:pos="0"/>
              </w:tabs>
              <w:ind w:right="85" w:firstLine="230"/>
              <w:jc w:val="both"/>
            </w:pPr>
            <w:r w:rsidRPr="00F63053">
              <w:t>Раздел разработать в соответствии с требованиями Федерального закона от 21.12.1994 № 68-ФЗ «О пожарной безопасности» (с изм.),</w:t>
            </w:r>
            <w:r w:rsidRPr="00F63053">
              <w:rPr>
                <w:shd w:val="clear" w:color="auto" w:fill="FFFFFF"/>
              </w:rPr>
              <w:t xml:space="preserve"> Федерального</w:t>
            </w:r>
            <w:r w:rsidRPr="00F63053">
              <w:rPr>
                <w:rStyle w:val="apple-converted-space"/>
                <w:shd w:val="clear" w:color="auto" w:fill="FFFFFF"/>
              </w:rPr>
              <w:t> </w:t>
            </w:r>
            <w:hyperlink r:id="rId8" w:history="1">
              <w:r w:rsidRPr="00F63053">
                <w:rPr>
                  <w:rStyle w:val="af6"/>
                  <w:color w:val="auto"/>
                  <w:u w:val="none"/>
                  <w:shd w:val="clear" w:color="auto" w:fill="FFFFFF"/>
                </w:rPr>
                <w:t>закон</w:t>
              </w:r>
            </w:hyperlink>
            <w:r w:rsidRPr="00F63053">
              <w:t>а</w:t>
            </w:r>
            <w:r w:rsidRPr="00F63053">
              <w:rPr>
                <w:rStyle w:val="apple-converted-space"/>
                <w:shd w:val="clear" w:color="auto" w:fill="FFFFFF"/>
              </w:rPr>
              <w:t> </w:t>
            </w:r>
            <w:r w:rsidRPr="00F63053">
              <w:rPr>
                <w:shd w:val="clear" w:color="auto" w:fill="FFFFFF"/>
              </w:rPr>
              <w:t>от 22.07.2008 № 123-ФЗ «Технический регламент о требованиях пожарной безопасности»</w:t>
            </w:r>
            <w:r w:rsidRPr="00F63053">
              <w:t xml:space="preserve"> и других национальных стандартов и нормативных актов РФ».</w:t>
            </w:r>
          </w:p>
          <w:p w14:paraId="46A8911E" w14:textId="77777777" w:rsidR="00802F6D" w:rsidRPr="00F63053" w:rsidRDefault="00802F6D" w:rsidP="001726E8">
            <w:pPr>
              <w:tabs>
                <w:tab w:val="left" w:pos="0"/>
              </w:tabs>
              <w:ind w:right="85" w:firstLine="230"/>
              <w:jc w:val="both"/>
            </w:pPr>
            <w:r w:rsidRPr="00F63053">
              <w:t>Разработать систему пожарной безопасности объектов.</w:t>
            </w:r>
          </w:p>
          <w:p w14:paraId="4BD4037D" w14:textId="77777777" w:rsidR="00802F6D" w:rsidRPr="00F63053" w:rsidRDefault="00802F6D" w:rsidP="001726E8">
            <w:pPr>
              <w:tabs>
                <w:tab w:val="left" w:pos="0"/>
              </w:tabs>
              <w:ind w:right="85" w:firstLine="230"/>
              <w:jc w:val="both"/>
            </w:pPr>
            <w:r w:rsidRPr="00F63053">
              <w:t>Обосновать проектные решения:</w:t>
            </w:r>
          </w:p>
          <w:p w14:paraId="1F96B937" w14:textId="77777777" w:rsidR="00802F6D" w:rsidRPr="00F63053" w:rsidRDefault="00802F6D" w:rsidP="001726E8">
            <w:pPr>
              <w:tabs>
                <w:tab w:val="left" w:pos="0"/>
              </w:tabs>
              <w:ind w:right="85" w:firstLine="230"/>
              <w:jc w:val="both"/>
            </w:pPr>
            <w:r w:rsidRPr="00F63053">
              <w:t>- по наружному противопожарному водоснабжению;</w:t>
            </w:r>
          </w:p>
          <w:p w14:paraId="744C2E8C" w14:textId="77777777" w:rsidR="00802F6D" w:rsidRPr="00F63053" w:rsidRDefault="00802F6D" w:rsidP="001726E8">
            <w:pPr>
              <w:tabs>
                <w:tab w:val="left" w:pos="0"/>
              </w:tabs>
              <w:ind w:right="85" w:firstLine="230"/>
              <w:jc w:val="both"/>
            </w:pPr>
            <w:r w:rsidRPr="00F63053">
              <w:t>- принятия конструктивных и объёмно-планировочных решений, класса конструктивной пожарной опасности строительных конструкций;</w:t>
            </w:r>
          </w:p>
          <w:p w14:paraId="29A29A36" w14:textId="77777777" w:rsidR="00802F6D" w:rsidRPr="00F63053" w:rsidRDefault="00802F6D" w:rsidP="001726E8">
            <w:pPr>
              <w:tabs>
                <w:tab w:val="left" w:pos="0"/>
              </w:tabs>
              <w:ind w:right="85" w:firstLine="230"/>
              <w:jc w:val="both"/>
            </w:pPr>
            <w:r w:rsidRPr="00F63053">
              <w:t>- по обеспечению безопасности людей при пожаре;</w:t>
            </w:r>
          </w:p>
          <w:p w14:paraId="5E02CC14" w14:textId="77777777" w:rsidR="00802F6D" w:rsidRPr="00F63053" w:rsidRDefault="00802F6D" w:rsidP="001726E8">
            <w:pPr>
              <w:tabs>
                <w:tab w:val="left" w:pos="0"/>
              </w:tabs>
              <w:ind w:right="85" w:firstLine="230"/>
              <w:jc w:val="both"/>
            </w:pPr>
            <w:r w:rsidRPr="00F63053">
              <w:t>- по противопожарной защите, в том числе по обеспечению зданий, сооружений, помещений и оборудования автоматическими установками пожаротушения и оборудованием автоматической пожарной сигнализации;</w:t>
            </w:r>
          </w:p>
          <w:p w14:paraId="2C5BF987" w14:textId="77777777" w:rsidR="00802F6D" w:rsidRPr="00F63053" w:rsidRDefault="00802F6D" w:rsidP="001726E8">
            <w:pPr>
              <w:tabs>
                <w:tab w:val="left" w:pos="0"/>
              </w:tabs>
              <w:ind w:right="85" w:firstLine="230"/>
              <w:jc w:val="both"/>
            </w:pPr>
            <w:r w:rsidRPr="00F63053">
              <w:t>- по размещению оборудования противопожарной защиты, управлению таким оборудованием, взаимодействию с инженерными сетями зданий.</w:t>
            </w:r>
          </w:p>
          <w:p w14:paraId="5F8076D9" w14:textId="77777777" w:rsidR="00802F6D" w:rsidRPr="00F63053" w:rsidRDefault="00802F6D" w:rsidP="001726E8">
            <w:pPr>
              <w:tabs>
                <w:tab w:val="left" w:pos="0"/>
              </w:tabs>
              <w:ind w:right="85" w:firstLine="230"/>
              <w:jc w:val="both"/>
            </w:pPr>
            <w:r w:rsidRPr="00F63053">
              <w:t>Разработать организационно-технические мероприятия по обеспечению пожарной безопасности объектов ОЭЗ.</w:t>
            </w:r>
          </w:p>
        </w:tc>
      </w:tr>
      <w:tr w:rsidR="00802F6D" w:rsidRPr="004B2FAD" w14:paraId="1C9B0FCD" w14:textId="77777777" w:rsidTr="003D5DD6">
        <w:trPr>
          <w:trHeight w:val="2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4D9918" w14:textId="77777777" w:rsidR="00802F6D" w:rsidRDefault="00802F6D" w:rsidP="00884AE2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2.</w:t>
            </w:r>
            <w:r w:rsidR="00884AE2">
              <w:rPr>
                <w:rFonts w:cs="Times New Roman"/>
                <w:color w:val="auto"/>
                <w:lang w:val="ru-RU"/>
              </w:rPr>
              <w:t>8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F6E984" w14:textId="77777777" w:rsidR="00802F6D" w:rsidRDefault="00802F6D" w:rsidP="003D5DD6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Смета на строительство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691E7C" w14:textId="77777777" w:rsidR="00802F6D" w:rsidRPr="00E74F05" w:rsidRDefault="00802F6D" w:rsidP="003D5DD6">
            <w:pPr>
              <w:tabs>
                <w:tab w:val="left" w:pos="464"/>
              </w:tabs>
              <w:ind w:right="85" w:firstLine="230"/>
              <w:jc w:val="both"/>
            </w:pPr>
            <w:r w:rsidRPr="00E74F05">
              <w:t>Сметную документацию выполнить в соответствии с действующими нормативными документами в области ценообразования и сметного нормирования.</w:t>
            </w:r>
          </w:p>
          <w:p w14:paraId="70C330FE" w14:textId="77777777" w:rsidR="00802F6D" w:rsidRPr="00E74F05" w:rsidRDefault="00802F6D" w:rsidP="003D5DD6">
            <w:pPr>
              <w:tabs>
                <w:tab w:val="left" w:pos="464"/>
              </w:tabs>
              <w:ind w:right="85" w:firstLine="230"/>
              <w:jc w:val="both"/>
            </w:pPr>
            <w:r w:rsidRPr="00E74F05">
              <w:t>Сметную документацию выполнить в двух уровнях цен:</w:t>
            </w:r>
          </w:p>
          <w:p w14:paraId="0B3B7816" w14:textId="77777777" w:rsidR="00802F6D" w:rsidRPr="00E74F05" w:rsidRDefault="00802F6D" w:rsidP="003D5DD6">
            <w:pPr>
              <w:tabs>
                <w:tab w:val="left" w:pos="464"/>
              </w:tabs>
              <w:ind w:right="85" w:firstLine="230"/>
              <w:jc w:val="both"/>
            </w:pPr>
            <w:r w:rsidRPr="00E74F05">
              <w:t>- базисном, определяемом на основе действующих сметных норм и цен 2001 года;</w:t>
            </w:r>
          </w:p>
          <w:p w14:paraId="037AA88E" w14:textId="77777777" w:rsidR="00802F6D" w:rsidRPr="00E74F05" w:rsidRDefault="00802F6D" w:rsidP="003D5DD6">
            <w:pPr>
              <w:tabs>
                <w:tab w:val="left" w:pos="464"/>
              </w:tabs>
              <w:ind w:right="85" w:firstLine="230"/>
              <w:jc w:val="both"/>
            </w:pPr>
            <w:r w:rsidRPr="00E74F05">
              <w:t>- текущем, определяемом на основе цен, сложившихся ко времени составления сметной документации.</w:t>
            </w:r>
          </w:p>
          <w:p w14:paraId="13A10AC8" w14:textId="59ABB235" w:rsidR="00802F6D" w:rsidRPr="00E74F05" w:rsidRDefault="00802F6D" w:rsidP="003D5DD6">
            <w:pPr>
              <w:tabs>
                <w:tab w:val="left" w:pos="464"/>
              </w:tabs>
              <w:ind w:right="85" w:firstLine="230"/>
              <w:jc w:val="both"/>
            </w:pPr>
            <w:r w:rsidRPr="00E74F05">
              <w:t xml:space="preserve">Сметную документацию выполнить в </w:t>
            </w:r>
            <w:r>
              <w:t>Ф</w:t>
            </w:r>
            <w:r w:rsidR="00D80D51">
              <w:t>ЕР, включенных в Федеральный реестр сметных нормативов, действующих на момент проведения достоверности определения сметной стоимости.</w:t>
            </w:r>
          </w:p>
          <w:p w14:paraId="2427612A" w14:textId="77777777" w:rsidR="00802F6D" w:rsidRDefault="00802F6D" w:rsidP="003D5DD6">
            <w:pPr>
              <w:tabs>
                <w:tab w:val="left" w:pos="464"/>
              </w:tabs>
              <w:ind w:right="85" w:firstLine="230"/>
              <w:jc w:val="both"/>
            </w:pPr>
            <w:r w:rsidRPr="00E74F05">
              <w:t>В сводный сметный расчёт включить все затраты, предусмотренные нормативными документами.</w:t>
            </w:r>
          </w:p>
          <w:p w14:paraId="15C75F2D" w14:textId="77777777" w:rsidR="00802F6D" w:rsidRPr="006F763E" w:rsidRDefault="00802F6D" w:rsidP="003D5DD6">
            <w:pPr>
              <w:tabs>
                <w:tab w:val="left" w:pos="464"/>
              </w:tabs>
              <w:ind w:right="85" w:firstLine="230"/>
              <w:jc w:val="both"/>
            </w:pPr>
            <w:r w:rsidRPr="00E74F05">
              <w:t>Сметную документацию представить на бумажном носителе и в электронном виде.</w:t>
            </w:r>
            <w:r>
              <w:t xml:space="preserve"> </w:t>
            </w:r>
          </w:p>
        </w:tc>
      </w:tr>
      <w:tr w:rsidR="00802F6D" w:rsidRPr="004B2FAD" w14:paraId="48AD989B" w14:textId="77777777" w:rsidTr="003D5DD6">
        <w:trPr>
          <w:trHeight w:val="2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B9E5C5" w14:textId="77777777" w:rsidR="00802F6D" w:rsidRDefault="00802F6D" w:rsidP="00884AE2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2.</w:t>
            </w:r>
            <w:r w:rsidR="00884AE2">
              <w:rPr>
                <w:rFonts w:cs="Times New Roman"/>
                <w:color w:val="auto"/>
                <w:lang w:val="ru-RU"/>
              </w:rPr>
              <w:t>9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B0762F" w14:textId="77777777" w:rsidR="00802F6D" w:rsidRDefault="00802F6D" w:rsidP="003D5DD6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Согласование проектной документации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B2A4B8" w14:textId="20D2544E" w:rsidR="00802F6D" w:rsidRDefault="00802F6D" w:rsidP="003D5DD6">
            <w:pPr>
              <w:tabs>
                <w:tab w:val="left" w:pos="464"/>
              </w:tabs>
              <w:ind w:right="85" w:firstLine="230"/>
              <w:jc w:val="both"/>
            </w:pPr>
            <w:r w:rsidRPr="001D521B">
              <w:t>Согласовани</w:t>
            </w:r>
            <w:r w:rsidR="00884AE2">
              <w:t>е</w:t>
            </w:r>
            <w:r w:rsidRPr="001D521B">
              <w:t xml:space="preserve"> проектной документации</w:t>
            </w:r>
            <w:r>
              <w:t xml:space="preserve"> выполня</w:t>
            </w:r>
            <w:r w:rsidR="00884AE2">
              <w:t>е</w:t>
            </w:r>
            <w:r>
              <w:t xml:space="preserve">тся Подрядчиком </w:t>
            </w:r>
            <w:r w:rsidR="00884AE2">
              <w:t>со всеми заинтересованными организациями</w:t>
            </w:r>
            <w:r w:rsidR="00E51985">
              <w:t xml:space="preserve">, </w:t>
            </w:r>
            <w:r w:rsidR="005248B4">
              <w:t>и другими организациями</w:t>
            </w:r>
            <w:r w:rsidR="00E51985">
              <w:t>, выдавшими технические условия</w:t>
            </w:r>
            <w:r w:rsidR="00884AE2">
              <w:t xml:space="preserve">, а также </w:t>
            </w:r>
            <w:r>
              <w:t>в объёме, необходимом для получения положительного заключения государственной экспертизы.</w:t>
            </w:r>
          </w:p>
          <w:p w14:paraId="6ED3A6A9" w14:textId="77777777" w:rsidR="00802F6D" w:rsidRPr="001D521B" w:rsidRDefault="00802F6D" w:rsidP="003D5DD6">
            <w:pPr>
              <w:tabs>
                <w:tab w:val="left" w:pos="464"/>
              </w:tabs>
              <w:ind w:right="85" w:firstLine="230"/>
              <w:jc w:val="both"/>
            </w:pPr>
            <w:r>
              <w:t>Затраты на согласование проектной документации учитываются в цене конкурсного предложения.</w:t>
            </w:r>
          </w:p>
        </w:tc>
      </w:tr>
      <w:tr w:rsidR="00802F6D" w:rsidRPr="004B2FAD" w14:paraId="3D83BA73" w14:textId="77777777" w:rsidTr="003D5DD6">
        <w:trPr>
          <w:trHeight w:val="2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C44BD9" w14:textId="77777777" w:rsidR="00802F6D" w:rsidRDefault="00802F6D" w:rsidP="00884AE2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2.1</w:t>
            </w:r>
            <w:r w:rsidR="00884AE2">
              <w:rPr>
                <w:rFonts w:cs="Times New Roman"/>
                <w:color w:val="auto"/>
                <w:lang w:val="ru-RU"/>
              </w:rPr>
              <w:t>0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9E9FFE" w14:textId="77777777" w:rsidR="00802F6D" w:rsidRDefault="00802F6D" w:rsidP="003D5DD6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Государственная экспертиза проектной документации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6CBD26" w14:textId="77777777" w:rsidR="00802F6D" w:rsidRDefault="00802F6D" w:rsidP="003D5DD6">
            <w:pPr>
              <w:tabs>
                <w:tab w:val="left" w:pos="464"/>
              </w:tabs>
              <w:ind w:right="85" w:firstLine="230"/>
              <w:jc w:val="both"/>
            </w:pPr>
            <w:r>
              <w:t>Подрядчик обеспечивает техническое сопровождение прохождения проектной документацией государственной экспертизы и отвечает за получение положительного заключения.</w:t>
            </w:r>
          </w:p>
          <w:p w14:paraId="11A1279C" w14:textId="77777777" w:rsidR="00802F6D" w:rsidRDefault="00802F6D" w:rsidP="003D5DD6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Подрядчик проводит проверку достоверности определения сметной стоимости с получением положительного заключения.</w:t>
            </w:r>
          </w:p>
          <w:p w14:paraId="6E79461D" w14:textId="77777777" w:rsidR="00802F6D" w:rsidRPr="007E3D69" w:rsidRDefault="00802F6D" w:rsidP="003D5DD6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Затраты на прохождение проектной документацией государственной экспертизы, а также проверку достоверности определения сметной стоимости учитываются в цене конкурсного предложения.</w:t>
            </w:r>
          </w:p>
        </w:tc>
      </w:tr>
      <w:tr w:rsidR="00802F6D" w:rsidRPr="004B2FAD" w14:paraId="159A6134" w14:textId="77777777" w:rsidTr="003D5DD6">
        <w:trPr>
          <w:trHeight w:val="2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94A79F" w14:textId="77777777" w:rsidR="00802F6D" w:rsidRDefault="00802F6D" w:rsidP="00884AE2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lastRenderedPageBreak/>
              <w:t>2.1</w:t>
            </w:r>
            <w:r w:rsidR="00884AE2">
              <w:rPr>
                <w:rFonts w:cs="Times New Roman"/>
                <w:color w:val="auto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EF2A12" w14:textId="77777777" w:rsidR="00802F6D" w:rsidRDefault="00802F6D" w:rsidP="003D5DD6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>Количество экземпляров ПСД, выдаваемых Заказчику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2DCDED" w14:textId="77777777" w:rsidR="00884AE2" w:rsidRDefault="00802F6D" w:rsidP="003D5DD6">
            <w:pPr>
              <w:tabs>
                <w:tab w:val="left" w:pos="464"/>
              </w:tabs>
              <w:ind w:right="85" w:firstLine="230"/>
              <w:jc w:val="both"/>
            </w:pPr>
            <w:r>
              <w:t>На бумажном носителе</w:t>
            </w:r>
            <w:r w:rsidR="00884AE2">
              <w:t>:</w:t>
            </w:r>
          </w:p>
          <w:p w14:paraId="1041FD27" w14:textId="0E529E7C" w:rsidR="00802F6D" w:rsidRDefault="004C68D0" w:rsidP="003D5DD6">
            <w:pPr>
              <w:tabs>
                <w:tab w:val="left" w:pos="464"/>
              </w:tabs>
              <w:ind w:right="85" w:firstLine="230"/>
              <w:jc w:val="both"/>
            </w:pPr>
            <w:r>
              <w:t xml:space="preserve">- проектную </w:t>
            </w:r>
            <w:r w:rsidR="00884AE2">
              <w:t>документацию в 6 экземплярах;</w:t>
            </w:r>
          </w:p>
          <w:p w14:paraId="1EA6258D" w14:textId="5257228F" w:rsidR="001B4E3F" w:rsidRDefault="001B4E3F" w:rsidP="003D5DD6">
            <w:pPr>
              <w:tabs>
                <w:tab w:val="left" w:pos="464"/>
              </w:tabs>
              <w:ind w:right="85" w:firstLine="230"/>
              <w:jc w:val="both"/>
            </w:pPr>
            <w:r>
              <w:t>- рабочую документацию в 6 экземплярах;</w:t>
            </w:r>
          </w:p>
          <w:p w14:paraId="4E9984FA" w14:textId="77777777" w:rsidR="00E645EE" w:rsidRDefault="00E645EE" w:rsidP="003D5DD6">
            <w:pPr>
              <w:tabs>
                <w:tab w:val="left" w:pos="464"/>
              </w:tabs>
              <w:ind w:right="85" w:firstLine="230"/>
              <w:jc w:val="both"/>
            </w:pPr>
            <w:r>
              <w:t>- сметную документацию в 4 экземплярах;</w:t>
            </w:r>
          </w:p>
          <w:p w14:paraId="728F536B" w14:textId="77777777" w:rsidR="00884AE2" w:rsidRDefault="00884AE2" w:rsidP="003D5DD6">
            <w:pPr>
              <w:tabs>
                <w:tab w:val="left" w:pos="464"/>
              </w:tabs>
              <w:ind w:right="85" w:firstLine="230"/>
              <w:jc w:val="both"/>
            </w:pPr>
            <w:r>
              <w:t>- инженерные изыскания в 3 экземплярах.</w:t>
            </w:r>
          </w:p>
          <w:p w14:paraId="7F801F96" w14:textId="77777777" w:rsidR="00802F6D" w:rsidRDefault="00802F6D" w:rsidP="003D5DD6">
            <w:pPr>
              <w:tabs>
                <w:tab w:val="left" w:pos="464"/>
              </w:tabs>
              <w:ind w:right="85" w:firstLine="230"/>
              <w:jc w:val="both"/>
            </w:pPr>
            <w:r>
              <w:t>В электронном виде:</w:t>
            </w:r>
          </w:p>
          <w:p w14:paraId="7148B719" w14:textId="77777777" w:rsidR="00802F6D" w:rsidRPr="007410BA" w:rsidRDefault="00802F6D" w:rsidP="003D5DD6">
            <w:pPr>
              <w:tabs>
                <w:tab w:val="left" w:pos="464"/>
              </w:tabs>
              <w:ind w:right="85" w:firstLine="230"/>
              <w:jc w:val="both"/>
            </w:pPr>
            <w:r w:rsidRPr="007410BA">
              <w:t xml:space="preserve">- </w:t>
            </w:r>
            <w:r>
              <w:t>в</w:t>
            </w:r>
            <w:r w:rsidRPr="007410BA">
              <w:t xml:space="preserve"> </w:t>
            </w:r>
            <w:r>
              <w:t>форматах</w:t>
            </w:r>
            <w:r w:rsidRPr="007410BA">
              <w:t xml:space="preserve"> </w:t>
            </w:r>
            <w:r w:rsidRPr="00903ACF">
              <w:rPr>
                <w:lang w:val="en-US"/>
              </w:rPr>
              <w:t>Microsoft</w:t>
            </w:r>
            <w:r>
              <w:t xml:space="preserve"> </w:t>
            </w:r>
            <w:r w:rsidRPr="00903ACF">
              <w:rPr>
                <w:lang w:val="en-US"/>
              </w:rPr>
              <w:t>Office</w:t>
            </w:r>
            <w:r>
              <w:t xml:space="preserve"> </w:t>
            </w:r>
            <w:r w:rsidRPr="00903ACF">
              <w:rPr>
                <w:lang w:val="en-US"/>
              </w:rPr>
              <w:t>Word</w:t>
            </w:r>
            <w:r w:rsidRPr="007410BA">
              <w:t xml:space="preserve">, </w:t>
            </w:r>
            <w:r>
              <w:rPr>
                <w:lang w:val="en-US"/>
              </w:rPr>
              <w:t>PDF</w:t>
            </w:r>
            <w:r w:rsidRPr="007410BA">
              <w:t xml:space="preserve"> </w:t>
            </w:r>
            <w:r>
              <w:t>и</w:t>
            </w:r>
            <w:r w:rsidRPr="007410BA">
              <w:t xml:space="preserve"> </w:t>
            </w:r>
            <w:r>
              <w:rPr>
                <w:lang w:val="en-US"/>
              </w:rPr>
              <w:t>AutoCAD</w:t>
            </w:r>
            <w:r w:rsidRPr="007410BA">
              <w:t xml:space="preserve"> </w:t>
            </w:r>
            <w:r>
              <w:t xml:space="preserve">в </w:t>
            </w:r>
            <w:r w:rsidRPr="007410BA">
              <w:t xml:space="preserve">2 </w:t>
            </w:r>
            <w:r>
              <w:t>экземплярах</w:t>
            </w:r>
            <w:r w:rsidRPr="007410BA">
              <w:t>;</w:t>
            </w:r>
          </w:p>
          <w:p w14:paraId="0DA532CB" w14:textId="115B5057" w:rsidR="00884AE2" w:rsidRPr="007A076B" w:rsidRDefault="00802F6D" w:rsidP="00884AE2">
            <w:pPr>
              <w:tabs>
                <w:tab w:val="left" w:pos="464"/>
              </w:tabs>
              <w:ind w:right="85" w:firstLine="230"/>
              <w:jc w:val="both"/>
            </w:pPr>
            <w:r>
              <w:t>- с</w:t>
            </w:r>
            <w:r w:rsidRPr="00400809">
              <w:t>метная документация в универсальном формате</w:t>
            </w:r>
            <w:r>
              <w:t xml:space="preserve"> сметной программы Гранд СМЕТА </w:t>
            </w:r>
            <w:r w:rsidRPr="00400809">
              <w:t>и в формате</w:t>
            </w:r>
            <w:r w:rsidR="00D80D51">
              <w:t xml:space="preserve"> </w:t>
            </w:r>
            <w:proofErr w:type="spellStart"/>
            <w:r w:rsidR="00D80D51" w:rsidRPr="00D80D51">
              <w:t>Microsoft</w:t>
            </w:r>
            <w:proofErr w:type="spellEnd"/>
            <w:r w:rsidR="00D80D51" w:rsidRPr="00D80D51">
              <w:t xml:space="preserve"> </w:t>
            </w:r>
            <w:proofErr w:type="spellStart"/>
            <w:r w:rsidR="00D80D51" w:rsidRPr="00D80D51">
              <w:t>Excel</w:t>
            </w:r>
            <w:proofErr w:type="spellEnd"/>
            <w:r w:rsidR="00D80D51">
              <w:t xml:space="preserve"> </w:t>
            </w:r>
            <w:r>
              <w:t xml:space="preserve">в </w:t>
            </w:r>
            <w:r w:rsidRPr="00903ACF">
              <w:t xml:space="preserve">2 </w:t>
            </w:r>
            <w:r>
              <w:t>экземплярах</w:t>
            </w:r>
            <w:r w:rsidR="00884AE2">
              <w:t>.</w:t>
            </w:r>
          </w:p>
        </w:tc>
      </w:tr>
      <w:tr w:rsidR="00802F6D" w:rsidRPr="004B2FAD" w14:paraId="4A927CA4" w14:textId="77777777" w:rsidTr="003D5DD6">
        <w:trPr>
          <w:trHeight w:val="28"/>
        </w:trPr>
        <w:tc>
          <w:tcPr>
            <w:tcW w:w="100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8FB7FE" w14:textId="77777777" w:rsidR="00802F6D" w:rsidRPr="001F2D82" w:rsidRDefault="00802F6D" w:rsidP="003D5DD6">
            <w:pPr>
              <w:tabs>
                <w:tab w:val="left" w:pos="464"/>
              </w:tabs>
              <w:ind w:right="85" w:firstLine="230"/>
              <w:jc w:val="center"/>
              <w:rPr>
                <w:b/>
              </w:rPr>
            </w:pPr>
            <w:r w:rsidRPr="001F2D82">
              <w:rPr>
                <w:b/>
              </w:rPr>
              <w:t>3.</w:t>
            </w:r>
            <w:r>
              <w:rPr>
                <w:b/>
              </w:rPr>
              <w:t xml:space="preserve"> Дополнительные требования</w:t>
            </w:r>
          </w:p>
        </w:tc>
      </w:tr>
      <w:tr w:rsidR="00E90EA3" w:rsidRPr="004B2FAD" w14:paraId="73F2901B" w14:textId="77777777" w:rsidTr="003D5DD6">
        <w:trPr>
          <w:trHeight w:val="2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C47299" w14:textId="77777777" w:rsidR="00E90EA3" w:rsidRDefault="00E90EA3" w:rsidP="001D3194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3.</w:t>
            </w:r>
            <w:r w:rsidR="001D3194">
              <w:rPr>
                <w:rFonts w:cs="Times New Roman"/>
                <w:color w:val="auto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6D3B50" w14:textId="77777777" w:rsidR="00E90EA3" w:rsidRDefault="00E90EA3" w:rsidP="00265518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r>
              <w:rPr>
                <w:rFonts w:cs="Times New Roman"/>
                <w:b/>
                <w:color w:val="auto"/>
                <w:lang w:val="ru-RU"/>
              </w:rPr>
              <w:t xml:space="preserve">Разработка документации для проведения </w:t>
            </w:r>
            <w:r w:rsidR="00265518">
              <w:rPr>
                <w:rFonts w:cs="Times New Roman"/>
                <w:b/>
                <w:color w:val="auto"/>
                <w:lang w:val="ru-RU"/>
              </w:rPr>
              <w:t>закупки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893CE8" w14:textId="77777777" w:rsidR="00E90EA3" w:rsidRDefault="00E90EA3" w:rsidP="00265518">
            <w:pPr>
              <w:tabs>
                <w:tab w:val="left" w:pos="464"/>
              </w:tabs>
              <w:ind w:right="85" w:firstLine="230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Подготовить пакет документов в электронном виде для </w:t>
            </w:r>
            <w:r w:rsidR="00265518">
              <w:rPr>
                <w:spacing w:val="-2"/>
              </w:rPr>
              <w:t>проведения закупки</w:t>
            </w:r>
            <w:r>
              <w:rPr>
                <w:spacing w:val="-2"/>
              </w:rPr>
              <w:t xml:space="preserve"> по выбору генеральной подрядной организации по строительству объекта: ведомости объёмов работ, ОПЗ, комплект чертежей выборочно, в необходимом для ознакомления с объектом объёме.</w:t>
            </w:r>
          </w:p>
        </w:tc>
      </w:tr>
      <w:tr w:rsidR="00802F6D" w:rsidRPr="004B2FAD" w14:paraId="051778DC" w14:textId="77777777" w:rsidTr="003D5DD6">
        <w:trPr>
          <w:trHeight w:val="29"/>
        </w:trPr>
        <w:tc>
          <w:tcPr>
            <w:tcW w:w="100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8F575E" w14:textId="77777777" w:rsidR="00802F6D" w:rsidRPr="00252250" w:rsidRDefault="00802F6D" w:rsidP="003D5DD6">
            <w:pPr>
              <w:tabs>
                <w:tab w:val="left" w:pos="464"/>
              </w:tabs>
              <w:ind w:right="85" w:firstLine="230"/>
              <w:jc w:val="center"/>
              <w:rPr>
                <w:b/>
              </w:rPr>
            </w:pPr>
            <w:r>
              <w:rPr>
                <w:b/>
              </w:rPr>
              <w:t>4. Основные требования к изыскательским работам</w:t>
            </w:r>
          </w:p>
        </w:tc>
      </w:tr>
      <w:tr w:rsidR="00802F6D" w:rsidRPr="004B2FAD" w14:paraId="1E120724" w14:textId="77777777" w:rsidTr="003D5DD6">
        <w:trPr>
          <w:trHeight w:val="2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843CE0" w14:textId="77777777" w:rsidR="00802F6D" w:rsidRDefault="00802F6D" w:rsidP="003D5DD6">
            <w:pPr>
              <w:pStyle w:val="af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4.1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205CFB" w14:textId="77777777" w:rsidR="00802F6D" w:rsidRDefault="00802F6D" w:rsidP="003D5DD6">
            <w:pPr>
              <w:pStyle w:val="af"/>
              <w:rPr>
                <w:rFonts w:cs="Times New Roman"/>
                <w:b/>
                <w:color w:val="auto"/>
                <w:lang w:val="ru-RU"/>
              </w:rPr>
            </w:pPr>
            <w:proofErr w:type="spellStart"/>
            <w:r>
              <w:rPr>
                <w:b/>
              </w:rPr>
              <w:t>Комплексные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инженерные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изыскания</w:t>
            </w:r>
            <w:proofErr w:type="spellEnd"/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9BC98D" w14:textId="77777777" w:rsidR="00802F6D" w:rsidRDefault="00802F6D" w:rsidP="003D5DD6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250">
              <w:rPr>
                <w:rFonts w:ascii="Times New Roman" w:hAnsi="Times New Roman" w:cs="Times New Roman"/>
                <w:sz w:val="24"/>
                <w:szCs w:val="24"/>
              </w:rPr>
              <w:t>Уточн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25225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52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инженерно-геодезических и инженерно-геологических </w:t>
            </w:r>
            <w:r w:rsidRPr="00252250">
              <w:rPr>
                <w:rFonts w:ascii="Times New Roman" w:hAnsi="Times New Roman" w:cs="Times New Roman"/>
                <w:sz w:val="24"/>
                <w:szCs w:val="24"/>
              </w:rPr>
              <w:t>изысканий, полученны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52250">
              <w:rPr>
                <w:rFonts w:ascii="Times New Roman" w:hAnsi="Times New Roman" w:cs="Times New Roman"/>
                <w:sz w:val="24"/>
                <w:szCs w:val="24"/>
              </w:rPr>
              <w:t xml:space="preserve"> на стадии разработки проекта планировки территории. Работы выполнить в соответствии с требованиями технических регламентов,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47.13330.2012 «</w:t>
            </w:r>
            <w:r w:rsidRPr="00252250">
              <w:rPr>
                <w:rFonts w:ascii="Times New Roman" w:hAnsi="Times New Roman" w:cs="Times New Roman"/>
                <w:sz w:val="24"/>
                <w:szCs w:val="24"/>
              </w:rPr>
              <w:t>Свод правил. Инженерные изыскания для строительства. Основные положения. Актуализированная редакция СНиП 11-02-96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52250">
              <w:rPr>
                <w:rFonts w:ascii="Times New Roman" w:hAnsi="Times New Roman" w:cs="Times New Roman"/>
                <w:sz w:val="24"/>
                <w:szCs w:val="24"/>
              </w:rPr>
              <w:t xml:space="preserve"> (утв. Приказом Госстроя России от 10.12.2012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52250">
              <w:rPr>
                <w:rFonts w:ascii="Times New Roman" w:hAnsi="Times New Roman" w:cs="Times New Roman"/>
                <w:sz w:val="24"/>
                <w:szCs w:val="24"/>
              </w:rPr>
              <w:t xml:space="preserve"> 83/ГС)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объёме, обеспечивающем получение всех необходимых материалов о природных условиях территории и получения положительного заключения государственной экспертизы.</w:t>
            </w:r>
          </w:p>
          <w:p w14:paraId="138FDAD3" w14:textId="77777777" w:rsidR="00802F6D" w:rsidRDefault="00802F6D" w:rsidP="003D5DD6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инженерных изысканий направить на государственную экспертизу до разработки проектной документации или одновременно с нею.</w:t>
            </w:r>
          </w:p>
          <w:p w14:paraId="10CA97C3" w14:textId="77777777" w:rsidR="00802F6D" w:rsidRDefault="00802F6D" w:rsidP="003D5DD6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инженерных изысканий входит в срок выполнения работ по проектированию.</w:t>
            </w:r>
          </w:p>
          <w:p w14:paraId="472CD5C7" w14:textId="77777777" w:rsidR="00802F6D" w:rsidRPr="0073548E" w:rsidRDefault="00802F6D" w:rsidP="003D5DD6">
            <w:pPr>
              <w:pStyle w:val="ConsPlusNormal"/>
              <w:ind w:firstLine="228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проведение изысканий и получение положительного заключения государственной экспертизы учитываются в цене конкурсного предложения.</w:t>
            </w:r>
          </w:p>
        </w:tc>
      </w:tr>
    </w:tbl>
    <w:p w14:paraId="460FDF51" w14:textId="77777777" w:rsidR="00E51985" w:rsidRDefault="00E51985" w:rsidP="00DD6C92">
      <w:pPr>
        <w:jc w:val="center"/>
        <w:rPr>
          <w:b/>
        </w:rPr>
      </w:pPr>
    </w:p>
    <w:p w14:paraId="3477D365" w14:textId="77777777" w:rsidR="005F228D" w:rsidRPr="005F228D" w:rsidRDefault="005F228D" w:rsidP="001D5430">
      <w:pPr>
        <w:jc w:val="both"/>
      </w:pPr>
    </w:p>
    <w:sectPr w:rsidR="005F228D" w:rsidRPr="005F228D" w:rsidSect="00C017F7">
      <w:headerReference w:type="even" r:id="rId9"/>
      <w:headerReference w:type="default" r:id="rId10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88665" w14:textId="77777777" w:rsidR="00A83F52" w:rsidRDefault="00A83F52">
      <w:r>
        <w:separator/>
      </w:r>
    </w:p>
  </w:endnote>
  <w:endnote w:type="continuationSeparator" w:id="0">
    <w:p w14:paraId="514794CD" w14:textId="77777777" w:rsidR="00A83F52" w:rsidRDefault="00A8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plex">
    <w:charset w:val="CC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C27C5" w14:textId="77777777" w:rsidR="00A83F52" w:rsidRDefault="00A83F52">
      <w:r>
        <w:separator/>
      </w:r>
    </w:p>
  </w:footnote>
  <w:footnote w:type="continuationSeparator" w:id="0">
    <w:p w14:paraId="005BBC53" w14:textId="77777777" w:rsidR="00A83F52" w:rsidRDefault="00A83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42F1D" w14:textId="77777777" w:rsidR="00A2064E" w:rsidRDefault="00A2064E" w:rsidP="006A19E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8304959" w14:textId="77777777" w:rsidR="00A2064E" w:rsidRDefault="00A2064E" w:rsidP="000C10ED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03001"/>
      <w:docPartObj>
        <w:docPartGallery w:val="Page Numbers (Top of Page)"/>
        <w:docPartUnique/>
      </w:docPartObj>
    </w:sdtPr>
    <w:sdtEndPr/>
    <w:sdtContent>
      <w:p w14:paraId="219949C1" w14:textId="77777777" w:rsidR="00A2064E" w:rsidRDefault="00A2064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63E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0AF2DBC" w14:textId="77777777" w:rsidR="00A2064E" w:rsidRDefault="00A206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755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EE57CF"/>
    <w:multiLevelType w:val="multilevel"/>
    <w:tmpl w:val="5D8AD2C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42230E4"/>
    <w:multiLevelType w:val="hybridMultilevel"/>
    <w:tmpl w:val="AEA21B98"/>
    <w:lvl w:ilvl="0" w:tplc="1D3CDC3A">
      <w:start w:val="1"/>
      <w:numFmt w:val="bullet"/>
      <w:lvlText w:val=""/>
      <w:lvlJc w:val="left"/>
      <w:pPr>
        <w:ind w:left="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3" w15:restartNumberingAfterBreak="0">
    <w:nsid w:val="40A673CA"/>
    <w:multiLevelType w:val="hybridMultilevel"/>
    <w:tmpl w:val="0BCC0736"/>
    <w:lvl w:ilvl="0" w:tplc="FB54639C">
      <w:start w:val="1"/>
      <w:numFmt w:val="bullet"/>
      <w:lvlText w:val=""/>
      <w:lvlJc w:val="left"/>
      <w:pPr>
        <w:ind w:left="95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4" w15:restartNumberingAfterBreak="0">
    <w:nsid w:val="51D80BE4"/>
    <w:multiLevelType w:val="hybridMultilevel"/>
    <w:tmpl w:val="ECBEE044"/>
    <w:lvl w:ilvl="0" w:tplc="3F2CD422">
      <w:start w:val="1"/>
      <w:numFmt w:val="decimal"/>
      <w:lvlText w:val="%1."/>
      <w:lvlJc w:val="left"/>
      <w:pPr>
        <w:ind w:left="684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92E139E"/>
    <w:multiLevelType w:val="multilevel"/>
    <w:tmpl w:val="A3880E0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9F020E3"/>
    <w:multiLevelType w:val="hybridMultilevel"/>
    <w:tmpl w:val="ECBEE044"/>
    <w:lvl w:ilvl="0" w:tplc="3F2CD422">
      <w:start w:val="1"/>
      <w:numFmt w:val="decimal"/>
      <w:lvlText w:val="%1."/>
      <w:lvlJc w:val="left"/>
      <w:pPr>
        <w:ind w:left="684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CC12BA"/>
    <w:multiLevelType w:val="hybridMultilevel"/>
    <w:tmpl w:val="11788FA2"/>
    <w:lvl w:ilvl="0" w:tplc="C81A3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2467E"/>
    <w:multiLevelType w:val="hybridMultilevel"/>
    <w:tmpl w:val="46662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D64"/>
    <w:rsid w:val="00001E66"/>
    <w:rsid w:val="00001ED0"/>
    <w:rsid w:val="00002B6D"/>
    <w:rsid w:val="00003C52"/>
    <w:rsid w:val="000041EB"/>
    <w:rsid w:val="00006895"/>
    <w:rsid w:val="00006929"/>
    <w:rsid w:val="0000780E"/>
    <w:rsid w:val="000079EC"/>
    <w:rsid w:val="00007D49"/>
    <w:rsid w:val="00010E3A"/>
    <w:rsid w:val="00010EBA"/>
    <w:rsid w:val="0001162F"/>
    <w:rsid w:val="00012321"/>
    <w:rsid w:val="00013F91"/>
    <w:rsid w:val="000144A3"/>
    <w:rsid w:val="000145D3"/>
    <w:rsid w:val="000146D7"/>
    <w:rsid w:val="00014813"/>
    <w:rsid w:val="00014C21"/>
    <w:rsid w:val="000159E5"/>
    <w:rsid w:val="00015AE8"/>
    <w:rsid w:val="00016B43"/>
    <w:rsid w:val="00016C92"/>
    <w:rsid w:val="000173B3"/>
    <w:rsid w:val="0001754B"/>
    <w:rsid w:val="00017BA4"/>
    <w:rsid w:val="00020852"/>
    <w:rsid w:val="00020F93"/>
    <w:rsid w:val="00021372"/>
    <w:rsid w:val="00021D18"/>
    <w:rsid w:val="00023E1C"/>
    <w:rsid w:val="00023E96"/>
    <w:rsid w:val="0002456A"/>
    <w:rsid w:val="00024F10"/>
    <w:rsid w:val="00026A0E"/>
    <w:rsid w:val="00026B89"/>
    <w:rsid w:val="00030CBF"/>
    <w:rsid w:val="000326D0"/>
    <w:rsid w:val="00033F91"/>
    <w:rsid w:val="000346D9"/>
    <w:rsid w:val="00035A3A"/>
    <w:rsid w:val="00036565"/>
    <w:rsid w:val="00036F71"/>
    <w:rsid w:val="00037552"/>
    <w:rsid w:val="00037A63"/>
    <w:rsid w:val="00037E86"/>
    <w:rsid w:val="00040412"/>
    <w:rsid w:val="00040591"/>
    <w:rsid w:val="000407FE"/>
    <w:rsid w:val="00040CDB"/>
    <w:rsid w:val="00041781"/>
    <w:rsid w:val="00041888"/>
    <w:rsid w:val="00041C28"/>
    <w:rsid w:val="00041C96"/>
    <w:rsid w:val="00042119"/>
    <w:rsid w:val="00042287"/>
    <w:rsid w:val="00042753"/>
    <w:rsid w:val="00042D1E"/>
    <w:rsid w:val="000434FF"/>
    <w:rsid w:val="000436BB"/>
    <w:rsid w:val="00043FDE"/>
    <w:rsid w:val="000440E5"/>
    <w:rsid w:val="0004455D"/>
    <w:rsid w:val="00051471"/>
    <w:rsid w:val="00051A26"/>
    <w:rsid w:val="00052F0F"/>
    <w:rsid w:val="00053B1E"/>
    <w:rsid w:val="00053BDC"/>
    <w:rsid w:val="00053CB1"/>
    <w:rsid w:val="000552A9"/>
    <w:rsid w:val="00055832"/>
    <w:rsid w:val="00055B73"/>
    <w:rsid w:val="00056BB7"/>
    <w:rsid w:val="00056EC8"/>
    <w:rsid w:val="00057990"/>
    <w:rsid w:val="00057E4A"/>
    <w:rsid w:val="00057EE8"/>
    <w:rsid w:val="00060169"/>
    <w:rsid w:val="00061A0E"/>
    <w:rsid w:val="00061D03"/>
    <w:rsid w:val="000629FF"/>
    <w:rsid w:val="00064305"/>
    <w:rsid w:val="00064819"/>
    <w:rsid w:val="00064CEE"/>
    <w:rsid w:val="0006557E"/>
    <w:rsid w:val="0006576A"/>
    <w:rsid w:val="00065B5E"/>
    <w:rsid w:val="000664D7"/>
    <w:rsid w:val="000672A6"/>
    <w:rsid w:val="00067CBD"/>
    <w:rsid w:val="00070893"/>
    <w:rsid w:val="000708ED"/>
    <w:rsid w:val="00070B05"/>
    <w:rsid w:val="00073D2D"/>
    <w:rsid w:val="00074980"/>
    <w:rsid w:val="0007614D"/>
    <w:rsid w:val="0007650C"/>
    <w:rsid w:val="00076968"/>
    <w:rsid w:val="00076B48"/>
    <w:rsid w:val="00077679"/>
    <w:rsid w:val="000779E5"/>
    <w:rsid w:val="00077EFB"/>
    <w:rsid w:val="0008153B"/>
    <w:rsid w:val="00081BB3"/>
    <w:rsid w:val="00082CCD"/>
    <w:rsid w:val="00083022"/>
    <w:rsid w:val="0008371B"/>
    <w:rsid w:val="00083C07"/>
    <w:rsid w:val="00084AD5"/>
    <w:rsid w:val="00085F7E"/>
    <w:rsid w:val="00087EEC"/>
    <w:rsid w:val="000900CA"/>
    <w:rsid w:val="000906DB"/>
    <w:rsid w:val="00091606"/>
    <w:rsid w:val="0009170F"/>
    <w:rsid w:val="000926D9"/>
    <w:rsid w:val="000929C5"/>
    <w:rsid w:val="000937E0"/>
    <w:rsid w:val="00096B05"/>
    <w:rsid w:val="00096E52"/>
    <w:rsid w:val="00097A60"/>
    <w:rsid w:val="00097A88"/>
    <w:rsid w:val="000A0D9E"/>
    <w:rsid w:val="000A175B"/>
    <w:rsid w:val="000A1BCC"/>
    <w:rsid w:val="000A1DB5"/>
    <w:rsid w:val="000A3CF3"/>
    <w:rsid w:val="000A42AE"/>
    <w:rsid w:val="000A4A01"/>
    <w:rsid w:val="000A501F"/>
    <w:rsid w:val="000A51D7"/>
    <w:rsid w:val="000B002E"/>
    <w:rsid w:val="000B13E2"/>
    <w:rsid w:val="000B2A6D"/>
    <w:rsid w:val="000B5068"/>
    <w:rsid w:val="000B5B2B"/>
    <w:rsid w:val="000B626B"/>
    <w:rsid w:val="000B7036"/>
    <w:rsid w:val="000C00B5"/>
    <w:rsid w:val="000C10ED"/>
    <w:rsid w:val="000C146C"/>
    <w:rsid w:val="000C1722"/>
    <w:rsid w:val="000C1D31"/>
    <w:rsid w:val="000C1EEC"/>
    <w:rsid w:val="000C2136"/>
    <w:rsid w:val="000C2684"/>
    <w:rsid w:val="000C3895"/>
    <w:rsid w:val="000C3A46"/>
    <w:rsid w:val="000C3E41"/>
    <w:rsid w:val="000C4454"/>
    <w:rsid w:val="000C4623"/>
    <w:rsid w:val="000C4B71"/>
    <w:rsid w:val="000C4DC5"/>
    <w:rsid w:val="000C68B3"/>
    <w:rsid w:val="000D006D"/>
    <w:rsid w:val="000D0A05"/>
    <w:rsid w:val="000D2755"/>
    <w:rsid w:val="000D29E8"/>
    <w:rsid w:val="000D2A09"/>
    <w:rsid w:val="000D2D3A"/>
    <w:rsid w:val="000D329F"/>
    <w:rsid w:val="000D4122"/>
    <w:rsid w:val="000D6462"/>
    <w:rsid w:val="000D66DB"/>
    <w:rsid w:val="000D683F"/>
    <w:rsid w:val="000D6FE5"/>
    <w:rsid w:val="000D7026"/>
    <w:rsid w:val="000D738F"/>
    <w:rsid w:val="000E1776"/>
    <w:rsid w:val="000E1DCD"/>
    <w:rsid w:val="000E3DB0"/>
    <w:rsid w:val="000E3E5E"/>
    <w:rsid w:val="000E4B80"/>
    <w:rsid w:val="000E6F25"/>
    <w:rsid w:val="000E7864"/>
    <w:rsid w:val="000E7916"/>
    <w:rsid w:val="000F0147"/>
    <w:rsid w:val="000F2330"/>
    <w:rsid w:val="000F59BE"/>
    <w:rsid w:val="000F636C"/>
    <w:rsid w:val="000F7089"/>
    <w:rsid w:val="00100078"/>
    <w:rsid w:val="001003F7"/>
    <w:rsid w:val="00100560"/>
    <w:rsid w:val="001026BB"/>
    <w:rsid w:val="00102F7A"/>
    <w:rsid w:val="001035FD"/>
    <w:rsid w:val="0010557C"/>
    <w:rsid w:val="001065FF"/>
    <w:rsid w:val="00106BDC"/>
    <w:rsid w:val="00106F44"/>
    <w:rsid w:val="001070A9"/>
    <w:rsid w:val="00110955"/>
    <w:rsid w:val="00112698"/>
    <w:rsid w:val="00113181"/>
    <w:rsid w:val="001162F0"/>
    <w:rsid w:val="00116F37"/>
    <w:rsid w:val="00117B26"/>
    <w:rsid w:val="00117EE1"/>
    <w:rsid w:val="00123B4E"/>
    <w:rsid w:val="00123E25"/>
    <w:rsid w:val="00124165"/>
    <w:rsid w:val="00124F22"/>
    <w:rsid w:val="001251FC"/>
    <w:rsid w:val="001257AF"/>
    <w:rsid w:val="001259F9"/>
    <w:rsid w:val="00127647"/>
    <w:rsid w:val="00127903"/>
    <w:rsid w:val="00130311"/>
    <w:rsid w:val="0013055F"/>
    <w:rsid w:val="00130562"/>
    <w:rsid w:val="00132925"/>
    <w:rsid w:val="00132938"/>
    <w:rsid w:val="00133C98"/>
    <w:rsid w:val="00133DA7"/>
    <w:rsid w:val="001342EA"/>
    <w:rsid w:val="001353FF"/>
    <w:rsid w:val="00135F86"/>
    <w:rsid w:val="00136AEF"/>
    <w:rsid w:val="001375AE"/>
    <w:rsid w:val="00137782"/>
    <w:rsid w:val="00137A45"/>
    <w:rsid w:val="0014048A"/>
    <w:rsid w:val="001405E7"/>
    <w:rsid w:val="00141984"/>
    <w:rsid w:val="00143043"/>
    <w:rsid w:val="00143D54"/>
    <w:rsid w:val="00144066"/>
    <w:rsid w:val="00144D0D"/>
    <w:rsid w:val="00144F03"/>
    <w:rsid w:val="00147E12"/>
    <w:rsid w:val="00150AC1"/>
    <w:rsid w:val="00153E00"/>
    <w:rsid w:val="00153E38"/>
    <w:rsid w:val="00154D9E"/>
    <w:rsid w:val="00155544"/>
    <w:rsid w:val="00155721"/>
    <w:rsid w:val="001566D8"/>
    <w:rsid w:val="001567A1"/>
    <w:rsid w:val="001575D0"/>
    <w:rsid w:val="00161A0B"/>
    <w:rsid w:val="00161EAC"/>
    <w:rsid w:val="00163312"/>
    <w:rsid w:val="0016552A"/>
    <w:rsid w:val="00166CC3"/>
    <w:rsid w:val="00166D83"/>
    <w:rsid w:val="0016776D"/>
    <w:rsid w:val="00167E48"/>
    <w:rsid w:val="00170AC0"/>
    <w:rsid w:val="0017118A"/>
    <w:rsid w:val="001726E8"/>
    <w:rsid w:val="00173529"/>
    <w:rsid w:val="001737C1"/>
    <w:rsid w:val="00173894"/>
    <w:rsid w:val="00173AFC"/>
    <w:rsid w:val="001748FF"/>
    <w:rsid w:val="00177CAB"/>
    <w:rsid w:val="0018110E"/>
    <w:rsid w:val="00181DD9"/>
    <w:rsid w:val="00181E5F"/>
    <w:rsid w:val="00181FE4"/>
    <w:rsid w:val="00182749"/>
    <w:rsid w:val="001827D5"/>
    <w:rsid w:val="00182EE4"/>
    <w:rsid w:val="00184B28"/>
    <w:rsid w:val="00184CDB"/>
    <w:rsid w:val="001858B4"/>
    <w:rsid w:val="00185B41"/>
    <w:rsid w:val="001861BB"/>
    <w:rsid w:val="001870BC"/>
    <w:rsid w:val="00191681"/>
    <w:rsid w:val="0019173A"/>
    <w:rsid w:val="00192368"/>
    <w:rsid w:val="00193945"/>
    <w:rsid w:val="00193BD4"/>
    <w:rsid w:val="0019491B"/>
    <w:rsid w:val="00195310"/>
    <w:rsid w:val="001966F5"/>
    <w:rsid w:val="0019697F"/>
    <w:rsid w:val="00197C9F"/>
    <w:rsid w:val="001A05A5"/>
    <w:rsid w:val="001A16C1"/>
    <w:rsid w:val="001A38DC"/>
    <w:rsid w:val="001A50DF"/>
    <w:rsid w:val="001A51F3"/>
    <w:rsid w:val="001A5258"/>
    <w:rsid w:val="001A5283"/>
    <w:rsid w:val="001A5C38"/>
    <w:rsid w:val="001A6166"/>
    <w:rsid w:val="001A63B1"/>
    <w:rsid w:val="001A64E0"/>
    <w:rsid w:val="001A6D1D"/>
    <w:rsid w:val="001A6F29"/>
    <w:rsid w:val="001A70B1"/>
    <w:rsid w:val="001A74E7"/>
    <w:rsid w:val="001A7AFB"/>
    <w:rsid w:val="001B0002"/>
    <w:rsid w:val="001B4E3F"/>
    <w:rsid w:val="001B5077"/>
    <w:rsid w:val="001B5310"/>
    <w:rsid w:val="001B5A90"/>
    <w:rsid w:val="001B6B9A"/>
    <w:rsid w:val="001B799B"/>
    <w:rsid w:val="001B7A07"/>
    <w:rsid w:val="001B7E96"/>
    <w:rsid w:val="001C26B0"/>
    <w:rsid w:val="001C6206"/>
    <w:rsid w:val="001C66E9"/>
    <w:rsid w:val="001C6E15"/>
    <w:rsid w:val="001D060E"/>
    <w:rsid w:val="001D1502"/>
    <w:rsid w:val="001D253C"/>
    <w:rsid w:val="001D2ACD"/>
    <w:rsid w:val="001D2C50"/>
    <w:rsid w:val="001D3194"/>
    <w:rsid w:val="001D3706"/>
    <w:rsid w:val="001D521B"/>
    <w:rsid w:val="001D524C"/>
    <w:rsid w:val="001D5430"/>
    <w:rsid w:val="001D591F"/>
    <w:rsid w:val="001D5920"/>
    <w:rsid w:val="001D656F"/>
    <w:rsid w:val="001D6630"/>
    <w:rsid w:val="001D7999"/>
    <w:rsid w:val="001E075E"/>
    <w:rsid w:val="001E2A9E"/>
    <w:rsid w:val="001E2B0A"/>
    <w:rsid w:val="001E3BAB"/>
    <w:rsid w:val="001E44BB"/>
    <w:rsid w:val="001E465B"/>
    <w:rsid w:val="001E4862"/>
    <w:rsid w:val="001E4E95"/>
    <w:rsid w:val="001E5F09"/>
    <w:rsid w:val="001E601B"/>
    <w:rsid w:val="001E63E7"/>
    <w:rsid w:val="001E6B4B"/>
    <w:rsid w:val="001E6D34"/>
    <w:rsid w:val="001E721B"/>
    <w:rsid w:val="001E78B0"/>
    <w:rsid w:val="001E798D"/>
    <w:rsid w:val="001E79D4"/>
    <w:rsid w:val="001E7F9F"/>
    <w:rsid w:val="001F04B3"/>
    <w:rsid w:val="001F0CD5"/>
    <w:rsid w:val="001F14D3"/>
    <w:rsid w:val="001F2A01"/>
    <w:rsid w:val="001F2D82"/>
    <w:rsid w:val="001F32F1"/>
    <w:rsid w:val="001F36A2"/>
    <w:rsid w:val="001F3CE0"/>
    <w:rsid w:val="001F3E5B"/>
    <w:rsid w:val="001F4763"/>
    <w:rsid w:val="001F4B34"/>
    <w:rsid w:val="001F4FF8"/>
    <w:rsid w:val="001F6203"/>
    <w:rsid w:val="001F63D6"/>
    <w:rsid w:val="001F6C2A"/>
    <w:rsid w:val="002006F7"/>
    <w:rsid w:val="00200BF7"/>
    <w:rsid w:val="00201120"/>
    <w:rsid w:val="002011EB"/>
    <w:rsid w:val="00201CDE"/>
    <w:rsid w:val="00201F39"/>
    <w:rsid w:val="00202B2D"/>
    <w:rsid w:val="00202D42"/>
    <w:rsid w:val="0020365F"/>
    <w:rsid w:val="00203D66"/>
    <w:rsid w:val="00203E87"/>
    <w:rsid w:val="002040EB"/>
    <w:rsid w:val="00204202"/>
    <w:rsid w:val="00205304"/>
    <w:rsid w:val="002053BD"/>
    <w:rsid w:val="002061D4"/>
    <w:rsid w:val="00210D69"/>
    <w:rsid w:val="00211D61"/>
    <w:rsid w:val="00211D90"/>
    <w:rsid w:val="00212A93"/>
    <w:rsid w:val="002130AD"/>
    <w:rsid w:val="0021407B"/>
    <w:rsid w:val="00214DAA"/>
    <w:rsid w:val="002155DD"/>
    <w:rsid w:val="00215774"/>
    <w:rsid w:val="0021739A"/>
    <w:rsid w:val="002176CF"/>
    <w:rsid w:val="00217F0D"/>
    <w:rsid w:val="002208B6"/>
    <w:rsid w:val="00220B92"/>
    <w:rsid w:val="002212EB"/>
    <w:rsid w:val="00222471"/>
    <w:rsid w:val="002225E5"/>
    <w:rsid w:val="002227AE"/>
    <w:rsid w:val="00222AFC"/>
    <w:rsid w:val="00222B5F"/>
    <w:rsid w:val="002244BE"/>
    <w:rsid w:val="00224E84"/>
    <w:rsid w:val="002250BB"/>
    <w:rsid w:val="00225C48"/>
    <w:rsid w:val="00226170"/>
    <w:rsid w:val="00230EDE"/>
    <w:rsid w:val="00230EEE"/>
    <w:rsid w:val="00231883"/>
    <w:rsid w:val="00234948"/>
    <w:rsid w:val="00234D87"/>
    <w:rsid w:val="00235916"/>
    <w:rsid w:val="00237C88"/>
    <w:rsid w:val="00237ECC"/>
    <w:rsid w:val="00237F9A"/>
    <w:rsid w:val="00240FD9"/>
    <w:rsid w:val="002417FE"/>
    <w:rsid w:val="002422F6"/>
    <w:rsid w:val="002439F5"/>
    <w:rsid w:val="00243A65"/>
    <w:rsid w:val="00244553"/>
    <w:rsid w:val="00244C01"/>
    <w:rsid w:val="002450C5"/>
    <w:rsid w:val="002457F0"/>
    <w:rsid w:val="00245991"/>
    <w:rsid w:val="00245F83"/>
    <w:rsid w:val="00246879"/>
    <w:rsid w:val="00246BB0"/>
    <w:rsid w:val="002470A3"/>
    <w:rsid w:val="00251311"/>
    <w:rsid w:val="00251315"/>
    <w:rsid w:val="002513A1"/>
    <w:rsid w:val="00251CEA"/>
    <w:rsid w:val="00252250"/>
    <w:rsid w:val="002541A7"/>
    <w:rsid w:val="002547F5"/>
    <w:rsid w:val="00255A69"/>
    <w:rsid w:val="00255ADC"/>
    <w:rsid w:val="002565F8"/>
    <w:rsid w:val="00256A2C"/>
    <w:rsid w:val="002600C7"/>
    <w:rsid w:val="00261620"/>
    <w:rsid w:val="0026163C"/>
    <w:rsid w:val="00261BC5"/>
    <w:rsid w:val="00262021"/>
    <w:rsid w:val="00262D3C"/>
    <w:rsid w:val="002630E6"/>
    <w:rsid w:val="00263EF0"/>
    <w:rsid w:val="002641A2"/>
    <w:rsid w:val="002641EB"/>
    <w:rsid w:val="002647D2"/>
    <w:rsid w:val="00264A73"/>
    <w:rsid w:val="002650CC"/>
    <w:rsid w:val="00265518"/>
    <w:rsid w:val="00266542"/>
    <w:rsid w:val="00267376"/>
    <w:rsid w:val="00270377"/>
    <w:rsid w:val="0027116F"/>
    <w:rsid w:val="002727B4"/>
    <w:rsid w:val="0027370E"/>
    <w:rsid w:val="0027598B"/>
    <w:rsid w:val="00275B28"/>
    <w:rsid w:val="00276DDC"/>
    <w:rsid w:val="002807D2"/>
    <w:rsid w:val="00282866"/>
    <w:rsid w:val="002828AE"/>
    <w:rsid w:val="00282AC8"/>
    <w:rsid w:val="00283257"/>
    <w:rsid w:val="00283D2C"/>
    <w:rsid w:val="00283DCE"/>
    <w:rsid w:val="002845F0"/>
    <w:rsid w:val="00284B2A"/>
    <w:rsid w:val="00284D19"/>
    <w:rsid w:val="00285668"/>
    <w:rsid w:val="00286C2A"/>
    <w:rsid w:val="00287609"/>
    <w:rsid w:val="00290E83"/>
    <w:rsid w:val="002920FF"/>
    <w:rsid w:val="00292905"/>
    <w:rsid w:val="00292F58"/>
    <w:rsid w:val="002933FE"/>
    <w:rsid w:val="002937A4"/>
    <w:rsid w:val="0029412E"/>
    <w:rsid w:val="002957E6"/>
    <w:rsid w:val="00295B8E"/>
    <w:rsid w:val="00296442"/>
    <w:rsid w:val="002A0118"/>
    <w:rsid w:val="002A0E05"/>
    <w:rsid w:val="002A11F7"/>
    <w:rsid w:val="002A2B8B"/>
    <w:rsid w:val="002A3B7F"/>
    <w:rsid w:val="002A42BF"/>
    <w:rsid w:val="002A4734"/>
    <w:rsid w:val="002A496E"/>
    <w:rsid w:val="002A49A3"/>
    <w:rsid w:val="002A5870"/>
    <w:rsid w:val="002A7920"/>
    <w:rsid w:val="002B096C"/>
    <w:rsid w:val="002B1CFB"/>
    <w:rsid w:val="002B213F"/>
    <w:rsid w:val="002B3188"/>
    <w:rsid w:val="002B35C3"/>
    <w:rsid w:val="002B380C"/>
    <w:rsid w:val="002B3BEB"/>
    <w:rsid w:val="002B3D59"/>
    <w:rsid w:val="002B3DB1"/>
    <w:rsid w:val="002B4DE5"/>
    <w:rsid w:val="002B51B7"/>
    <w:rsid w:val="002B5D1D"/>
    <w:rsid w:val="002B67E6"/>
    <w:rsid w:val="002B7401"/>
    <w:rsid w:val="002B79E2"/>
    <w:rsid w:val="002B7C26"/>
    <w:rsid w:val="002B7D49"/>
    <w:rsid w:val="002C0547"/>
    <w:rsid w:val="002C14C9"/>
    <w:rsid w:val="002C1C9B"/>
    <w:rsid w:val="002C39CD"/>
    <w:rsid w:val="002C3FC2"/>
    <w:rsid w:val="002C4130"/>
    <w:rsid w:val="002C44F4"/>
    <w:rsid w:val="002C47FF"/>
    <w:rsid w:val="002C5FFD"/>
    <w:rsid w:val="002C6027"/>
    <w:rsid w:val="002C7118"/>
    <w:rsid w:val="002D0303"/>
    <w:rsid w:val="002D0FF9"/>
    <w:rsid w:val="002D1BCC"/>
    <w:rsid w:val="002D1D49"/>
    <w:rsid w:val="002D1ECC"/>
    <w:rsid w:val="002D251C"/>
    <w:rsid w:val="002D4636"/>
    <w:rsid w:val="002D61C0"/>
    <w:rsid w:val="002D7395"/>
    <w:rsid w:val="002D798D"/>
    <w:rsid w:val="002E0790"/>
    <w:rsid w:val="002E07DB"/>
    <w:rsid w:val="002E097C"/>
    <w:rsid w:val="002E122B"/>
    <w:rsid w:val="002E3074"/>
    <w:rsid w:val="002E3F09"/>
    <w:rsid w:val="002E4A6C"/>
    <w:rsid w:val="002E4D10"/>
    <w:rsid w:val="002E4E8C"/>
    <w:rsid w:val="002E521A"/>
    <w:rsid w:val="002E572E"/>
    <w:rsid w:val="002E5C9B"/>
    <w:rsid w:val="002E5D1F"/>
    <w:rsid w:val="002E6F56"/>
    <w:rsid w:val="002F073D"/>
    <w:rsid w:val="002F1595"/>
    <w:rsid w:val="002F1929"/>
    <w:rsid w:val="002F1960"/>
    <w:rsid w:val="002F1A0B"/>
    <w:rsid w:val="002F1ACD"/>
    <w:rsid w:val="002F2ACE"/>
    <w:rsid w:val="002F2E5D"/>
    <w:rsid w:val="002F2EE0"/>
    <w:rsid w:val="002F4FA6"/>
    <w:rsid w:val="002F5688"/>
    <w:rsid w:val="002F6209"/>
    <w:rsid w:val="002F62DD"/>
    <w:rsid w:val="002F66F9"/>
    <w:rsid w:val="002F6C4D"/>
    <w:rsid w:val="002F705B"/>
    <w:rsid w:val="003018F7"/>
    <w:rsid w:val="003024A5"/>
    <w:rsid w:val="00302A44"/>
    <w:rsid w:val="00302F9A"/>
    <w:rsid w:val="003043CA"/>
    <w:rsid w:val="003046B1"/>
    <w:rsid w:val="00304841"/>
    <w:rsid w:val="003048C9"/>
    <w:rsid w:val="00304BB2"/>
    <w:rsid w:val="00305133"/>
    <w:rsid w:val="003065DC"/>
    <w:rsid w:val="00307622"/>
    <w:rsid w:val="00307F5B"/>
    <w:rsid w:val="003119EA"/>
    <w:rsid w:val="00311FEE"/>
    <w:rsid w:val="003123CC"/>
    <w:rsid w:val="00312AE7"/>
    <w:rsid w:val="0031458B"/>
    <w:rsid w:val="00314C05"/>
    <w:rsid w:val="00314D5E"/>
    <w:rsid w:val="0031505D"/>
    <w:rsid w:val="0031505F"/>
    <w:rsid w:val="00315EBE"/>
    <w:rsid w:val="00316942"/>
    <w:rsid w:val="00317EA7"/>
    <w:rsid w:val="00321320"/>
    <w:rsid w:val="00321C28"/>
    <w:rsid w:val="00322086"/>
    <w:rsid w:val="003225B3"/>
    <w:rsid w:val="0032260A"/>
    <w:rsid w:val="003229FB"/>
    <w:rsid w:val="00324A1F"/>
    <w:rsid w:val="0032504F"/>
    <w:rsid w:val="003253B7"/>
    <w:rsid w:val="003272C8"/>
    <w:rsid w:val="003276EB"/>
    <w:rsid w:val="00327A7B"/>
    <w:rsid w:val="0033152D"/>
    <w:rsid w:val="00331F3A"/>
    <w:rsid w:val="003328C5"/>
    <w:rsid w:val="00332CD0"/>
    <w:rsid w:val="00333E82"/>
    <w:rsid w:val="003344ED"/>
    <w:rsid w:val="00334500"/>
    <w:rsid w:val="00334551"/>
    <w:rsid w:val="00335234"/>
    <w:rsid w:val="00335405"/>
    <w:rsid w:val="00335794"/>
    <w:rsid w:val="00335DB0"/>
    <w:rsid w:val="0033689C"/>
    <w:rsid w:val="00337029"/>
    <w:rsid w:val="00337B91"/>
    <w:rsid w:val="00337CF3"/>
    <w:rsid w:val="00337D5C"/>
    <w:rsid w:val="00340B88"/>
    <w:rsid w:val="003415A8"/>
    <w:rsid w:val="003415EB"/>
    <w:rsid w:val="00341605"/>
    <w:rsid w:val="00342857"/>
    <w:rsid w:val="00342A1E"/>
    <w:rsid w:val="00342BD1"/>
    <w:rsid w:val="00342FF0"/>
    <w:rsid w:val="0034312C"/>
    <w:rsid w:val="003437F9"/>
    <w:rsid w:val="00343951"/>
    <w:rsid w:val="00343ACB"/>
    <w:rsid w:val="00343F40"/>
    <w:rsid w:val="003448CC"/>
    <w:rsid w:val="00345FAB"/>
    <w:rsid w:val="003470B4"/>
    <w:rsid w:val="00347226"/>
    <w:rsid w:val="003475DA"/>
    <w:rsid w:val="003500A2"/>
    <w:rsid w:val="003509DE"/>
    <w:rsid w:val="0035129D"/>
    <w:rsid w:val="00351F4C"/>
    <w:rsid w:val="0035264F"/>
    <w:rsid w:val="00352673"/>
    <w:rsid w:val="00352A4C"/>
    <w:rsid w:val="00352BF5"/>
    <w:rsid w:val="00353232"/>
    <w:rsid w:val="00353260"/>
    <w:rsid w:val="0035345A"/>
    <w:rsid w:val="003547BB"/>
    <w:rsid w:val="003562E1"/>
    <w:rsid w:val="0035739B"/>
    <w:rsid w:val="00360A32"/>
    <w:rsid w:val="00360F79"/>
    <w:rsid w:val="003613F3"/>
    <w:rsid w:val="003615F3"/>
    <w:rsid w:val="0036164D"/>
    <w:rsid w:val="00361AD6"/>
    <w:rsid w:val="00362583"/>
    <w:rsid w:val="00362DF9"/>
    <w:rsid w:val="00363269"/>
    <w:rsid w:val="00364D0C"/>
    <w:rsid w:val="00367461"/>
    <w:rsid w:val="0036754C"/>
    <w:rsid w:val="00367A29"/>
    <w:rsid w:val="0037009F"/>
    <w:rsid w:val="0037042E"/>
    <w:rsid w:val="00370AA4"/>
    <w:rsid w:val="003714D3"/>
    <w:rsid w:val="00372879"/>
    <w:rsid w:val="00373E9D"/>
    <w:rsid w:val="003744EC"/>
    <w:rsid w:val="00375658"/>
    <w:rsid w:val="003756D8"/>
    <w:rsid w:val="00375AF9"/>
    <w:rsid w:val="00376395"/>
    <w:rsid w:val="0037707F"/>
    <w:rsid w:val="00380408"/>
    <w:rsid w:val="003817CF"/>
    <w:rsid w:val="00381B88"/>
    <w:rsid w:val="00382D88"/>
    <w:rsid w:val="0038438E"/>
    <w:rsid w:val="0038448A"/>
    <w:rsid w:val="00385698"/>
    <w:rsid w:val="00386196"/>
    <w:rsid w:val="003869EC"/>
    <w:rsid w:val="00387253"/>
    <w:rsid w:val="0038790D"/>
    <w:rsid w:val="00390577"/>
    <w:rsid w:val="003908E0"/>
    <w:rsid w:val="0039389B"/>
    <w:rsid w:val="00393B6F"/>
    <w:rsid w:val="00393F45"/>
    <w:rsid w:val="0039598E"/>
    <w:rsid w:val="003960C0"/>
    <w:rsid w:val="00396D34"/>
    <w:rsid w:val="00397516"/>
    <w:rsid w:val="00397DE3"/>
    <w:rsid w:val="00397E76"/>
    <w:rsid w:val="003A0019"/>
    <w:rsid w:val="003A0A76"/>
    <w:rsid w:val="003A206E"/>
    <w:rsid w:val="003A2581"/>
    <w:rsid w:val="003A2B13"/>
    <w:rsid w:val="003A2DA1"/>
    <w:rsid w:val="003A3799"/>
    <w:rsid w:val="003A3F8D"/>
    <w:rsid w:val="003A4F5B"/>
    <w:rsid w:val="003A6449"/>
    <w:rsid w:val="003A695A"/>
    <w:rsid w:val="003A6D16"/>
    <w:rsid w:val="003A7160"/>
    <w:rsid w:val="003A738D"/>
    <w:rsid w:val="003A7E0A"/>
    <w:rsid w:val="003B0095"/>
    <w:rsid w:val="003B1274"/>
    <w:rsid w:val="003B1D0C"/>
    <w:rsid w:val="003B2565"/>
    <w:rsid w:val="003B365B"/>
    <w:rsid w:val="003B44E4"/>
    <w:rsid w:val="003B5BB7"/>
    <w:rsid w:val="003B7281"/>
    <w:rsid w:val="003B73AA"/>
    <w:rsid w:val="003B7501"/>
    <w:rsid w:val="003B7DEC"/>
    <w:rsid w:val="003C0057"/>
    <w:rsid w:val="003C064E"/>
    <w:rsid w:val="003C130E"/>
    <w:rsid w:val="003C1D5B"/>
    <w:rsid w:val="003C594E"/>
    <w:rsid w:val="003C62FF"/>
    <w:rsid w:val="003C6438"/>
    <w:rsid w:val="003C64E5"/>
    <w:rsid w:val="003C6D1A"/>
    <w:rsid w:val="003C781B"/>
    <w:rsid w:val="003C79D8"/>
    <w:rsid w:val="003D03E0"/>
    <w:rsid w:val="003D04CD"/>
    <w:rsid w:val="003D0D13"/>
    <w:rsid w:val="003D19E2"/>
    <w:rsid w:val="003D2EC2"/>
    <w:rsid w:val="003D316A"/>
    <w:rsid w:val="003D3415"/>
    <w:rsid w:val="003D36C9"/>
    <w:rsid w:val="003D3999"/>
    <w:rsid w:val="003D4500"/>
    <w:rsid w:val="003D46EB"/>
    <w:rsid w:val="003D4B23"/>
    <w:rsid w:val="003D5DD6"/>
    <w:rsid w:val="003D6FE4"/>
    <w:rsid w:val="003D7026"/>
    <w:rsid w:val="003D7CCC"/>
    <w:rsid w:val="003D7E04"/>
    <w:rsid w:val="003E055A"/>
    <w:rsid w:val="003E08D4"/>
    <w:rsid w:val="003E10D8"/>
    <w:rsid w:val="003E14CE"/>
    <w:rsid w:val="003E217B"/>
    <w:rsid w:val="003E34F0"/>
    <w:rsid w:val="003E37D3"/>
    <w:rsid w:val="003E3946"/>
    <w:rsid w:val="003E4134"/>
    <w:rsid w:val="003E5723"/>
    <w:rsid w:val="003E64F3"/>
    <w:rsid w:val="003E66A6"/>
    <w:rsid w:val="003E6751"/>
    <w:rsid w:val="003E6A92"/>
    <w:rsid w:val="003E75C5"/>
    <w:rsid w:val="003E790F"/>
    <w:rsid w:val="003F078A"/>
    <w:rsid w:val="003F09C2"/>
    <w:rsid w:val="003F0AEE"/>
    <w:rsid w:val="003F0D32"/>
    <w:rsid w:val="003F1C1A"/>
    <w:rsid w:val="003F4756"/>
    <w:rsid w:val="003F4A42"/>
    <w:rsid w:val="003F4A7E"/>
    <w:rsid w:val="003F70FB"/>
    <w:rsid w:val="00400BC3"/>
    <w:rsid w:val="004011FC"/>
    <w:rsid w:val="00403A3A"/>
    <w:rsid w:val="00404F8F"/>
    <w:rsid w:val="00405443"/>
    <w:rsid w:val="004065F7"/>
    <w:rsid w:val="00406A9E"/>
    <w:rsid w:val="004109A6"/>
    <w:rsid w:val="0041329B"/>
    <w:rsid w:val="004137A4"/>
    <w:rsid w:val="00413B1F"/>
    <w:rsid w:val="00413CCA"/>
    <w:rsid w:val="00413EEA"/>
    <w:rsid w:val="0041436D"/>
    <w:rsid w:val="0041455E"/>
    <w:rsid w:val="00414782"/>
    <w:rsid w:val="004149A5"/>
    <w:rsid w:val="00414CC2"/>
    <w:rsid w:val="00414DA2"/>
    <w:rsid w:val="00415404"/>
    <w:rsid w:val="00417814"/>
    <w:rsid w:val="0042017A"/>
    <w:rsid w:val="00420591"/>
    <w:rsid w:val="00420864"/>
    <w:rsid w:val="0042121D"/>
    <w:rsid w:val="0042140C"/>
    <w:rsid w:val="00421798"/>
    <w:rsid w:val="00421950"/>
    <w:rsid w:val="00421970"/>
    <w:rsid w:val="004223C2"/>
    <w:rsid w:val="00422825"/>
    <w:rsid w:val="00422A48"/>
    <w:rsid w:val="00422DC4"/>
    <w:rsid w:val="00423ADD"/>
    <w:rsid w:val="004255BB"/>
    <w:rsid w:val="00426E0F"/>
    <w:rsid w:val="004279D3"/>
    <w:rsid w:val="00430001"/>
    <w:rsid w:val="00431131"/>
    <w:rsid w:val="00432905"/>
    <w:rsid w:val="00432DB3"/>
    <w:rsid w:val="00432E05"/>
    <w:rsid w:val="004337C9"/>
    <w:rsid w:val="00433B1D"/>
    <w:rsid w:val="004343CA"/>
    <w:rsid w:val="00434555"/>
    <w:rsid w:val="00435FC0"/>
    <w:rsid w:val="00440051"/>
    <w:rsid w:val="00440A27"/>
    <w:rsid w:val="0044203C"/>
    <w:rsid w:val="00444345"/>
    <w:rsid w:val="004443B2"/>
    <w:rsid w:val="004444FA"/>
    <w:rsid w:val="00445DCF"/>
    <w:rsid w:val="00447247"/>
    <w:rsid w:val="00447508"/>
    <w:rsid w:val="004478D5"/>
    <w:rsid w:val="00447DDB"/>
    <w:rsid w:val="004501E3"/>
    <w:rsid w:val="00450309"/>
    <w:rsid w:val="00450E71"/>
    <w:rsid w:val="00450F96"/>
    <w:rsid w:val="004550BD"/>
    <w:rsid w:val="0045629B"/>
    <w:rsid w:val="0045633C"/>
    <w:rsid w:val="004567BA"/>
    <w:rsid w:val="00456C95"/>
    <w:rsid w:val="00457788"/>
    <w:rsid w:val="0045792A"/>
    <w:rsid w:val="00457C0F"/>
    <w:rsid w:val="00457F1A"/>
    <w:rsid w:val="00460440"/>
    <w:rsid w:val="00461DAB"/>
    <w:rsid w:val="0046288C"/>
    <w:rsid w:val="0046378D"/>
    <w:rsid w:val="0046412F"/>
    <w:rsid w:val="00464133"/>
    <w:rsid w:val="00464292"/>
    <w:rsid w:val="0046490E"/>
    <w:rsid w:val="0046524B"/>
    <w:rsid w:val="00466AE0"/>
    <w:rsid w:val="004670D3"/>
    <w:rsid w:val="0046730C"/>
    <w:rsid w:val="00470C70"/>
    <w:rsid w:val="0047146B"/>
    <w:rsid w:val="004727B1"/>
    <w:rsid w:val="004731BB"/>
    <w:rsid w:val="0047395A"/>
    <w:rsid w:val="00474754"/>
    <w:rsid w:val="00474FFB"/>
    <w:rsid w:val="00475C57"/>
    <w:rsid w:val="00475E1B"/>
    <w:rsid w:val="00477126"/>
    <w:rsid w:val="00477B69"/>
    <w:rsid w:val="004803C0"/>
    <w:rsid w:val="004803DF"/>
    <w:rsid w:val="00480A36"/>
    <w:rsid w:val="00481C51"/>
    <w:rsid w:val="004826FB"/>
    <w:rsid w:val="00482D01"/>
    <w:rsid w:val="00483BB7"/>
    <w:rsid w:val="00483D42"/>
    <w:rsid w:val="004841D8"/>
    <w:rsid w:val="00484D87"/>
    <w:rsid w:val="00484F7F"/>
    <w:rsid w:val="0048504C"/>
    <w:rsid w:val="00485148"/>
    <w:rsid w:val="00485FFE"/>
    <w:rsid w:val="004866A0"/>
    <w:rsid w:val="00487E43"/>
    <w:rsid w:val="0049013F"/>
    <w:rsid w:val="00490481"/>
    <w:rsid w:val="00492B06"/>
    <w:rsid w:val="00492D05"/>
    <w:rsid w:val="00494299"/>
    <w:rsid w:val="00494799"/>
    <w:rsid w:val="0049650B"/>
    <w:rsid w:val="00496A18"/>
    <w:rsid w:val="004976D0"/>
    <w:rsid w:val="004A14CF"/>
    <w:rsid w:val="004A1611"/>
    <w:rsid w:val="004A22B8"/>
    <w:rsid w:val="004A2686"/>
    <w:rsid w:val="004A2CD6"/>
    <w:rsid w:val="004A3AD2"/>
    <w:rsid w:val="004A3BE0"/>
    <w:rsid w:val="004A4BD2"/>
    <w:rsid w:val="004A506B"/>
    <w:rsid w:val="004A6CA7"/>
    <w:rsid w:val="004B0516"/>
    <w:rsid w:val="004B1355"/>
    <w:rsid w:val="004B1676"/>
    <w:rsid w:val="004B2451"/>
    <w:rsid w:val="004B2536"/>
    <w:rsid w:val="004B27C7"/>
    <w:rsid w:val="004B2FAD"/>
    <w:rsid w:val="004B33F4"/>
    <w:rsid w:val="004B3ABD"/>
    <w:rsid w:val="004B3F0C"/>
    <w:rsid w:val="004B50B3"/>
    <w:rsid w:val="004B6954"/>
    <w:rsid w:val="004B7DA3"/>
    <w:rsid w:val="004B7E34"/>
    <w:rsid w:val="004C34EF"/>
    <w:rsid w:val="004C47DD"/>
    <w:rsid w:val="004C4A92"/>
    <w:rsid w:val="004C59E1"/>
    <w:rsid w:val="004C5D80"/>
    <w:rsid w:val="004C68D0"/>
    <w:rsid w:val="004C7847"/>
    <w:rsid w:val="004C7E1E"/>
    <w:rsid w:val="004D16CA"/>
    <w:rsid w:val="004D1DD8"/>
    <w:rsid w:val="004D2C3F"/>
    <w:rsid w:val="004D2C4F"/>
    <w:rsid w:val="004D35F6"/>
    <w:rsid w:val="004D3ED0"/>
    <w:rsid w:val="004D3F46"/>
    <w:rsid w:val="004D41FB"/>
    <w:rsid w:val="004D429D"/>
    <w:rsid w:val="004D447F"/>
    <w:rsid w:val="004D4924"/>
    <w:rsid w:val="004D4EA1"/>
    <w:rsid w:val="004D50B9"/>
    <w:rsid w:val="004D5539"/>
    <w:rsid w:val="004D57CE"/>
    <w:rsid w:val="004D6360"/>
    <w:rsid w:val="004D707B"/>
    <w:rsid w:val="004E0398"/>
    <w:rsid w:val="004E0485"/>
    <w:rsid w:val="004E0A9B"/>
    <w:rsid w:val="004E0BCD"/>
    <w:rsid w:val="004E0D4F"/>
    <w:rsid w:val="004E1BEB"/>
    <w:rsid w:val="004E233F"/>
    <w:rsid w:val="004E26D4"/>
    <w:rsid w:val="004E2E97"/>
    <w:rsid w:val="004E3355"/>
    <w:rsid w:val="004E39DD"/>
    <w:rsid w:val="004E3D13"/>
    <w:rsid w:val="004E4669"/>
    <w:rsid w:val="004E4A14"/>
    <w:rsid w:val="004E6E4E"/>
    <w:rsid w:val="004E6FB4"/>
    <w:rsid w:val="004F014D"/>
    <w:rsid w:val="004F0E7D"/>
    <w:rsid w:val="004F4294"/>
    <w:rsid w:val="004F46ED"/>
    <w:rsid w:val="004F48C2"/>
    <w:rsid w:val="004F5626"/>
    <w:rsid w:val="004F582D"/>
    <w:rsid w:val="004F59A3"/>
    <w:rsid w:val="004F5F47"/>
    <w:rsid w:val="004F7DEE"/>
    <w:rsid w:val="00501045"/>
    <w:rsid w:val="005011B3"/>
    <w:rsid w:val="005022DE"/>
    <w:rsid w:val="0050347D"/>
    <w:rsid w:val="005038F1"/>
    <w:rsid w:val="0050412A"/>
    <w:rsid w:val="00504957"/>
    <w:rsid w:val="00504DD9"/>
    <w:rsid w:val="005057CA"/>
    <w:rsid w:val="00507DC2"/>
    <w:rsid w:val="00511EB7"/>
    <w:rsid w:val="005134C6"/>
    <w:rsid w:val="00513D89"/>
    <w:rsid w:val="00513F2A"/>
    <w:rsid w:val="00514308"/>
    <w:rsid w:val="00514967"/>
    <w:rsid w:val="00515A6C"/>
    <w:rsid w:val="00515C99"/>
    <w:rsid w:val="005164F5"/>
    <w:rsid w:val="0051724F"/>
    <w:rsid w:val="00517F22"/>
    <w:rsid w:val="00520290"/>
    <w:rsid w:val="00520701"/>
    <w:rsid w:val="00520B6A"/>
    <w:rsid w:val="00520C10"/>
    <w:rsid w:val="005217C0"/>
    <w:rsid w:val="0052197C"/>
    <w:rsid w:val="005226CF"/>
    <w:rsid w:val="005248B4"/>
    <w:rsid w:val="005258C0"/>
    <w:rsid w:val="00526B51"/>
    <w:rsid w:val="00527D30"/>
    <w:rsid w:val="005306C2"/>
    <w:rsid w:val="00530F6B"/>
    <w:rsid w:val="005324D4"/>
    <w:rsid w:val="0053311E"/>
    <w:rsid w:val="00533575"/>
    <w:rsid w:val="005336AE"/>
    <w:rsid w:val="005337DD"/>
    <w:rsid w:val="005339A5"/>
    <w:rsid w:val="00534F37"/>
    <w:rsid w:val="00535223"/>
    <w:rsid w:val="0053621B"/>
    <w:rsid w:val="00536B5F"/>
    <w:rsid w:val="00537046"/>
    <w:rsid w:val="0053724D"/>
    <w:rsid w:val="00540AD7"/>
    <w:rsid w:val="005410EC"/>
    <w:rsid w:val="00541B78"/>
    <w:rsid w:val="00541F58"/>
    <w:rsid w:val="0054525E"/>
    <w:rsid w:val="00546210"/>
    <w:rsid w:val="0054658C"/>
    <w:rsid w:val="00552140"/>
    <w:rsid w:val="0055336C"/>
    <w:rsid w:val="00553972"/>
    <w:rsid w:val="005544D1"/>
    <w:rsid w:val="005561BB"/>
    <w:rsid w:val="005561F0"/>
    <w:rsid w:val="0055691A"/>
    <w:rsid w:val="00557FA4"/>
    <w:rsid w:val="00562569"/>
    <w:rsid w:val="00563B64"/>
    <w:rsid w:val="005654A0"/>
    <w:rsid w:val="005654F7"/>
    <w:rsid w:val="00566B9F"/>
    <w:rsid w:val="00567991"/>
    <w:rsid w:val="005711E2"/>
    <w:rsid w:val="00571612"/>
    <w:rsid w:val="0057196E"/>
    <w:rsid w:val="005728B3"/>
    <w:rsid w:val="00573501"/>
    <w:rsid w:val="00573E52"/>
    <w:rsid w:val="00575016"/>
    <w:rsid w:val="005763A1"/>
    <w:rsid w:val="00576AEB"/>
    <w:rsid w:val="00576F00"/>
    <w:rsid w:val="00576F52"/>
    <w:rsid w:val="005770F9"/>
    <w:rsid w:val="0058068D"/>
    <w:rsid w:val="005808E0"/>
    <w:rsid w:val="0058093D"/>
    <w:rsid w:val="00580AD8"/>
    <w:rsid w:val="00581167"/>
    <w:rsid w:val="005812E1"/>
    <w:rsid w:val="00581521"/>
    <w:rsid w:val="005819E6"/>
    <w:rsid w:val="0058248B"/>
    <w:rsid w:val="00582762"/>
    <w:rsid w:val="005827BA"/>
    <w:rsid w:val="00582BE5"/>
    <w:rsid w:val="00583065"/>
    <w:rsid w:val="0058365C"/>
    <w:rsid w:val="00585F3E"/>
    <w:rsid w:val="00586388"/>
    <w:rsid w:val="00586879"/>
    <w:rsid w:val="00586A7B"/>
    <w:rsid w:val="00586BF3"/>
    <w:rsid w:val="005874E0"/>
    <w:rsid w:val="00590D10"/>
    <w:rsid w:val="0059220C"/>
    <w:rsid w:val="00592D83"/>
    <w:rsid w:val="005940A3"/>
    <w:rsid w:val="00595587"/>
    <w:rsid w:val="00595D82"/>
    <w:rsid w:val="00596E0E"/>
    <w:rsid w:val="00597183"/>
    <w:rsid w:val="00597687"/>
    <w:rsid w:val="00597E1E"/>
    <w:rsid w:val="00597E20"/>
    <w:rsid w:val="005A1256"/>
    <w:rsid w:val="005A1BD1"/>
    <w:rsid w:val="005A1DB5"/>
    <w:rsid w:val="005A42A2"/>
    <w:rsid w:val="005A4CC0"/>
    <w:rsid w:val="005A50B3"/>
    <w:rsid w:val="005A5DE4"/>
    <w:rsid w:val="005A7564"/>
    <w:rsid w:val="005B03BD"/>
    <w:rsid w:val="005B03F7"/>
    <w:rsid w:val="005B295C"/>
    <w:rsid w:val="005B2D31"/>
    <w:rsid w:val="005B335F"/>
    <w:rsid w:val="005B39E6"/>
    <w:rsid w:val="005B4693"/>
    <w:rsid w:val="005B5F73"/>
    <w:rsid w:val="005B6004"/>
    <w:rsid w:val="005B65D2"/>
    <w:rsid w:val="005B6D96"/>
    <w:rsid w:val="005B7AC3"/>
    <w:rsid w:val="005B7E9D"/>
    <w:rsid w:val="005C2748"/>
    <w:rsid w:val="005C2C53"/>
    <w:rsid w:val="005C3361"/>
    <w:rsid w:val="005C4061"/>
    <w:rsid w:val="005C4C43"/>
    <w:rsid w:val="005C4E2E"/>
    <w:rsid w:val="005C4F15"/>
    <w:rsid w:val="005C5960"/>
    <w:rsid w:val="005C60E5"/>
    <w:rsid w:val="005C6A25"/>
    <w:rsid w:val="005D1AD1"/>
    <w:rsid w:val="005D2CEE"/>
    <w:rsid w:val="005D361A"/>
    <w:rsid w:val="005D3D5C"/>
    <w:rsid w:val="005D3F4E"/>
    <w:rsid w:val="005D4E00"/>
    <w:rsid w:val="005D6096"/>
    <w:rsid w:val="005D62E0"/>
    <w:rsid w:val="005D7CB3"/>
    <w:rsid w:val="005D7E9A"/>
    <w:rsid w:val="005E0956"/>
    <w:rsid w:val="005E1224"/>
    <w:rsid w:val="005E17BC"/>
    <w:rsid w:val="005E185C"/>
    <w:rsid w:val="005E1D7F"/>
    <w:rsid w:val="005E2041"/>
    <w:rsid w:val="005E3595"/>
    <w:rsid w:val="005E4545"/>
    <w:rsid w:val="005E4CC7"/>
    <w:rsid w:val="005E5D9C"/>
    <w:rsid w:val="005E6771"/>
    <w:rsid w:val="005E6F0B"/>
    <w:rsid w:val="005F034D"/>
    <w:rsid w:val="005F228D"/>
    <w:rsid w:val="005F2B50"/>
    <w:rsid w:val="005F2BBB"/>
    <w:rsid w:val="005F3ABD"/>
    <w:rsid w:val="005F4591"/>
    <w:rsid w:val="005F51B7"/>
    <w:rsid w:val="005F651E"/>
    <w:rsid w:val="005F69F8"/>
    <w:rsid w:val="006003BE"/>
    <w:rsid w:val="00600847"/>
    <w:rsid w:val="006014D1"/>
    <w:rsid w:val="0060164A"/>
    <w:rsid w:val="00602E76"/>
    <w:rsid w:val="00603053"/>
    <w:rsid w:val="00603156"/>
    <w:rsid w:val="006036BD"/>
    <w:rsid w:val="00603E83"/>
    <w:rsid w:val="00603F4A"/>
    <w:rsid w:val="0060457E"/>
    <w:rsid w:val="00604AF3"/>
    <w:rsid w:val="0060576A"/>
    <w:rsid w:val="00605A6D"/>
    <w:rsid w:val="00607F0E"/>
    <w:rsid w:val="00610322"/>
    <w:rsid w:val="006112A1"/>
    <w:rsid w:val="0061239E"/>
    <w:rsid w:val="0061279F"/>
    <w:rsid w:val="006128B2"/>
    <w:rsid w:val="00612F28"/>
    <w:rsid w:val="00613D1D"/>
    <w:rsid w:val="006141AC"/>
    <w:rsid w:val="00614389"/>
    <w:rsid w:val="00614701"/>
    <w:rsid w:val="00614781"/>
    <w:rsid w:val="00615F4A"/>
    <w:rsid w:val="006163BE"/>
    <w:rsid w:val="006173AB"/>
    <w:rsid w:val="00617C27"/>
    <w:rsid w:val="00620F3D"/>
    <w:rsid w:val="006227CF"/>
    <w:rsid w:val="00622E32"/>
    <w:rsid w:val="00623807"/>
    <w:rsid w:val="00623976"/>
    <w:rsid w:val="00623CCB"/>
    <w:rsid w:val="0062475F"/>
    <w:rsid w:val="00624A86"/>
    <w:rsid w:val="00624F15"/>
    <w:rsid w:val="006257D3"/>
    <w:rsid w:val="00625A68"/>
    <w:rsid w:val="006260FB"/>
    <w:rsid w:val="00626C9A"/>
    <w:rsid w:val="0062702B"/>
    <w:rsid w:val="00627F80"/>
    <w:rsid w:val="00630CC4"/>
    <w:rsid w:val="00631486"/>
    <w:rsid w:val="00631A6C"/>
    <w:rsid w:val="00632D66"/>
    <w:rsid w:val="00633476"/>
    <w:rsid w:val="00635237"/>
    <w:rsid w:val="006352B3"/>
    <w:rsid w:val="006354C9"/>
    <w:rsid w:val="00635E50"/>
    <w:rsid w:val="0063637B"/>
    <w:rsid w:val="00636E1F"/>
    <w:rsid w:val="00636FF5"/>
    <w:rsid w:val="006372D2"/>
    <w:rsid w:val="0063776D"/>
    <w:rsid w:val="00640588"/>
    <w:rsid w:val="00641766"/>
    <w:rsid w:val="0064192D"/>
    <w:rsid w:val="00641964"/>
    <w:rsid w:val="006423A1"/>
    <w:rsid w:val="006428A1"/>
    <w:rsid w:val="006433D3"/>
    <w:rsid w:val="006449D9"/>
    <w:rsid w:val="00645483"/>
    <w:rsid w:val="00645B46"/>
    <w:rsid w:val="00645CCB"/>
    <w:rsid w:val="00645E18"/>
    <w:rsid w:val="00646591"/>
    <w:rsid w:val="00646982"/>
    <w:rsid w:val="006470B2"/>
    <w:rsid w:val="00647676"/>
    <w:rsid w:val="006500E0"/>
    <w:rsid w:val="0065029B"/>
    <w:rsid w:val="0065074A"/>
    <w:rsid w:val="00650866"/>
    <w:rsid w:val="0065095E"/>
    <w:rsid w:val="00651C8F"/>
    <w:rsid w:val="00652357"/>
    <w:rsid w:val="00652519"/>
    <w:rsid w:val="006526B1"/>
    <w:rsid w:val="00652D17"/>
    <w:rsid w:val="00652D82"/>
    <w:rsid w:val="006530D1"/>
    <w:rsid w:val="006536E6"/>
    <w:rsid w:val="006544C7"/>
    <w:rsid w:val="00654C71"/>
    <w:rsid w:val="00655A5C"/>
    <w:rsid w:val="00655A5F"/>
    <w:rsid w:val="00656F64"/>
    <w:rsid w:val="00656FE4"/>
    <w:rsid w:val="00657131"/>
    <w:rsid w:val="006574A6"/>
    <w:rsid w:val="006602DB"/>
    <w:rsid w:val="00660D78"/>
    <w:rsid w:val="006610F1"/>
    <w:rsid w:val="0066216D"/>
    <w:rsid w:val="00662F44"/>
    <w:rsid w:val="006634E3"/>
    <w:rsid w:val="0066405B"/>
    <w:rsid w:val="0066514C"/>
    <w:rsid w:val="0066586A"/>
    <w:rsid w:val="0066658A"/>
    <w:rsid w:val="00666E22"/>
    <w:rsid w:val="00666E84"/>
    <w:rsid w:val="00667522"/>
    <w:rsid w:val="0066770E"/>
    <w:rsid w:val="00667A7D"/>
    <w:rsid w:val="00667EC1"/>
    <w:rsid w:val="006709AA"/>
    <w:rsid w:val="006723EA"/>
    <w:rsid w:val="006764B2"/>
    <w:rsid w:val="0067660B"/>
    <w:rsid w:val="00676662"/>
    <w:rsid w:val="00676A77"/>
    <w:rsid w:val="006772AB"/>
    <w:rsid w:val="006774D8"/>
    <w:rsid w:val="006775DE"/>
    <w:rsid w:val="0068098F"/>
    <w:rsid w:val="00681A1D"/>
    <w:rsid w:val="006825CA"/>
    <w:rsid w:val="00682E99"/>
    <w:rsid w:val="0068499D"/>
    <w:rsid w:val="00685950"/>
    <w:rsid w:val="00685B2D"/>
    <w:rsid w:val="006868AE"/>
    <w:rsid w:val="00686E7A"/>
    <w:rsid w:val="00687206"/>
    <w:rsid w:val="00687E3C"/>
    <w:rsid w:val="00690100"/>
    <w:rsid w:val="00692BD0"/>
    <w:rsid w:val="006949B6"/>
    <w:rsid w:val="006953AE"/>
    <w:rsid w:val="006965B5"/>
    <w:rsid w:val="0069701E"/>
    <w:rsid w:val="00697CE7"/>
    <w:rsid w:val="006A05E6"/>
    <w:rsid w:val="006A0DC0"/>
    <w:rsid w:val="006A1027"/>
    <w:rsid w:val="006A1871"/>
    <w:rsid w:val="006A19EF"/>
    <w:rsid w:val="006A29EB"/>
    <w:rsid w:val="006A2DA6"/>
    <w:rsid w:val="006A39CA"/>
    <w:rsid w:val="006A607B"/>
    <w:rsid w:val="006A627D"/>
    <w:rsid w:val="006A62CE"/>
    <w:rsid w:val="006A70EC"/>
    <w:rsid w:val="006B01BA"/>
    <w:rsid w:val="006B11E4"/>
    <w:rsid w:val="006B2644"/>
    <w:rsid w:val="006B27E2"/>
    <w:rsid w:val="006B3E9C"/>
    <w:rsid w:val="006B51A0"/>
    <w:rsid w:val="006B5751"/>
    <w:rsid w:val="006B6BC4"/>
    <w:rsid w:val="006B6F99"/>
    <w:rsid w:val="006B71B9"/>
    <w:rsid w:val="006B7EBA"/>
    <w:rsid w:val="006C02A2"/>
    <w:rsid w:val="006C057A"/>
    <w:rsid w:val="006C0615"/>
    <w:rsid w:val="006C0CA2"/>
    <w:rsid w:val="006C11C7"/>
    <w:rsid w:val="006C3053"/>
    <w:rsid w:val="006C41C7"/>
    <w:rsid w:val="006C5390"/>
    <w:rsid w:val="006C72E9"/>
    <w:rsid w:val="006D0AFD"/>
    <w:rsid w:val="006D0D46"/>
    <w:rsid w:val="006D1ADC"/>
    <w:rsid w:val="006D2777"/>
    <w:rsid w:val="006D290D"/>
    <w:rsid w:val="006D2E7E"/>
    <w:rsid w:val="006D43A3"/>
    <w:rsid w:val="006D48CF"/>
    <w:rsid w:val="006D4B73"/>
    <w:rsid w:val="006D5A72"/>
    <w:rsid w:val="006D5C1D"/>
    <w:rsid w:val="006D6A6E"/>
    <w:rsid w:val="006E02CD"/>
    <w:rsid w:val="006E09A6"/>
    <w:rsid w:val="006E0ECF"/>
    <w:rsid w:val="006E12B5"/>
    <w:rsid w:val="006E1317"/>
    <w:rsid w:val="006E1991"/>
    <w:rsid w:val="006E2144"/>
    <w:rsid w:val="006E2517"/>
    <w:rsid w:val="006E33D0"/>
    <w:rsid w:val="006E38EA"/>
    <w:rsid w:val="006E407C"/>
    <w:rsid w:val="006E5862"/>
    <w:rsid w:val="006E5CA0"/>
    <w:rsid w:val="006E6228"/>
    <w:rsid w:val="006E62B1"/>
    <w:rsid w:val="006E6DCF"/>
    <w:rsid w:val="006F03BA"/>
    <w:rsid w:val="006F08F6"/>
    <w:rsid w:val="006F1565"/>
    <w:rsid w:val="006F1A45"/>
    <w:rsid w:val="006F2377"/>
    <w:rsid w:val="006F28F4"/>
    <w:rsid w:val="006F2A98"/>
    <w:rsid w:val="006F5025"/>
    <w:rsid w:val="006F763E"/>
    <w:rsid w:val="006F76C2"/>
    <w:rsid w:val="007014C6"/>
    <w:rsid w:val="007022D8"/>
    <w:rsid w:val="00702484"/>
    <w:rsid w:val="007034ED"/>
    <w:rsid w:val="00703504"/>
    <w:rsid w:val="00703AEE"/>
    <w:rsid w:val="007040DF"/>
    <w:rsid w:val="00704957"/>
    <w:rsid w:val="00705689"/>
    <w:rsid w:val="007069AA"/>
    <w:rsid w:val="00706A40"/>
    <w:rsid w:val="0070752C"/>
    <w:rsid w:val="007100CE"/>
    <w:rsid w:val="00712536"/>
    <w:rsid w:val="007129C5"/>
    <w:rsid w:val="0071361A"/>
    <w:rsid w:val="00713A19"/>
    <w:rsid w:val="00713FD4"/>
    <w:rsid w:val="007143C2"/>
    <w:rsid w:val="0071487F"/>
    <w:rsid w:val="00715774"/>
    <w:rsid w:val="00716979"/>
    <w:rsid w:val="007169DE"/>
    <w:rsid w:val="00720668"/>
    <w:rsid w:val="0072076E"/>
    <w:rsid w:val="00720D59"/>
    <w:rsid w:val="007210DF"/>
    <w:rsid w:val="00721F59"/>
    <w:rsid w:val="00722EAF"/>
    <w:rsid w:val="0072650D"/>
    <w:rsid w:val="00726D75"/>
    <w:rsid w:val="00727CC4"/>
    <w:rsid w:val="0073010D"/>
    <w:rsid w:val="007302AF"/>
    <w:rsid w:val="00733050"/>
    <w:rsid w:val="007331F3"/>
    <w:rsid w:val="0073362E"/>
    <w:rsid w:val="00733956"/>
    <w:rsid w:val="00733CD4"/>
    <w:rsid w:val="00734135"/>
    <w:rsid w:val="00734A7A"/>
    <w:rsid w:val="00734CE4"/>
    <w:rsid w:val="0073548E"/>
    <w:rsid w:val="007371E1"/>
    <w:rsid w:val="00740AC5"/>
    <w:rsid w:val="007410BA"/>
    <w:rsid w:val="00742031"/>
    <w:rsid w:val="007421BE"/>
    <w:rsid w:val="007431AD"/>
    <w:rsid w:val="00743B17"/>
    <w:rsid w:val="00743FBE"/>
    <w:rsid w:val="00744623"/>
    <w:rsid w:val="007446F8"/>
    <w:rsid w:val="0074523E"/>
    <w:rsid w:val="00745F1D"/>
    <w:rsid w:val="00747419"/>
    <w:rsid w:val="0074777E"/>
    <w:rsid w:val="007477C7"/>
    <w:rsid w:val="00747A1D"/>
    <w:rsid w:val="00747FAD"/>
    <w:rsid w:val="007502F6"/>
    <w:rsid w:val="0075137D"/>
    <w:rsid w:val="00751653"/>
    <w:rsid w:val="0075170E"/>
    <w:rsid w:val="00751C68"/>
    <w:rsid w:val="00752622"/>
    <w:rsid w:val="00753250"/>
    <w:rsid w:val="00753ABB"/>
    <w:rsid w:val="00753FD5"/>
    <w:rsid w:val="00755290"/>
    <w:rsid w:val="00755609"/>
    <w:rsid w:val="007558E3"/>
    <w:rsid w:val="00755AED"/>
    <w:rsid w:val="00755F60"/>
    <w:rsid w:val="00755FA3"/>
    <w:rsid w:val="00756867"/>
    <w:rsid w:val="00757206"/>
    <w:rsid w:val="00760115"/>
    <w:rsid w:val="007612F8"/>
    <w:rsid w:val="00761C23"/>
    <w:rsid w:val="007629DD"/>
    <w:rsid w:val="00763400"/>
    <w:rsid w:val="007636FE"/>
    <w:rsid w:val="00765727"/>
    <w:rsid w:val="00766A58"/>
    <w:rsid w:val="00766C10"/>
    <w:rsid w:val="00766F96"/>
    <w:rsid w:val="00770645"/>
    <w:rsid w:val="00772409"/>
    <w:rsid w:val="00772D61"/>
    <w:rsid w:val="007739C1"/>
    <w:rsid w:val="00774828"/>
    <w:rsid w:val="007755FD"/>
    <w:rsid w:val="00775DB9"/>
    <w:rsid w:val="007760AD"/>
    <w:rsid w:val="00776DC6"/>
    <w:rsid w:val="007776F1"/>
    <w:rsid w:val="00780C85"/>
    <w:rsid w:val="0078162D"/>
    <w:rsid w:val="0078190C"/>
    <w:rsid w:val="00781928"/>
    <w:rsid w:val="00781E0A"/>
    <w:rsid w:val="0078280C"/>
    <w:rsid w:val="00782960"/>
    <w:rsid w:val="00782C8E"/>
    <w:rsid w:val="00782CFF"/>
    <w:rsid w:val="00784CDF"/>
    <w:rsid w:val="00785CCC"/>
    <w:rsid w:val="00785FC2"/>
    <w:rsid w:val="00786AE2"/>
    <w:rsid w:val="00786EE6"/>
    <w:rsid w:val="0078793D"/>
    <w:rsid w:val="00787CD4"/>
    <w:rsid w:val="00787DF9"/>
    <w:rsid w:val="007903F0"/>
    <w:rsid w:val="007918B8"/>
    <w:rsid w:val="007921E2"/>
    <w:rsid w:val="00792543"/>
    <w:rsid w:val="00792A57"/>
    <w:rsid w:val="00792D84"/>
    <w:rsid w:val="00792DA9"/>
    <w:rsid w:val="00793541"/>
    <w:rsid w:val="00793FBE"/>
    <w:rsid w:val="00794953"/>
    <w:rsid w:val="00794A08"/>
    <w:rsid w:val="00794FA3"/>
    <w:rsid w:val="00797733"/>
    <w:rsid w:val="007A05EE"/>
    <w:rsid w:val="007A0701"/>
    <w:rsid w:val="007A076B"/>
    <w:rsid w:val="007A2570"/>
    <w:rsid w:val="007A3A05"/>
    <w:rsid w:val="007A4597"/>
    <w:rsid w:val="007A4E9F"/>
    <w:rsid w:val="007A5BE6"/>
    <w:rsid w:val="007A5E2C"/>
    <w:rsid w:val="007A5F22"/>
    <w:rsid w:val="007A63B9"/>
    <w:rsid w:val="007A66B6"/>
    <w:rsid w:val="007A6861"/>
    <w:rsid w:val="007A6AB7"/>
    <w:rsid w:val="007A70BF"/>
    <w:rsid w:val="007A7BEE"/>
    <w:rsid w:val="007B0CD1"/>
    <w:rsid w:val="007B115B"/>
    <w:rsid w:val="007B196B"/>
    <w:rsid w:val="007B1B33"/>
    <w:rsid w:val="007B1DBC"/>
    <w:rsid w:val="007B26D3"/>
    <w:rsid w:val="007B3CEF"/>
    <w:rsid w:val="007B4309"/>
    <w:rsid w:val="007B5739"/>
    <w:rsid w:val="007B6883"/>
    <w:rsid w:val="007B6A49"/>
    <w:rsid w:val="007B7288"/>
    <w:rsid w:val="007B7551"/>
    <w:rsid w:val="007B7661"/>
    <w:rsid w:val="007B7B9D"/>
    <w:rsid w:val="007C0273"/>
    <w:rsid w:val="007C07FA"/>
    <w:rsid w:val="007C1AEE"/>
    <w:rsid w:val="007C4CCA"/>
    <w:rsid w:val="007C50DD"/>
    <w:rsid w:val="007C5287"/>
    <w:rsid w:val="007C5B3A"/>
    <w:rsid w:val="007C5B3C"/>
    <w:rsid w:val="007C7E90"/>
    <w:rsid w:val="007D152E"/>
    <w:rsid w:val="007D3821"/>
    <w:rsid w:val="007D3D55"/>
    <w:rsid w:val="007D5A0C"/>
    <w:rsid w:val="007D5CDB"/>
    <w:rsid w:val="007D6304"/>
    <w:rsid w:val="007D6B5B"/>
    <w:rsid w:val="007D7192"/>
    <w:rsid w:val="007D7623"/>
    <w:rsid w:val="007D7962"/>
    <w:rsid w:val="007D7A45"/>
    <w:rsid w:val="007D7B34"/>
    <w:rsid w:val="007D7DEB"/>
    <w:rsid w:val="007E0C8C"/>
    <w:rsid w:val="007E1306"/>
    <w:rsid w:val="007E1BE5"/>
    <w:rsid w:val="007E33AE"/>
    <w:rsid w:val="007E3409"/>
    <w:rsid w:val="007E3D69"/>
    <w:rsid w:val="007E4289"/>
    <w:rsid w:val="007E4748"/>
    <w:rsid w:val="007E57F8"/>
    <w:rsid w:val="007E5960"/>
    <w:rsid w:val="007E5EC5"/>
    <w:rsid w:val="007E66BD"/>
    <w:rsid w:val="007F0CB0"/>
    <w:rsid w:val="007F11EC"/>
    <w:rsid w:val="007F2B5E"/>
    <w:rsid w:val="007F2F61"/>
    <w:rsid w:val="007F3226"/>
    <w:rsid w:val="007F484D"/>
    <w:rsid w:val="007F59D6"/>
    <w:rsid w:val="007F6109"/>
    <w:rsid w:val="007F623C"/>
    <w:rsid w:val="007F62B0"/>
    <w:rsid w:val="007F7268"/>
    <w:rsid w:val="007F72E7"/>
    <w:rsid w:val="007F7828"/>
    <w:rsid w:val="00801142"/>
    <w:rsid w:val="008018E0"/>
    <w:rsid w:val="0080210E"/>
    <w:rsid w:val="008022CF"/>
    <w:rsid w:val="00802F6D"/>
    <w:rsid w:val="00803013"/>
    <w:rsid w:val="00803030"/>
    <w:rsid w:val="00806EEB"/>
    <w:rsid w:val="00807B3F"/>
    <w:rsid w:val="00810CBD"/>
    <w:rsid w:val="00814551"/>
    <w:rsid w:val="008149F2"/>
    <w:rsid w:val="00815703"/>
    <w:rsid w:val="008167BC"/>
    <w:rsid w:val="008175F0"/>
    <w:rsid w:val="00817DC7"/>
    <w:rsid w:val="00817E5A"/>
    <w:rsid w:val="00820531"/>
    <w:rsid w:val="00820822"/>
    <w:rsid w:val="00821091"/>
    <w:rsid w:val="0082323C"/>
    <w:rsid w:val="00824550"/>
    <w:rsid w:val="00824734"/>
    <w:rsid w:val="0082482A"/>
    <w:rsid w:val="00824AA5"/>
    <w:rsid w:val="00825524"/>
    <w:rsid w:val="00825615"/>
    <w:rsid w:val="00825D62"/>
    <w:rsid w:val="00826501"/>
    <w:rsid w:val="00826538"/>
    <w:rsid w:val="008272ED"/>
    <w:rsid w:val="008279AC"/>
    <w:rsid w:val="00833B3A"/>
    <w:rsid w:val="00833C27"/>
    <w:rsid w:val="00834083"/>
    <w:rsid w:val="00834C74"/>
    <w:rsid w:val="0083506B"/>
    <w:rsid w:val="00835874"/>
    <w:rsid w:val="00835AC5"/>
    <w:rsid w:val="0083620B"/>
    <w:rsid w:val="008367ED"/>
    <w:rsid w:val="00836868"/>
    <w:rsid w:val="008369D5"/>
    <w:rsid w:val="0083706B"/>
    <w:rsid w:val="008409D6"/>
    <w:rsid w:val="00840E6F"/>
    <w:rsid w:val="00841E03"/>
    <w:rsid w:val="00842222"/>
    <w:rsid w:val="00843050"/>
    <w:rsid w:val="008434C8"/>
    <w:rsid w:val="00843BEA"/>
    <w:rsid w:val="00844508"/>
    <w:rsid w:val="00845432"/>
    <w:rsid w:val="00846453"/>
    <w:rsid w:val="008465A1"/>
    <w:rsid w:val="00846D78"/>
    <w:rsid w:val="00850EDC"/>
    <w:rsid w:val="00851089"/>
    <w:rsid w:val="00851A21"/>
    <w:rsid w:val="00851AA4"/>
    <w:rsid w:val="00851D08"/>
    <w:rsid w:val="0085467B"/>
    <w:rsid w:val="00855707"/>
    <w:rsid w:val="00855AF4"/>
    <w:rsid w:val="00856640"/>
    <w:rsid w:val="00857857"/>
    <w:rsid w:val="00857D95"/>
    <w:rsid w:val="00857EC0"/>
    <w:rsid w:val="00861211"/>
    <w:rsid w:val="008654D2"/>
    <w:rsid w:val="00865710"/>
    <w:rsid w:val="00865E71"/>
    <w:rsid w:val="00866456"/>
    <w:rsid w:val="00870D5A"/>
    <w:rsid w:val="0087237B"/>
    <w:rsid w:val="00872BCB"/>
    <w:rsid w:val="008746BC"/>
    <w:rsid w:val="00874832"/>
    <w:rsid w:val="00874B7B"/>
    <w:rsid w:val="008752C3"/>
    <w:rsid w:val="00875E67"/>
    <w:rsid w:val="00877109"/>
    <w:rsid w:val="0088326C"/>
    <w:rsid w:val="0088413F"/>
    <w:rsid w:val="00884AE2"/>
    <w:rsid w:val="00884BCB"/>
    <w:rsid w:val="00885441"/>
    <w:rsid w:val="008858D0"/>
    <w:rsid w:val="008867F8"/>
    <w:rsid w:val="0088693B"/>
    <w:rsid w:val="0088741D"/>
    <w:rsid w:val="008875C4"/>
    <w:rsid w:val="00887630"/>
    <w:rsid w:val="00890412"/>
    <w:rsid w:val="0089093E"/>
    <w:rsid w:val="00890B90"/>
    <w:rsid w:val="008912FA"/>
    <w:rsid w:val="00891B13"/>
    <w:rsid w:val="00891F64"/>
    <w:rsid w:val="008928D6"/>
    <w:rsid w:val="008933DA"/>
    <w:rsid w:val="00893ECA"/>
    <w:rsid w:val="0089471D"/>
    <w:rsid w:val="00894CA1"/>
    <w:rsid w:val="008958CC"/>
    <w:rsid w:val="00895D64"/>
    <w:rsid w:val="008962E6"/>
    <w:rsid w:val="00896DDB"/>
    <w:rsid w:val="008970B8"/>
    <w:rsid w:val="0089730E"/>
    <w:rsid w:val="008A09F1"/>
    <w:rsid w:val="008A2C1B"/>
    <w:rsid w:val="008A2CFC"/>
    <w:rsid w:val="008A2D9F"/>
    <w:rsid w:val="008A2F32"/>
    <w:rsid w:val="008A3448"/>
    <w:rsid w:val="008A3AB8"/>
    <w:rsid w:val="008A4044"/>
    <w:rsid w:val="008A5A20"/>
    <w:rsid w:val="008A5D12"/>
    <w:rsid w:val="008A5E65"/>
    <w:rsid w:val="008A6464"/>
    <w:rsid w:val="008B0E37"/>
    <w:rsid w:val="008B10FF"/>
    <w:rsid w:val="008B11DC"/>
    <w:rsid w:val="008B1245"/>
    <w:rsid w:val="008B3347"/>
    <w:rsid w:val="008B3380"/>
    <w:rsid w:val="008B6469"/>
    <w:rsid w:val="008B78A8"/>
    <w:rsid w:val="008C02DD"/>
    <w:rsid w:val="008C129E"/>
    <w:rsid w:val="008C1729"/>
    <w:rsid w:val="008C1B0D"/>
    <w:rsid w:val="008C2198"/>
    <w:rsid w:val="008C22D5"/>
    <w:rsid w:val="008C239C"/>
    <w:rsid w:val="008C2777"/>
    <w:rsid w:val="008C2F2E"/>
    <w:rsid w:val="008C360D"/>
    <w:rsid w:val="008C3C14"/>
    <w:rsid w:val="008C5CA1"/>
    <w:rsid w:val="008C618A"/>
    <w:rsid w:val="008C638B"/>
    <w:rsid w:val="008C6B92"/>
    <w:rsid w:val="008C7E01"/>
    <w:rsid w:val="008D0E79"/>
    <w:rsid w:val="008D1442"/>
    <w:rsid w:val="008D15E3"/>
    <w:rsid w:val="008D1B95"/>
    <w:rsid w:val="008D1D1E"/>
    <w:rsid w:val="008D24BF"/>
    <w:rsid w:val="008D2F57"/>
    <w:rsid w:val="008D375F"/>
    <w:rsid w:val="008D3FF3"/>
    <w:rsid w:val="008D415A"/>
    <w:rsid w:val="008D4200"/>
    <w:rsid w:val="008D52BB"/>
    <w:rsid w:val="008D5B5B"/>
    <w:rsid w:val="008D5FC1"/>
    <w:rsid w:val="008D669C"/>
    <w:rsid w:val="008D6F96"/>
    <w:rsid w:val="008D73F2"/>
    <w:rsid w:val="008D7835"/>
    <w:rsid w:val="008D79F4"/>
    <w:rsid w:val="008E1EC1"/>
    <w:rsid w:val="008E24DA"/>
    <w:rsid w:val="008E497E"/>
    <w:rsid w:val="008E5B08"/>
    <w:rsid w:val="008E665D"/>
    <w:rsid w:val="008E6F56"/>
    <w:rsid w:val="008E7A55"/>
    <w:rsid w:val="008F0A56"/>
    <w:rsid w:val="008F0DA0"/>
    <w:rsid w:val="008F1053"/>
    <w:rsid w:val="008F1F0A"/>
    <w:rsid w:val="008F2236"/>
    <w:rsid w:val="008F2501"/>
    <w:rsid w:val="008F2C29"/>
    <w:rsid w:val="008F3E3B"/>
    <w:rsid w:val="008F485D"/>
    <w:rsid w:val="008F4DE8"/>
    <w:rsid w:val="008F53E3"/>
    <w:rsid w:val="008F568B"/>
    <w:rsid w:val="008F56BA"/>
    <w:rsid w:val="008F69A5"/>
    <w:rsid w:val="008F7C25"/>
    <w:rsid w:val="008F7F3D"/>
    <w:rsid w:val="00900AAD"/>
    <w:rsid w:val="00900FB2"/>
    <w:rsid w:val="0090140C"/>
    <w:rsid w:val="00901877"/>
    <w:rsid w:val="00902FF0"/>
    <w:rsid w:val="009037E4"/>
    <w:rsid w:val="00903ACF"/>
    <w:rsid w:val="00904373"/>
    <w:rsid w:val="00904770"/>
    <w:rsid w:val="0090536B"/>
    <w:rsid w:val="009057A9"/>
    <w:rsid w:val="0090597F"/>
    <w:rsid w:val="00906D02"/>
    <w:rsid w:val="00906E11"/>
    <w:rsid w:val="00907285"/>
    <w:rsid w:val="00907824"/>
    <w:rsid w:val="00907FA3"/>
    <w:rsid w:val="0091239C"/>
    <w:rsid w:val="00913C0E"/>
    <w:rsid w:val="009150B3"/>
    <w:rsid w:val="00915579"/>
    <w:rsid w:val="00915D96"/>
    <w:rsid w:val="0091685D"/>
    <w:rsid w:val="00917D7F"/>
    <w:rsid w:val="00921082"/>
    <w:rsid w:val="00922003"/>
    <w:rsid w:val="009235CE"/>
    <w:rsid w:val="00923885"/>
    <w:rsid w:val="009248A6"/>
    <w:rsid w:val="00925425"/>
    <w:rsid w:val="0092583F"/>
    <w:rsid w:val="00926708"/>
    <w:rsid w:val="00926E4F"/>
    <w:rsid w:val="009274A9"/>
    <w:rsid w:val="009305DB"/>
    <w:rsid w:val="00931198"/>
    <w:rsid w:val="009317D1"/>
    <w:rsid w:val="00931A58"/>
    <w:rsid w:val="00934099"/>
    <w:rsid w:val="00935A8C"/>
    <w:rsid w:val="00936CBE"/>
    <w:rsid w:val="00936F6C"/>
    <w:rsid w:val="0094244A"/>
    <w:rsid w:val="00942648"/>
    <w:rsid w:val="0094379E"/>
    <w:rsid w:val="00944ABA"/>
    <w:rsid w:val="00950773"/>
    <w:rsid w:val="00950B3E"/>
    <w:rsid w:val="00950EAD"/>
    <w:rsid w:val="00951367"/>
    <w:rsid w:val="009513A1"/>
    <w:rsid w:val="009514AF"/>
    <w:rsid w:val="00951668"/>
    <w:rsid w:val="00955176"/>
    <w:rsid w:val="00955ABD"/>
    <w:rsid w:val="00955CDC"/>
    <w:rsid w:val="00957BE5"/>
    <w:rsid w:val="00957DFC"/>
    <w:rsid w:val="00960B1B"/>
    <w:rsid w:val="00960D3A"/>
    <w:rsid w:val="00962C1C"/>
    <w:rsid w:val="009634B1"/>
    <w:rsid w:val="0096402E"/>
    <w:rsid w:val="00965385"/>
    <w:rsid w:val="00965DFD"/>
    <w:rsid w:val="009664AA"/>
    <w:rsid w:val="009673D7"/>
    <w:rsid w:val="00970655"/>
    <w:rsid w:val="00971133"/>
    <w:rsid w:val="00971447"/>
    <w:rsid w:val="00972402"/>
    <w:rsid w:val="0097364F"/>
    <w:rsid w:val="00974AB4"/>
    <w:rsid w:val="00974CB6"/>
    <w:rsid w:val="009768D7"/>
    <w:rsid w:val="00976979"/>
    <w:rsid w:val="0097748A"/>
    <w:rsid w:val="00977F94"/>
    <w:rsid w:val="009800A9"/>
    <w:rsid w:val="00980A2A"/>
    <w:rsid w:val="00980D10"/>
    <w:rsid w:val="00983646"/>
    <w:rsid w:val="00983788"/>
    <w:rsid w:val="009839E0"/>
    <w:rsid w:val="00984EF2"/>
    <w:rsid w:val="00985031"/>
    <w:rsid w:val="00985743"/>
    <w:rsid w:val="009865D1"/>
    <w:rsid w:val="00986B17"/>
    <w:rsid w:val="00986C67"/>
    <w:rsid w:val="00987130"/>
    <w:rsid w:val="00987572"/>
    <w:rsid w:val="00990548"/>
    <w:rsid w:val="00990A99"/>
    <w:rsid w:val="0099280D"/>
    <w:rsid w:val="0099297F"/>
    <w:rsid w:val="00992A73"/>
    <w:rsid w:val="00993997"/>
    <w:rsid w:val="00995899"/>
    <w:rsid w:val="00996018"/>
    <w:rsid w:val="009970F6"/>
    <w:rsid w:val="00997720"/>
    <w:rsid w:val="009978AB"/>
    <w:rsid w:val="009A015A"/>
    <w:rsid w:val="009A040D"/>
    <w:rsid w:val="009A0D3A"/>
    <w:rsid w:val="009A0EB7"/>
    <w:rsid w:val="009A126B"/>
    <w:rsid w:val="009A12F7"/>
    <w:rsid w:val="009A1D4E"/>
    <w:rsid w:val="009A2CE9"/>
    <w:rsid w:val="009A31EC"/>
    <w:rsid w:val="009A3F88"/>
    <w:rsid w:val="009A4E4B"/>
    <w:rsid w:val="009A5BD2"/>
    <w:rsid w:val="009A71FB"/>
    <w:rsid w:val="009A7892"/>
    <w:rsid w:val="009B1BE7"/>
    <w:rsid w:val="009B1DD2"/>
    <w:rsid w:val="009B29E9"/>
    <w:rsid w:val="009B37D7"/>
    <w:rsid w:val="009B3C05"/>
    <w:rsid w:val="009B63C4"/>
    <w:rsid w:val="009B63D1"/>
    <w:rsid w:val="009B6588"/>
    <w:rsid w:val="009B676F"/>
    <w:rsid w:val="009B79D5"/>
    <w:rsid w:val="009C0F55"/>
    <w:rsid w:val="009C1074"/>
    <w:rsid w:val="009C128E"/>
    <w:rsid w:val="009C14C9"/>
    <w:rsid w:val="009C233F"/>
    <w:rsid w:val="009C5009"/>
    <w:rsid w:val="009C54C2"/>
    <w:rsid w:val="009C5781"/>
    <w:rsid w:val="009C69E5"/>
    <w:rsid w:val="009D012D"/>
    <w:rsid w:val="009D1457"/>
    <w:rsid w:val="009D2855"/>
    <w:rsid w:val="009D2E9F"/>
    <w:rsid w:val="009D3101"/>
    <w:rsid w:val="009D3C64"/>
    <w:rsid w:val="009D429B"/>
    <w:rsid w:val="009D50D0"/>
    <w:rsid w:val="009D50FF"/>
    <w:rsid w:val="009D565D"/>
    <w:rsid w:val="009D62FF"/>
    <w:rsid w:val="009D68C6"/>
    <w:rsid w:val="009D6C47"/>
    <w:rsid w:val="009D7050"/>
    <w:rsid w:val="009E17C9"/>
    <w:rsid w:val="009E1D40"/>
    <w:rsid w:val="009E1EBB"/>
    <w:rsid w:val="009E21E0"/>
    <w:rsid w:val="009E2C8C"/>
    <w:rsid w:val="009E3D95"/>
    <w:rsid w:val="009E589C"/>
    <w:rsid w:val="009E6323"/>
    <w:rsid w:val="009E6A8A"/>
    <w:rsid w:val="009F0420"/>
    <w:rsid w:val="009F0C7D"/>
    <w:rsid w:val="009F0E98"/>
    <w:rsid w:val="009F1052"/>
    <w:rsid w:val="009F1B81"/>
    <w:rsid w:val="009F27B4"/>
    <w:rsid w:val="009F3CAD"/>
    <w:rsid w:val="009F4A8B"/>
    <w:rsid w:val="009F5BA2"/>
    <w:rsid w:val="009F68E6"/>
    <w:rsid w:val="009F6F71"/>
    <w:rsid w:val="009F75F1"/>
    <w:rsid w:val="00A00091"/>
    <w:rsid w:val="00A001E3"/>
    <w:rsid w:val="00A00E85"/>
    <w:rsid w:val="00A00ED5"/>
    <w:rsid w:val="00A02F80"/>
    <w:rsid w:val="00A03A7B"/>
    <w:rsid w:val="00A03A8E"/>
    <w:rsid w:val="00A045AD"/>
    <w:rsid w:val="00A04834"/>
    <w:rsid w:val="00A062B4"/>
    <w:rsid w:val="00A06635"/>
    <w:rsid w:val="00A07300"/>
    <w:rsid w:val="00A075DE"/>
    <w:rsid w:val="00A106C8"/>
    <w:rsid w:val="00A106F7"/>
    <w:rsid w:val="00A10844"/>
    <w:rsid w:val="00A10867"/>
    <w:rsid w:val="00A11CF6"/>
    <w:rsid w:val="00A12483"/>
    <w:rsid w:val="00A12A8F"/>
    <w:rsid w:val="00A12CDE"/>
    <w:rsid w:val="00A12F5E"/>
    <w:rsid w:val="00A138EA"/>
    <w:rsid w:val="00A139B2"/>
    <w:rsid w:val="00A13CC5"/>
    <w:rsid w:val="00A145DA"/>
    <w:rsid w:val="00A15081"/>
    <w:rsid w:val="00A175C4"/>
    <w:rsid w:val="00A1793C"/>
    <w:rsid w:val="00A17EC4"/>
    <w:rsid w:val="00A204E2"/>
    <w:rsid w:val="00A2064E"/>
    <w:rsid w:val="00A213C8"/>
    <w:rsid w:val="00A22A11"/>
    <w:rsid w:val="00A22A29"/>
    <w:rsid w:val="00A23212"/>
    <w:rsid w:val="00A238D1"/>
    <w:rsid w:val="00A23F1D"/>
    <w:rsid w:val="00A2406F"/>
    <w:rsid w:val="00A24508"/>
    <w:rsid w:val="00A2477C"/>
    <w:rsid w:val="00A249F7"/>
    <w:rsid w:val="00A24D76"/>
    <w:rsid w:val="00A24D8A"/>
    <w:rsid w:val="00A2665E"/>
    <w:rsid w:val="00A27426"/>
    <w:rsid w:val="00A276B9"/>
    <w:rsid w:val="00A2788C"/>
    <w:rsid w:val="00A27AD9"/>
    <w:rsid w:val="00A27D06"/>
    <w:rsid w:val="00A305F5"/>
    <w:rsid w:val="00A3074B"/>
    <w:rsid w:val="00A3109C"/>
    <w:rsid w:val="00A317C1"/>
    <w:rsid w:val="00A31836"/>
    <w:rsid w:val="00A31A94"/>
    <w:rsid w:val="00A339A3"/>
    <w:rsid w:val="00A3427D"/>
    <w:rsid w:val="00A35BF2"/>
    <w:rsid w:val="00A3644F"/>
    <w:rsid w:val="00A36A42"/>
    <w:rsid w:val="00A37322"/>
    <w:rsid w:val="00A379C6"/>
    <w:rsid w:val="00A42013"/>
    <w:rsid w:val="00A427B9"/>
    <w:rsid w:val="00A43218"/>
    <w:rsid w:val="00A44237"/>
    <w:rsid w:val="00A44CC7"/>
    <w:rsid w:val="00A458AA"/>
    <w:rsid w:val="00A45C34"/>
    <w:rsid w:val="00A465EE"/>
    <w:rsid w:val="00A46969"/>
    <w:rsid w:val="00A46A6E"/>
    <w:rsid w:val="00A50208"/>
    <w:rsid w:val="00A5048E"/>
    <w:rsid w:val="00A50CB0"/>
    <w:rsid w:val="00A51ABD"/>
    <w:rsid w:val="00A51EF8"/>
    <w:rsid w:val="00A52091"/>
    <w:rsid w:val="00A530EA"/>
    <w:rsid w:val="00A53138"/>
    <w:rsid w:val="00A539EB"/>
    <w:rsid w:val="00A53B15"/>
    <w:rsid w:val="00A56A6A"/>
    <w:rsid w:val="00A6099D"/>
    <w:rsid w:val="00A60D83"/>
    <w:rsid w:val="00A610AE"/>
    <w:rsid w:val="00A61329"/>
    <w:rsid w:val="00A61465"/>
    <w:rsid w:val="00A63908"/>
    <w:rsid w:val="00A641B8"/>
    <w:rsid w:val="00A644DE"/>
    <w:rsid w:val="00A64B6F"/>
    <w:rsid w:val="00A6500D"/>
    <w:rsid w:val="00A6577D"/>
    <w:rsid w:val="00A65CB7"/>
    <w:rsid w:val="00A66088"/>
    <w:rsid w:val="00A67861"/>
    <w:rsid w:val="00A7189C"/>
    <w:rsid w:val="00A72092"/>
    <w:rsid w:val="00A724A6"/>
    <w:rsid w:val="00A7266E"/>
    <w:rsid w:val="00A731BD"/>
    <w:rsid w:val="00A73917"/>
    <w:rsid w:val="00A74108"/>
    <w:rsid w:val="00A7461A"/>
    <w:rsid w:val="00A7670A"/>
    <w:rsid w:val="00A76798"/>
    <w:rsid w:val="00A80256"/>
    <w:rsid w:val="00A81121"/>
    <w:rsid w:val="00A818B6"/>
    <w:rsid w:val="00A81BFD"/>
    <w:rsid w:val="00A82321"/>
    <w:rsid w:val="00A82F11"/>
    <w:rsid w:val="00A83930"/>
    <w:rsid w:val="00A83ED6"/>
    <w:rsid w:val="00A83F52"/>
    <w:rsid w:val="00A84952"/>
    <w:rsid w:val="00A84974"/>
    <w:rsid w:val="00A855C3"/>
    <w:rsid w:val="00A86076"/>
    <w:rsid w:val="00A8684E"/>
    <w:rsid w:val="00A869CE"/>
    <w:rsid w:val="00A8751E"/>
    <w:rsid w:val="00A87E5F"/>
    <w:rsid w:val="00A905BF"/>
    <w:rsid w:val="00A90EE7"/>
    <w:rsid w:val="00A90F56"/>
    <w:rsid w:val="00A91185"/>
    <w:rsid w:val="00A9153D"/>
    <w:rsid w:val="00A924AF"/>
    <w:rsid w:val="00A92517"/>
    <w:rsid w:val="00A9329E"/>
    <w:rsid w:val="00A9541F"/>
    <w:rsid w:val="00A95B2A"/>
    <w:rsid w:val="00A96268"/>
    <w:rsid w:val="00A96F50"/>
    <w:rsid w:val="00A97D09"/>
    <w:rsid w:val="00AA0A20"/>
    <w:rsid w:val="00AA2CE7"/>
    <w:rsid w:val="00AA2D55"/>
    <w:rsid w:val="00AA3A74"/>
    <w:rsid w:val="00AA4B14"/>
    <w:rsid w:val="00AA4F98"/>
    <w:rsid w:val="00AA6504"/>
    <w:rsid w:val="00AA69D9"/>
    <w:rsid w:val="00AA7873"/>
    <w:rsid w:val="00AA7927"/>
    <w:rsid w:val="00AB0F21"/>
    <w:rsid w:val="00AB173F"/>
    <w:rsid w:val="00AB22A9"/>
    <w:rsid w:val="00AB27D3"/>
    <w:rsid w:val="00AB347D"/>
    <w:rsid w:val="00AB452D"/>
    <w:rsid w:val="00AB4777"/>
    <w:rsid w:val="00AB483B"/>
    <w:rsid w:val="00AB4D96"/>
    <w:rsid w:val="00AB6A0C"/>
    <w:rsid w:val="00AC0AC1"/>
    <w:rsid w:val="00AC0E15"/>
    <w:rsid w:val="00AC1CC8"/>
    <w:rsid w:val="00AC1F5D"/>
    <w:rsid w:val="00AC27B4"/>
    <w:rsid w:val="00AC330F"/>
    <w:rsid w:val="00AC36F2"/>
    <w:rsid w:val="00AC40F1"/>
    <w:rsid w:val="00AC45F8"/>
    <w:rsid w:val="00AC4DF9"/>
    <w:rsid w:val="00AC56CF"/>
    <w:rsid w:val="00AC5B99"/>
    <w:rsid w:val="00AC6D35"/>
    <w:rsid w:val="00AC7070"/>
    <w:rsid w:val="00AC7B82"/>
    <w:rsid w:val="00AD0E0B"/>
    <w:rsid w:val="00AD16E6"/>
    <w:rsid w:val="00AD331D"/>
    <w:rsid w:val="00AD629E"/>
    <w:rsid w:val="00AD6C94"/>
    <w:rsid w:val="00AD7C9A"/>
    <w:rsid w:val="00AE141C"/>
    <w:rsid w:val="00AE31B1"/>
    <w:rsid w:val="00AE3D74"/>
    <w:rsid w:val="00AE4124"/>
    <w:rsid w:val="00AE4527"/>
    <w:rsid w:val="00AE47DF"/>
    <w:rsid w:val="00AE488A"/>
    <w:rsid w:val="00AE53A7"/>
    <w:rsid w:val="00AF08EC"/>
    <w:rsid w:val="00AF15B6"/>
    <w:rsid w:val="00AF175F"/>
    <w:rsid w:val="00AF2109"/>
    <w:rsid w:val="00AF24CE"/>
    <w:rsid w:val="00AF3213"/>
    <w:rsid w:val="00AF334A"/>
    <w:rsid w:val="00AF40A4"/>
    <w:rsid w:val="00AF4195"/>
    <w:rsid w:val="00AF4654"/>
    <w:rsid w:val="00AF5255"/>
    <w:rsid w:val="00AF568C"/>
    <w:rsid w:val="00AF57AC"/>
    <w:rsid w:val="00AF5F95"/>
    <w:rsid w:val="00AF62D0"/>
    <w:rsid w:val="00AF77A0"/>
    <w:rsid w:val="00AF79BE"/>
    <w:rsid w:val="00B005E6"/>
    <w:rsid w:val="00B01554"/>
    <w:rsid w:val="00B01850"/>
    <w:rsid w:val="00B01A3D"/>
    <w:rsid w:val="00B02BA9"/>
    <w:rsid w:val="00B04C04"/>
    <w:rsid w:val="00B0505D"/>
    <w:rsid w:val="00B063FB"/>
    <w:rsid w:val="00B107F6"/>
    <w:rsid w:val="00B1080E"/>
    <w:rsid w:val="00B11241"/>
    <w:rsid w:val="00B137E9"/>
    <w:rsid w:val="00B13C32"/>
    <w:rsid w:val="00B146CA"/>
    <w:rsid w:val="00B15073"/>
    <w:rsid w:val="00B157C0"/>
    <w:rsid w:val="00B15BF3"/>
    <w:rsid w:val="00B15CD7"/>
    <w:rsid w:val="00B1719F"/>
    <w:rsid w:val="00B20732"/>
    <w:rsid w:val="00B2135A"/>
    <w:rsid w:val="00B214FB"/>
    <w:rsid w:val="00B2348C"/>
    <w:rsid w:val="00B23774"/>
    <w:rsid w:val="00B239A8"/>
    <w:rsid w:val="00B23B57"/>
    <w:rsid w:val="00B31ABE"/>
    <w:rsid w:val="00B32C25"/>
    <w:rsid w:val="00B349BD"/>
    <w:rsid w:val="00B34A2A"/>
    <w:rsid w:val="00B35E0B"/>
    <w:rsid w:val="00B35EE1"/>
    <w:rsid w:val="00B361C6"/>
    <w:rsid w:val="00B361D2"/>
    <w:rsid w:val="00B36288"/>
    <w:rsid w:val="00B36966"/>
    <w:rsid w:val="00B36F82"/>
    <w:rsid w:val="00B379D5"/>
    <w:rsid w:val="00B402CA"/>
    <w:rsid w:val="00B4077E"/>
    <w:rsid w:val="00B40D47"/>
    <w:rsid w:val="00B40F5D"/>
    <w:rsid w:val="00B41EF0"/>
    <w:rsid w:val="00B4228F"/>
    <w:rsid w:val="00B42D54"/>
    <w:rsid w:val="00B4439B"/>
    <w:rsid w:val="00B44DA1"/>
    <w:rsid w:val="00B4517C"/>
    <w:rsid w:val="00B476A1"/>
    <w:rsid w:val="00B50155"/>
    <w:rsid w:val="00B50164"/>
    <w:rsid w:val="00B51AED"/>
    <w:rsid w:val="00B51CBE"/>
    <w:rsid w:val="00B52490"/>
    <w:rsid w:val="00B52C7B"/>
    <w:rsid w:val="00B5517A"/>
    <w:rsid w:val="00B55A57"/>
    <w:rsid w:val="00B5637E"/>
    <w:rsid w:val="00B56952"/>
    <w:rsid w:val="00B56CA3"/>
    <w:rsid w:val="00B57AEE"/>
    <w:rsid w:val="00B61744"/>
    <w:rsid w:val="00B6200C"/>
    <w:rsid w:val="00B63461"/>
    <w:rsid w:val="00B63481"/>
    <w:rsid w:val="00B63597"/>
    <w:rsid w:val="00B649EB"/>
    <w:rsid w:val="00B64BCD"/>
    <w:rsid w:val="00B64C2C"/>
    <w:rsid w:val="00B655B2"/>
    <w:rsid w:val="00B656EE"/>
    <w:rsid w:val="00B66183"/>
    <w:rsid w:val="00B668F6"/>
    <w:rsid w:val="00B66B31"/>
    <w:rsid w:val="00B66B68"/>
    <w:rsid w:val="00B670DF"/>
    <w:rsid w:val="00B672ED"/>
    <w:rsid w:val="00B6772D"/>
    <w:rsid w:val="00B701E7"/>
    <w:rsid w:val="00B703DA"/>
    <w:rsid w:val="00B705F3"/>
    <w:rsid w:val="00B7062C"/>
    <w:rsid w:val="00B72812"/>
    <w:rsid w:val="00B744A5"/>
    <w:rsid w:val="00B7473C"/>
    <w:rsid w:val="00B74885"/>
    <w:rsid w:val="00B74A27"/>
    <w:rsid w:val="00B74CC4"/>
    <w:rsid w:val="00B75361"/>
    <w:rsid w:val="00B75B5F"/>
    <w:rsid w:val="00B7650E"/>
    <w:rsid w:val="00B766D7"/>
    <w:rsid w:val="00B7711E"/>
    <w:rsid w:val="00B77810"/>
    <w:rsid w:val="00B80061"/>
    <w:rsid w:val="00B80653"/>
    <w:rsid w:val="00B80758"/>
    <w:rsid w:val="00B80E05"/>
    <w:rsid w:val="00B84829"/>
    <w:rsid w:val="00B8527C"/>
    <w:rsid w:val="00B87F37"/>
    <w:rsid w:val="00B91C82"/>
    <w:rsid w:val="00B9264B"/>
    <w:rsid w:val="00B93E9C"/>
    <w:rsid w:val="00B9416E"/>
    <w:rsid w:val="00B95096"/>
    <w:rsid w:val="00B95A86"/>
    <w:rsid w:val="00B970FF"/>
    <w:rsid w:val="00B97B55"/>
    <w:rsid w:val="00BA0A8E"/>
    <w:rsid w:val="00BA0B89"/>
    <w:rsid w:val="00BA17D4"/>
    <w:rsid w:val="00BA2D54"/>
    <w:rsid w:val="00BA391D"/>
    <w:rsid w:val="00BA39D8"/>
    <w:rsid w:val="00BA4742"/>
    <w:rsid w:val="00BA4ACD"/>
    <w:rsid w:val="00BA55E7"/>
    <w:rsid w:val="00BB0B05"/>
    <w:rsid w:val="00BB1E30"/>
    <w:rsid w:val="00BB1E72"/>
    <w:rsid w:val="00BB2283"/>
    <w:rsid w:val="00BB2423"/>
    <w:rsid w:val="00BB34ED"/>
    <w:rsid w:val="00BB422F"/>
    <w:rsid w:val="00BB5631"/>
    <w:rsid w:val="00BB580C"/>
    <w:rsid w:val="00BB5EDE"/>
    <w:rsid w:val="00BB61C3"/>
    <w:rsid w:val="00BB6C98"/>
    <w:rsid w:val="00BC0551"/>
    <w:rsid w:val="00BC0C47"/>
    <w:rsid w:val="00BC1328"/>
    <w:rsid w:val="00BC24CD"/>
    <w:rsid w:val="00BC4D8A"/>
    <w:rsid w:val="00BC634C"/>
    <w:rsid w:val="00BC63CE"/>
    <w:rsid w:val="00BC6587"/>
    <w:rsid w:val="00BC6F35"/>
    <w:rsid w:val="00BC6FEE"/>
    <w:rsid w:val="00BC7F75"/>
    <w:rsid w:val="00BD1DA7"/>
    <w:rsid w:val="00BD3986"/>
    <w:rsid w:val="00BD41E8"/>
    <w:rsid w:val="00BD567E"/>
    <w:rsid w:val="00BD6DE0"/>
    <w:rsid w:val="00BD741F"/>
    <w:rsid w:val="00BE020A"/>
    <w:rsid w:val="00BE1FDB"/>
    <w:rsid w:val="00BE2A0B"/>
    <w:rsid w:val="00BE2BB2"/>
    <w:rsid w:val="00BE339D"/>
    <w:rsid w:val="00BE3E47"/>
    <w:rsid w:val="00BE5FC2"/>
    <w:rsid w:val="00BE601B"/>
    <w:rsid w:val="00BE6A3F"/>
    <w:rsid w:val="00BE6A83"/>
    <w:rsid w:val="00BF11C4"/>
    <w:rsid w:val="00BF1349"/>
    <w:rsid w:val="00BF1B01"/>
    <w:rsid w:val="00BF1FF7"/>
    <w:rsid w:val="00BF2261"/>
    <w:rsid w:val="00BF2B51"/>
    <w:rsid w:val="00BF3FED"/>
    <w:rsid w:val="00BF4658"/>
    <w:rsid w:val="00BF5568"/>
    <w:rsid w:val="00BF73CF"/>
    <w:rsid w:val="00BF7CC9"/>
    <w:rsid w:val="00BF7FFE"/>
    <w:rsid w:val="00C00864"/>
    <w:rsid w:val="00C017F7"/>
    <w:rsid w:val="00C01B5A"/>
    <w:rsid w:val="00C01C34"/>
    <w:rsid w:val="00C01E98"/>
    <w:rsid w:val="00C01F1E"/>
    <w:rsid w:val="00C03782"/>
    <w:rsid w:val="00C050DD"/>
    <w:rsid w:val="00C0527D"/>
    <w:rsid w:val="00C05706"/>
    <w:rsid w:val="00C060DA"/>
    <w:rsid w:val="00C061C1"/>
    <w:rsid w:val="00C063F3"/>
    <w:rsid w:val="00C063FB"/>
    <w:rsid w:val="00C06BFB"/>
    <w:rsid w:val="00C070FE"/>
    <w:rsid w:val="00C07834"/>
    <w:rsid w:val="00C11698"/>
    <w:rsid w:val="00C12405"/>
    <w:rsid w:val="00C1255A"/>
    <w:rsid w:val="00C13341"/>
    <w:rsid w:val="00C14DB1"/>
    <w:rsid w:val="00C14EEC"/>
    <w:rsid w:val="00C153AF"/>
    <w:rsid w:val="00C15498"/>
    <w:rsid w:val="00C15853"/>
    <w:rsid w:val="00C16C88"/>
    <w:rsid w:val="00C17857"/>
    <w:rsid w:val="00C17C12"/>
    <w:rsid w:val="00C209E7"/>
    <w:rsid w:val="00C211AB"/>
    <w:rsid w:val="00C2140B"/>
    <w:rsid w:val="00C21E36"/>
    <w:rsid w:val="00C23575"/>
    <w:rsid w:val="00C238E9"/>
    <w:rsid w:val="00C23DE5"/>
    <w:rsid w:val="00C23EE5"/>
    <w:rsid w:val="00C24E1F"/>
    <w:rsid w:val="00C2571A"/>
    <w:rsid w:val="00C25BED"/>
    <w:rsid w:val="00C25C66"/>
    <w:rsid w:val="00C26BED"/>
    <w:rsid w:val="00C26CA6"/>
    <w:rsid w:val="00C26D7E"/>
    <w:rsid w:val="00C27D3C"/>
    <w:rsid w:val="00C30749"/>
    <w:rsid w:val="00C31A36"/>
    <w:rsid w:val="00C33146"/>
    <w:rsid w:val="00C33F4B"/>
    <w:rsid w:val="00C3425C"/>
    <w:rsid w:val="00C3442D"/>
    <w:rsid w:val="00C3634F"/>
    <w:rsid w:val="00C373F1"/>
    <w:rsid w:val="00C37423"/>
    <w:rsid w:val="00C406FC"/>
    <w:rsid w:val="00C40B42"/>
    <w:rsid w:val="00C41ED9"/>
    <w:rsid w:val="00C42276"/>
    <w:rsid w:val="00C432AA"/>
    <w:rsid w:val="00C44683"/>
    <w:rsid w:val="00C44E6B"/>
    <w:rsid w:val="00C45DA6"/>
    <w:rsid w:val="00C46D60"/>
    <w:rsid w:val="00C46F21"/>
    <w:rsid w:val="00C47442"/>
    <w:rsid w:val="00C4786B"/>
    <w:rsid w:val="00C47A5E"/>
    <w:rsid w:val="00C5081E"/>
    <w:rsid w:val="00C50928"/>
    <w:rsid w:val="00C514FE"/>
    <w:rsid w:val="00C5330B"/>
    <w:rsid w:val="00C54F0D"/>
    <w:rsid w:val="00C56481"/>
    <w:rsid w:val="00C56F39"/>
    <w:rsid w:val="00C60109"/>
    <w:rsid w:val="00C6023F"/>
    <w:rsid w:val="00C60ECD"/>
    <w:rsid w:val="00C623A8"/>
    <w:rsid w:val="00C62E06"/>
    <w:rsid w:val="00C63D50"/>
    <w:rsid w:val="00C6487A"/>
    <w:rsid w:val="00C64D67"/>
    <w:rsid w:val="00C64EB9"/>
    <w:rsid w:val="00C6506C"/>
    <w:rsid w:val="00C65AE4"/>
    <w:rsid w:val="00C65E76"/>
    <w:rsid w:val="00C6688C"/>
    <w:rsid w:val="00C670E4"/>
    <w:rsid w:val="00C670F2"/>
    <w:rsid w:val="00C674AB"/>
    <w:rsid w:val="00C67DCC"/>
    <w:rsid w:val="00C716B0"/>
    <w:rsid w:val="00C7204B"/>
    <w:rsid w:val="00C72A70"/>
    <w:rsid w:val="00C734E0"/>
    <w:rsid w:val="00C74A0A"/>
    <w:rsid w:val="00C7504E"/>
    <w:rsid w:val="00C7611A"/>
    <w:rsid w:val="00C76AB9"/>
    <w:rsid w:val="00C80BAB"/>
    <w:rsid w:val="00C820CF"/>
    <w:rsid w:val="00C825DC"/>
    <w:rsid w:val="00C837F9"/>
    <w:rsid w:val="00C84142"/>
    <w:rsid w:val="00C84596"/>
    <w:rsid w:val="00C85360"/>
    <w:rsid w:val="00C87B8A"/>
    <w:rsid w:val="00C90026"/>
    <w:rsid w:val="00C929AF"/>
    <w:rsid w:val="00C92E36"/>
    <w:rsid w:val="00C92E9B"/>
    <w:rsid w:val="00C95775"/>
    <w:rsid w:val="00C958AF"/>
    <w:rsid w:val="00C96EDE"/>
    <w:rsid w:val="00CA1AA5"/>
    <w:rsid w:val="00CA1B4C"/>
    <w:rsid w:val="00CA1F0B"/>
    <w:rsid w:val="00CA47CB"/>
    <w:rsid w:val="00CA48AC"/>
    <w:rsid w:val="00CA4CD5"/>
    <w:rsid w:val="00CA65EB"/>
    <w:rsid w:val="00CA6DFB"/>
    <w:rsid w:val="00CA7139"/>
    <w:rsid w:val="00CA73DA"/>
    <w:rsid w:val="00CB09FB"/>
    <w:rsid w:val="00CB0AC5"/>
    <w:rsid w:val="00CB0AE7"/>
    <w:rsid w:val="00CB0DEE"/>
    <w:rsid w:val="00CB18E2"/>
    <w:rsid w:val="00CB202B"/>
    <w:rsid w:val="00CB2E3E"/>
    <w:rsid w:val="00CB3862"/>
    <w:rsid w:val="00CB4073"/>
    <w:rsid w:val="00CB50FC"/>
    <w:rsid w:val="00CB53AE"/>
    <w:rsid w:val="00CB5B1F"/>
    <w:rsid w:val="00CB6635"/>
    <w:rsid w:val="00CC15D9"/>
    <w:rsid w:val="00CC1E3E"/>
    <w:rsid w:val="00CC2A76"/>
    <w:rsid w:val="00CC36FA"/>
    <w:rsid w:val="00CC3FFA"/>
    <w:rsid w:val="00CC4718"/>
    <w:rsid w:val="00CC5A08"/>
    <w:rsid w:val="00CC62DB"/>
    <w:rsid w:val="00CC63EE"/>
    <w:rsid w:val="00CC7CEE"/>
    <w:rsid w:val="00CD0B73"/>
    <w:rsid w:val="00CD1197"/>
    <w:rsid w:val="00CD13AA"/>
    <w:rsid w:val="00CD1729"/>
    <w:rsid w:val="00CD1D1D"/>
    <w:rsid w:val="00CD2F67"/>
    <w:rsid w:val="00CD3580"/>
    <w:rsid w:val="00CD3A05"/>
    <w:rsid w:val="00CD492D"/>
    <w:rsid w:val="00CD4EE9"/>
    <w:rsid w:val="00CD5A8C"/>
    <w:rsid w:val="00CD5F9C"/>
    <w:rsid w:val="00CE0CF6"/>
    <w:rsid w:val="00CE127F"/>
    <w:rsid w:val="00CE13E6"/>
    <w:rsid w:val="00CE15BE"/>
    <w:rsid w:val="00CE3181"/>
    <w:rsid w:val="00CE41A3"/>
    <w:rsid w:val="00CE4D14"/>
    <w:rsid w:val="00CE5D16"/>
    <w:rsid w:val="00CE6082"/>
    <w:rsid w:val="00CE6FF4"/>
    <w:rsid w:val="00CE7BC3"/>
    <w:rsid w:val="00CF0F69"/>
    <w:rsid w:val="00CF41A4"/>
    <w:rsid w:val="00CF4F0A"/>
    <w:rsid w:val="00CF60D9"/>
    <w:rsid w:val="00CF6106"/>
    <w:rsid w:val="00CF6477"/>
    <w:rsid w:val="00CF7EAF"/>
    <w:rsid w:val="00D00003"/>
    <w:rsid w:val="00D006CD"/>
    <w:rsid w:val="00D0153F"/>
    <w:rsid w:val="00D015AD"/>
    <w:rsid w:val="00D01C98"/>
    <w:rsid w:val="00D02007"/>
    <w:rsid w:val="00D02085"/>
    <w:rsid w:val="00D024DE"/>
    <w:rsid w:val="00D026A8"/>
    <w:rsid w:val="00D026B1"/>
    <w:rsid w:val="00D02747"/>
    <w:rsid w:val="00D0299E"/>
    <w:rsid w:val="00D03580"/>
    <w:rsid w:val="00D04394"/>
    <w:rsid w:val="00D04FBF"/>
    <w:rsid w:val="00D0537A"/>
    <w:rsid w:val="00D05C4A"/>
    <w:rsid w:val="00D0647D"/>
    <w:rsid w:val="00D07E68"/>
    <w:rsid w:val="00D10EB4"/>
    <w:rsid w:val="00D11A55"/>
    <w:rsid w:val="00D12A92"/>
    <w:rsid w:val="00D13643"/>
    <w:rsid w:val="00D13E4E"/>
    <w:rsid w:val="00D15C0A"/>
    <w:rsid w:val="00D16352"/>
    <w:rsid w:val="00D16E2D"/>
    <w:rsid w:val="00D173CE"/>
    <w:rsid w:val="00D1792C"/>
    <w:rsid w:val="00D21229"/>
    <w:rsid w:val="00D2288A"/>
    <w:rsid w:val="00D2297D"/>
    <w:rsid w:val="00D23212"/>
    <w:rsid w:val="00D23501"/>
    <w:rsid w:val="00D23AD5"/>
    <w:rsid w:val="00D23B92"/>
    <w:rsid w:val="00D24B8D"/>
    <w:rsid w:val="00D25089"/>
    <w:rsid w:val="00D2553D"/>
    <w:rsid w:val="00D255CB"/>
    <w:rsid w:val="00D2628A"/>
    <w:rsid w:val="00D26D99"/>
    <w:rsid w:val="00D27458"/>
    <w:rsid w:val="00D27FF8"/>
    <w:rsid w:val="00D301EA"/>
    <w:rsid w:val="00D306DB"/>
    <w:rsid w:val="00D323A3"/>
    <w:rsid w:val="00D32776"/>
    <w:rsid w:val="00D335E3"/>
    <w:rsid w:val="00D33C32"/>
    <w:rsid w:val="00D346FA"/>
    <w:rsid w:val="00D36A27"/>
    <w:rsid w:val="00D4061E"/>
    <w:rsid w:val="00D40E11"/>
    <w:rsid w:val="00D40F33"/>
    <w:rsid w:val="00D4230C"/>
    <w:rsid w:val="00D427BA"/>
    <w:rsid w:val="00D4309B"/>
    <w:rsid w:val="00D43FCD"/>
    <w:rsid w:val="00D44CA5"/>
    <w:rsid w:val="00D44E51"/>
    <w:rsid w:val="00D45F3B"/>
    <w:rsid w:val="00D46E21"/>
    <w:rsid w:val="00D47494"/>
    <w:rsid w:val="00D502A0"/>
    <w:rsid w:val="00D502C7"/>
    <w:rsid w:val="00D50417"/>
    <w:rsid w:val="00D5171B"/>
    <w:rsid w:val="00D52CB9"/>
    <w:rsid w:val="00D539AD"/>
    <w:rsid w:val="00D550DC"/>
    <w:rsid w:val="00D559FB"/>
    <w:rsid w:val="00D568D4"/>
    <w:rsid w:val="00D56DE2"/>
    <w:rsid w:val="00D60AA2"/>
    <w:rsid w:val="00D60C5F"/>
    <w:rsid w:val="00D62114"/>
    <w:rsid w:val="00D62875"/>
    <w:rsid w:val="00D62978"/>
    <w:rsid w:val="00D62CE6"/>
    <w:rsid w:val="00D63027"/>
    <w:rsid w:val="00D641B5"/>
    <w:rsid w:val="00D6473D"/>
    <w:rsid w:val="00D64968"/>
    <w:rsid w:val="00D661B0"/>
    <w:rsid w:val="00D67920"/>
    <w:rsid w:val="00D710EE"/>
    <w:rsid w:val="00D71F9F"/>
    <w:rsid w:val="00D73AFB"/>
    <w:rsid w:val="00D73F36"/>
    <w:rsid w:val="00D74191"/>
    <w:rsid w:val="00D74845"/>
    <w:rsid w:val="00D75287"/>
    <w:rsid w:val="00D75D79"/>
    <w:rsid w:val="00D76224"/>
    <w:rsid w:val="00D7641A"/>
    <w:rsid w:val="00D76B63"/>
    <w:rsid w:val="00D76EBD"/>
    <w:rsid w:val="00D7729B"/>
    <w:rsid w:val="00D77901"/>
    <w:rsid w:val="00D77A8D"/>
    <w:rsid w:val="00D80657"/>
    <w:rsid w:val="00D80D51"/>
    <w:rsid w:val="00D82217"/>
    <w:rsid w:val="00D832D6"/>
    <w:rsid w:val="00D84451"/>
    <w:rsid w:val="00D847C4"/>
    <w:rsid w:val="00D867F4"/>
    <w:rsid w:val="00D868BA"/>
    <w:rsid w:val="00D9021C"/>
    <w:rsid w:val="00D90B84"/>
    <w:rsid w:val="00D90D1F"/>
    <w:rsid w:val="00D91CE2"/>
    <w:rsid w:val="00D91E99"/>
    <w:rsid w:val="00D94340"/>
    <w:rsid w:val="00D94897"/>
    <w:rsid w:val="00D96B15"/>
    <w:rsid w:val="00D971D4"/>
    <w:rsid w:val="00D974D8"/>
    <w:rsid w:val="00D978D6"/>
    <w:rsid w:val="00DA0CA6"/>
    <w:rsid w:val="00DA18FE"/>
    <w:rsid w:val="00DA1DBF"/>
    <w:rsid w:val="00DA205D"/>
    <w:rsid w:val="00DA2592"/>
    <w:rsid w:val="00DA2FAC"/>
    <w:rsid w:val="00DA30C7"/>
    <w:rsid w:val="00DA3B60"/>
    <w:rsid w:val="00DA45DD"/>
    <w:rsid w:val="00DA4EF5"/>
    <w:rsid w:val="00DA4F14"/>
    <w:rsid w:val="00DA626A"/>
    <w:rsid w:val="00DA71E2"/>
    <w:rsid w:val="00DA752A"/>
    <w:rsid w:val="00DB0CCA"/>
    <w:rsid w:val="00DB0CEC"/>
    <w:rsid w:val="00DB0F74"/>
    <w:rsid w:val="00DB153F"/>
    <w:rsid w:val="00DB16EC"/>
    <w:rsid w:val="00DB38E4"/>
    <w:rsid w:val="00DB39BD"/>
    <w:rsid w:val="00DB4588"/>
    <w:rsid w:val="00DB5416"/>
    <w:rsid w:val="00DB591C"/>
    <w:rsid w:val="00DB5D77"/>
    <w:rsid w:val="00DB5F8B"/>
    <w:rsid w:val="00DB665B"/>
    <w:rsid w:val="00DB674E"/>
    <w:rsid w:val="00DB691A"/>
    <w:rsid w:val="00DB6D5E"/>
    <w:rsid w:val="00DB6D7C"/>
    <w:rsid w:val="00DB73B6"/>
    <w:rsid w:val="00DB7CC9"/>
    <w:rsid w:val="00DC0309"/>
    <w:rsid w:val="00DC2973"/>
    <w:rsid w:val="00DC4448"/>
    <w:rsid w:val="00DC6B7A"/>
    <w:rsid w:val="00DD02E7"/>
    <w:rsid w:val="00DD05FF"/>
    <w:rsid w:val="00DD0D8B"/>
    <w:rsid w:val="00DD2930"/>
    <w:rsid w:val="00DD4F72"/>
    <w:rsid w:val="00DD574E"/>
    <w:rsid w:val="00DD5A93"/>
    <w:rsid w:val="00DD636A"/>
    <w:rsid w:val="00DD6C92"/>
    <w:rsid w:val="00DD6ED6"/>
    <w:rsid w:val="00DD6F0F"/>
    <w:rsid w:val="00DD7C97"/>
    <w:rsid w:val="00DD7DFA"/>
    <w:rsid w:val="00DE0500"/>
    <w:rsid w:val="00DE07E5"/>
    <w:rsid w:val="00DE0A10"/>
    <w:rsid w:val="00DE0CC6"/>
    <w:rsid w:val="00DE1B73"/>
    <w:rsid w:val="00DE214F"/>
    <w:rsid w:val="00DE24D5"/>
    <w:rsid w:val="00DE27B7"/>
    <w:rsid w:val="00DE3414"/>
    <w:rsid w:val="00DE35D8"/>
    <w:rsid w:val="00DE3BE9"/>
    <w:rsid w:val="00DE3EA2"/>
    <w:rsid w:val="00DE4536"/>
    <w:rsid w:val="00DE4CA2"/>
    <w:rsid w:val="00DE543C"/>
    <w:rsid w:val="00DE576B"/>
    <w:rsid w:val="00DE7B2A"/>
    <w:rsid w:val="00DE7D70"/>
    <w:rsid w:val="00DF0A0B"/>
    <w:rsid w:val="00DF0DEE"/>
    <w:rsid w:val="00DF347D"/>
    <w:rsid w:val="00DF375F"/>
    <w:rsid w:val="00DF394A"/>
    <w:rsid w:val="00DF3A4C"/>
    <w:rsid w:val="00DF42AC"/>
    <w:rsid w:val="00DF47FA"/>
    <w:rsid w:val="00DF492B"/>
    <w:rsid w:val="00DF53BF"/>
    <w:rsid w:val="00DF54AC"/>
    <w:rsid w:val="00DF5624"/>
    <w:rsid w:val="00E00120"/>
    <w:rsid w:val="00E02B67"/>
    <w:rsid w:val="00E03000"/>
    <w:rsid w:val="00E03D28"/>
    <w:rsid w:val="00E04326"/>
    <w:rsid w:val="00E05064"/>
    <w:rsid w:val="00E056CE"/>
    <w:rsid w:val="00E0596A"/>
    <w:rsid w:val="00E05BE5"/>
    <w:rsid w:val="00E06FF5"/>
    <w:rsid w:val="00E078B7"/>
    <w:rsid w:val="00E078EC"/>
    <w:rsid w:val="00E11113"/>
    <w:rsid w:val="00E11755"/>
    <w:rsid w:val="00E11E49"/>
    <w:rsid w:val="00E12E4E"/>
    <w:rsid w:val="00E12EB3"/>
    <w:rsid w:val="00E12FCA"/>
    <w:rsid w:val="00E135C9"/>
    <w:rsid w:val="00E135EA"/>
    <w:rsid w:val="00E14DFF"/>
    <w:rsid w:val="00E1742B"/>
    <w:rsid w:val="00E17577"/>
    <w:rsid w:val="00E2031A"/>
    <w:rsid w:val="00E21281"/>
    <w:rsid w:val="00E239F5"/>
    <w:rsid w:val="00E23E52"/>
    <w:rsid w:val="00E25D3B"/>
    <w:rsid w:val="00E2605E"/>
    <w:rsid w:val="00E278B7"/>
    <w:rsid w:val="00E30B2B"/>
    <w:rsid w:val="00E31363"/>
    <w:rsid w:val="00E3161F"/>
    <w:rsid w:val="00E3213C"/>
    <w:rsid w:val="00E33A37"/>
    <w:rsid w:val="00E343C4"/>
    <w:rsid w:val="00E346CE"/>
    <w:rsid w:val="00E34B07"/>
    <w:rsid w:val="00E4082D"/>
    <w:rsid w:val="00E40D91"/>
    <w:rsid w:val="00E42E9B"/>
    <w:rsid w:val="00E430FE"/>
    <w:rsid w:val="00E43144"/>
    <w:rsid w:val="00E4339D"/>
    <w:rsid w:val="00E4436D"/>
    <w:rsid w:val="00E4476C"/>
    <w:rsid w:val="00E4490A"/>
    <w:rsid w:val="00E44D78"/>
    <w:rsid w:val="00E45312"/>
    <w:rsid w:val="00E457E8"/>
    <w:rsid w:val="00E46430"/>
    <w:rsid w:val="00E46557"/>
    <w:rsid w:val="00E47716"/>
    <w:rsid w:val="00E4773F"/>
    <w:rsid w:val="00E478F6"/>
    <w:rsid w:val="00E51985"/>
    <w:rsid w:val="00E51B0E"/>
    <w:rsid w:val="00E51CDB"/>
    <w:rsid w:val="00E5371B"/>
    <w:rsid w:val="00E53AF1"/>
    <w:rsid w:val="00E54428"/>
    <w:rsid w:val="00E56A72"/>
    <w:rsid w:val="00E56C78"/>
    <w:rsid w:val="00E60851"/>
    <w:rsid w:val="00E60EEE"/>
    <w:rsid w:val="00E6232B"/>
    <w:rsid w:val="00E632F4"/>
    <w:rsid w:val="00E6351A"/>
    <w:rsid w:val="00E64028"/>
    <w:rsid w:val="00E640E6"/>
    <w:rsid w:val="00E645EE"/>
    <w:rsid w:val="00E669A3"/>
    <w:rsid w:val="00E672B6"/>
    <w:rsid w:val="00E6753B"/>
    <w:rsid w:val="00E71101"/>
    <w:rsid w:val="00E7112C"/>
    <w:rsid w:val="00E71BF8"/>
    <w:rsid w:val="00E724C4"/>
    <w:rsid w:val="00E728E9"/>
    <w:rsid w:val="00E72BF7"/>
    <w:rsid w:val="00E73664"/>
    <w:rsid w:val="00E73E48"/>
    <w:rsid w:val="00E74516"/>
    <w:rsid w:val="00E748A6"/>
    <w:rsid w:val="00E74F05"/>
    <w:rsid w:val="00E819E9"/>
    <w:rsid w:val="00E81DC5"/>
    <w:rsid w:val="00E8235C"/>
    <w:rsid w:val="00E82812"/>
    <w:rsid w:val="00E83649"/>
    <w:rsid w:val="00E842BE"/>
    <w:rsid w:val="00E84EE0"/>
    <w:rsid w:val="00E8530A"/>
    <w:rsid w:val="00E8548B"/>
    <w:rsid w:val="00E85545"/>
    <w:rsid w:val="00E85E28"/>
    <w:rsid w:val="00E863A2"/>
    <w:rsid w:val="00E90AB9"/>
    <w:rsid w:val="00E90EA3"/>
    <w:rsid w:val="00E91808"/>
    <w:rsid w:val="00E91F38"/>
    <w:rsid w:val="00E92320"/>
    <w:rsid w:val="00E92A14"/>
    <w:rsid w:val="00E93F9B"/>
    <w:rsid w:val="00E949C8"/>
    <w:rsid w:val="00E94FB2"/>
    <w:rsid w:val="00E95415"/>
    <w:rsid w:val="00E95760"/>
    <w:rsid w:val="00E95E01"/>
    <w:rsid w:val="00E95E84"/>
    <w:rsid w:val="00E96200"/>
    <w:rsid w:val="00E96A4A"/>
    <w:rsid w:val="00E96BD8"/>
    <w:rsid w:val="00E96DF8"/>
    <w:rsid w:val="00EA0782"/>
    <w:rsid w:val="00EA0D73"/>
    <w:rsid w:val="00EA110E"/>
    <w:rsid w:val="00EA3ED0"/>
    <w:rsid w:val="00EA40A1"/>
    <w:rsid w:val="00EA4C3E"/>
    <w:rsid w:val="00EA4D5A"/>
    <w:rsid w:val="00EA535B"/>
    <w:rsid w:val="00EA57DF"/>
    <w:rsid w:val="00EA6649"/>
    <w:rsid w:val="00EA787E"/>
    <w:rsid w:val="00EB058F"/>
    <w:rsid w:val="00EB13E5"/>
    <w:rsid w:val="00EB1722"/>
    <w:rsid w:val="00EB34DE"/>
    <w:rsid w:val="00EB3657"/>
    <w:rsid w:val="00EB3F43"/>
    <w:rsid w:val="00EB50FD"/>
    <w:rsid w:val="00EB66EF"/>
    <w:rsid w:val="00EB674C"/>
    <w:rsid w:val="00EB684E"/>
    <w:rsid w:val="00EB6E52"/>
    <w:rsid w:val="00EC07A4"/>
    <w:rsid w:val="00EC0891"/>
    <w:rsid w:val="00EC09D7"/>
    <w:rsid w:val="00EC139F"/>
    <w:rsid w:val="00EC204C"/>
    <w:rsid w:val="00EC27DA"/>
    <w:rsid w:val="00EC308D"/>
    <w:rsid w:val="00EC5AD5"/>
    <w:rsid w:val="00EC61BE"/>
    <w:rsid w:val="00EC7C25"/>
    <w:rsid w:val="00EC7C93"/>
    <w:rsid w:val="00ED031A"/>
    <w:rsid w:val="00ED085E"/>
    <w:rsid w:val="00ED0E9C"/>
    <w:rsid w:val="00ED14D2"/>
    <w:rsid w:val="00ED4F50"/>
    <w:rsid w:val="00ED57E5"/>
    <w:rsid w:val="00ED59ED"/>
    <w:rsid w:val="00ED5D00"/>
    <w:rsid w:val="00ED6476"/>
    <w:rsid w:val="00ED78B9"/>
    <w:rsid w:val="00EE02A3"/>
    <w:rsid w:val="00EE030E"/>
    <w:rsid w:val="00EE0B28"/>
    <w:rsid w:val="00EE1184"/>
    <w:rsid w:val="00EE1688"/>
    <w:rsid w:val="00EE1738"/>
    <w:rsid w:val="00EE2292"/>
    <w:rsid w:val="00EE2B50"/>
    <w:rsid w:val="00EE2B7E"/>
    <w:rsid w:val="00EE2D64"/>
    <w:rsid w:val="00EE3D70"/>
    <w:rsid w:val="00EE4621"/>
    <w:rsid w:val="00EE4817"/>
    <w:rsid w:val="00EE48CA"/>
    <w:rsid w:val="00EE4A58"/>
    <w:rsid w:val="00EE58C5"/>
    <w:rsid w:val="00EE5C15"/>
    <w:rsid w:val="00EE76E9"/>
    <w:rsid w:val="00EF07CA"/>
    <w:rsid w:val="00EF0A20"/>
    <w:rsid w:val="00EF1C8F"/>
    <w:rsid w:val="00EF3D3A"/>
    <w:rsid w:val="00EF4708"/>
    <w:rsid w:val="00EF5686"/>
    <w:rsid w:val="00EF5987"/>
    <w:rsid w:val="00EF5AC0"/>
    <w:rsid w:val="00EF6957"/>
    <w:rsid w:val="00EF6ADD"/>
    <w:rsid w:val="00EF6EC1"/>
    <w:rsid w:val="00F00A9B"/>
    <w:rsid w:val="00F0315E"/>
    <w:rsid w:val="00F039BF"/>
    <w:rsid w:val="00F03E02"/>
    <w:rsid w:val="00F06B23"/>
    <w:rsid w:val="00F06E57"/>
    <w:rsid w:val="00F110CB"/>
    <w:rsid w:val="00F124FC"/>
    <w:rsid w:val="00F13712"/>
    <w:rsid w:val="00F150A6"/>
    <w:rsid w:val="00F15286"/>
    <w:rsid w:val="00F157C0"/>
    <w:rsid w:val="00F15A4E"/>
    <w:rsid w:val="00F1707B"/>
    <w:rsid w:val="00F17EB8"/>
    <w:rsid w:val="00F203E6"/>
    <w:rsid w:val="00F21171"/>
    <w:rsid w:val="00F21366"/>
    <w:rsid w:val="00F213D3"/>
    <w:rsid w:val="00F21605"/>
    <w:rsid w:val="00F22340"/>
    <w:rsid w:val="00F238D0"/>
    <w:rsid w:val="00F2418A"/>
    <w:rsid w:val="00F25076"/>
    <w:rsid w:val="00F26314"/>
    <w:rsid w:val="00F26911"/>
    <w:rsid w:val="00F2696B"/>
    <w:rsid w:val="00F270E1"/>
    <w:rsid w:val="00F27B24"/>
    <w:rsid w:val="00F27D6E"/>
    <w:rsid w:val="00F30909"/>
    <w:rsid w:val="00F31187"/>
    <w:rsid w:val="00F31D74"/>
    <w:rsid w:val="00F32B46"/>
    <w:rsid w:val="00F32DB0"/>
    <w:rsid w:val="00F334A0"/>
    <w:rsid w:val="00F35A54"/>
    <w:rsid w:val="00F35B29"/>
    <w:rsid w:val="00F35C11"/>
    <w:rsid w:val="00F35CF5"/>
    <w:rsid w:val="00F35F13"/>
    <w:rsid w:val="00F362F7"/>
    <w:rsid w:val="00F36E0F"/>
    <w:rsid w:val="00F372E1"/>
    <w:rsid w:val="00F3768C"/>
    <w:rsid w:val="00F37A9C"/>
    <w:rsid w:val="00F37ABB"/>
    <w:rsid w:val="00F408E3"/>
    <w:rsid w:val="00F415D2"/>
    <w:rsid w:val="00F41D47"/>
    <w:rsid w:val="00F41EA1"/>
    <w:rsid w:val="00F42752"/>
    <w:rsid w:val="00F43D8D"/>
    <w:rsid w:val="00F43FC6"/>
    <w:rsid w:val="00F44693"/>
    <w:rsid w:val="00F45AAE"/>
    <w:rsid w:val="00F4766F"/>
    <w:rsid w:val="00F479A6"/>
    <w:rsid w:val="00F509E4"/>
    <w:rsid w:val="00F516A5"/>
    <w:rsid w:val="00F51F7B"/>
    <w:rsid w:val="00F52156"/>
    <w:rsid w:val="00F52217"/>
    <w:rsid w:val="00F5342E"/>
    <w:rsid w:val="00F539D8"/>
    <w:rsid w:val="00F54435"/>
    <w:rsid w:val="00F54550"/>
    <w:rsid w:val="00F55DA1"/>
    <w:rsid w:val="00F56560"/>
    <w:rsid w:val="00F565FA"/>
    <w:rsid w:val="00F56B6F"/>
    <w:rsid w:val="00F57302"/>
    <w:rsid w:val="00F60175"/>
    <w:rsid w:val="00F6039A"/>
    <w:rsid w:val="00F606ED"/>
    <w:rsid w:val="00F61E81"/>
    <w:rsid w:val="00F63053"/>
    <w:rsid w:val="00F653DE"/>
    <w:rsid w:val="00F65830"/>
    <w:rsid w:val="00F66F74"/>
    <w:rsid w:val="00F67AED"/>
    <w:rsid w:val="00F67F2F"/>
    <w:rsid w:val="00F700A9"/>
    <w:rsid w:val="00F702B1"/>
    <w:rsid w:val="00F706D1"/>
    <w:rsid w:val="00F70EA2"/>
    <w:rsid w:val="00F72972"/>
    <w:rsid w:val="00F7540B"/>
    <w:rsid w:val="00F77588"/>
    <w:rsid w:val="00F77E00"/>
    <w:rsid w:val="00F8096A"/>
    <w:rsid w:val="00F8151D"/>
    <w:rsid w:val="00F81EA3"/>
    <w:rsid w:val="00F8343A"/>
    <w:rsid w:val="00F83D07"/>
    <w:rsid w:val="00F83E4B"/>
    <w:rsid w:val="00F84929"/>
    <w:rsid w:val="00F858D3"/>
    <w:rsid w:val="00F86FCE"/>
    <w:rsid w:val="00F87F25"/>
    <w:rsid w:val="00F87FB5"/>
    <w:rsid w:val="00F9081D"/>
    <w:rsid w:val="00F90E63"/>
    <w:rsid w:val="00F9305D"/>
    <w:rsid w:val="00F93273"/>
    <w:rsid w:val="00F94C88"/>
    <w:rsid w:val="00F95E32"/>
    <w:rsid w:val="00F97E09"/>
    <w:rsid w:val="00FA01FB"/>
    <w:rsid w:val="00FA0BA4"/>
    <w:rsid w:val="00FA102D"/>
    <w:rsid w:val="00FA229B"/>
    <w:rsid w:val="00FA300B"/>
    <w:rsid w:val="00FA4121"/>
    <w:rsid w:val="00FA4187"/>
    <w:rsid w:val="00FA432E"/>
    <w:rsid w:val="00FA45B4"/>
    <w:rsid w:val="00FA542D"/>
    <w:rsid w:val="00FA54BB"/>
    <w:rsid w:val="00FA6B9A"/>
    <w:rsid w:val="00FA7E88"/>
    <w:rsid w:val="00FB0444"/>
    <w:rsid w:val="00FB0A4A"/>
    <w:rsid w:val="00FB0AFB"/>
    <w:rsid w:val="00FB0E52"/>
    <w:rsid w:val="00FB0FB5"/>
    <w:rsid w:val="00FB127E"/>
    <w:rsid w:val="00FB2F26"/>
    <w:rsid w:val="00FB3037"/>
    <w:rsid w:val="00FB38D3"/>
    <w:rsid w:val="00FB3BF8"/>
    <w:rsid w:val="00FB45A8"/>
    <w:rsid w:val="00FB4F8B"/>
    <w:rsid w:val="00FB5AD3"/>
    <w:rsid w:val="00FB5E61"/>
    <w:rsid w:val="00FB6250"/>
    <w:rsid w:val="00FB66C7"/>
    <w:rsid w:val="00FB6A8A"/>
    <w:rsid w:val="00FB6C63"/>
    <w:rsid w:val="00FC0EB3"/>
    <w:rsid w:val="00FC15BC"/>
    <w:rsid w:val="00FC1619"/>
    <w:rsid w:val="00FC1708"/>
    <w:rsid w:val="00FC391B"/>
    <w:rsid w:val="00FC4FDE"/>
    <w:rsid w:val="00FC5165"/>
    <w:rsid w:val="00FC53C2"/>
    <w:rsid w:val="00FC597B"/>
    <w:rsid w:val="00FC5F21"/>
    <w:rsid w:val="00FC61C7"/>
    <w:rsid w:val="00FC6472"/>
    <w:rsid w:val="00FC777E"/>
    <w:rsid w:val="00FD05E3"/>
    <w:rsid w:val="00FD0931"/>
    <w:rsid w:val="00FD1120"/>
    <w:rsid w:val="00FD195F"/>
    <w:rsid w:val="00FD1D5D"/>
    <w:rsid w:val="00FD369E"/>
    <w:rsid w:val="00FD3B18"/>
    <w:rsid w:val="00FD4A4D"/>
    <w:rsid w:val="00FD50CF"/>
    <w:rsid w:val="00FD5A86"/>
    <w:rsid w:val="00FD5C5D"/>
    <w:rsid w:val="00FD6B11"/>
    <w:rsid w:val="00FD6E32"/>
    <w:rsid w:val="00FD7299"/>
    <w:rsid w:val="00FD764E"/>
    <w:rsid w:val="00FD7CD2"/>
    <w:rsid w:val="00FD7F09"/>
    <w:rsid w:val="00FE0223"/>
    <w:rsid w:val="00FE08E5"/>
    <w:rsid w:val="00FE1636"/>
    <w:rsid w:val="00FE22E1"/>
    <w:rsid w:val="00FE3D25"/>
    <w:rsid w:val="00FE4511"/>
    <w:rsid w:val="00FE542D"/>
    <w:rsid w:val="00FE60D2"/>
    <w:rsid w:val="00FE618A"/>
    <w:rsid w:val="00FE6B9C"/>
    <w:rsid w:val="00FE7555"/>
    <w:rsid w:val="00FF038E"/>
    <w:rsid w:val="00FF08A8"/>
    <w:rsid w:val="00FF11D1"/>
    <w:rsid w:val="00FF19C6"/>
    <w:rsid w:val="00FF1CAF"/>
    <w:rsid w:val="00FF6825"/>
    <w:rsid w:val="00FF69AF"/>
    <w:rsid w:val="00FF6A6E"/>
    <w:rsid w:val="00FF71BF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D4B2B9"/>
  <w15:docId w15:val="{BEF7AC04-85CD-4529-9983-B29769B7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A3A05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B13E5"/>
    <w:pPr>
      <w:keepNext/>
      <w:tabs>
        <w:tab w:val="num" w:pos="810"/>
        <w:tab w:val="left" w:pos="1843"/>
      </w:tabs>
      <w:ind w:left="1843" w:hanging="454"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0"/>
    <w:next w:val="a0"/>
    <w:link w:val="20"/>
    <w:qFormat/>
    <w:rsid w:val="00EB13E5"/>
    <w:pPr>
      <w:keepNext/>
      <w:tabs>
        <w:tab w:val="num" w:pos="810"/>
      </w:tabs>
      <w:ind w:left="360" w:hanging="360"/>
      <w:jc w:val="both"/>
      <w:outlineLvl w:val="1"/>
    </w:pPr>
    <w:rPr>
      <w:b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0C10ED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0C10ED"/>
  </w:style>
  <w:style w:type="paragraph" w:styleId="a7">
    <w:name w:val="footer"/>
    <w:basedOn w:val="a0"/>
    <w:link w:val="a8"/>
    <w:uiPriority w:val="99"/>
    <w:rsid w:val="00685950"/>
    <w:pPr>
      <w:tabs>
        <w:tab w:val="center" w:pos="4677"/>
        <w:tab w:val="right" w:pos="9355"/>
      </w:tabs>
    </w:pPr>
  </w:style>
  <w:style w:type="paragraph" w:customStyle="1" w:styleId="a9">
    <w:name w:val="Стиль"/>
    <w:rsid w:val="00382D8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EB13E5"/>
    <w:rPr>
      <w:rFonts w:ascii="Arial" w:hAnsi="Arial"/>
      <w:b/>
      <w:sz w:val="22"/>
      <w:szCs w:val="24"/>
      <w:lang w:val="ru-RU" w:eastAsia="ru-RU" w:bidi="ar-SA"/>
    </w:rPr>
  </w:style>
  <w:style w:type="character" w:customStyle="1" w:styleId="20">
    <w:name w:val="Заголовок 2 Знак"/>
    <w:basedOn w:val="a1"/>
    <w:link w:val="2"/>
    <w:rsid w:val="00EB13E5"/>
    <w:rPr>
      <w:b/>
      <w:sz w:val="26"/>
      <w:szCs w:val="26"/>
      <w:lang w:val="ru-RU" w:eastAsia="ru-RU" w:bidi="ar-SA"/>
    </w:rPr>
  </w:style>
  <w:style w:type="paragraph" w:styleId="aa">
    <w:name w:val="Body Text Indent"/>
    <w:basedOn w:val="a0"/>
    <w:link w:val="ab"/>
    <w:rsid w:val="00EB13E5"/>
    <w:pPr>
      <w:tabs>
        <w:tab w:val="num" w:pos="810"/>
      </w:tabs>
      <w:spacing w:after="120"/>
      <w:ind w:left="283" w:hanging="360"/>
      <w:jc w:val="both"/>
    </w:pPr>
    <w:rPr>
      <w:sz w:val="26"/>
      <w:szCs w:val="26"/>
    </w:rPr>
  </w:style>
  <w:style w:type="character" w:customStyle="1" w:styleId="ab">
    <w:name w:val="Основной текст с отступом Знак"/>
    <w:basedOn w:val="a1"/>
    <w:link w:val="aa"/>
    <w:rsid w:val="00EB13E5"/>
    <w:rPr>
      <w:sz w:val="26"/>
      <w:szCs w:val="26"/>
      <w:lang w:val="ru-RU" w:eastAsia="ru-RU" w:bidi="ar-SA"/>
    </w:rPr>
  </w:style>
  <w:style w:type="paragraph" w:styleId="ac">
    <w:name w:val="List Paragraph"/>
    <w:basedOn w:val="a0"/>
    <w:uiPriority w:val="34"/>
    <w:qFormat/>
    <w:rsid w:val="00EB13E5"/>
    <w:pPr>
      <w:ind w:left="708"/>
    </w:pPr>
    <w:rPr>
      <w:sz w:val="20"/>
      <w:szCs w:val="20"/>
    </w:rPr>
  </w:style>
  <w:style w:type="paragraph" w:styleId="ad">
    <w:name w:val="Plain Text"/>
    <w:basedOn w:val="a0"/>
    <w:link w:val="ae"/>
    <w:unhideWhenUsed/>
    <w:rsid w:val="006423A1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1"/>
    <w:link w:val="ad"/>
    <w:rsid w:val="006423A1"/>
    <w:rPr>
      <w:rFonts w:ascii="Courier New" w:hAnsi="Courier New"/>
    </w:rPr>
  </w:style>
  <w:style w:type="paragraph" w:customStyle="1" w:styleId="af">
    <w:name w:val="Содержимое таблицы"/>
    <w:basedOn w:val="a0"/>
    <w:rsid w:val="006423A1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Default">
    <w:name w:val="Default"/>
    <w:basedOn w:val="a0"/>
    <w:rsid w:val="006423A1"/>
    <w:pPr>
      <w:widowControl w:val="0"/>
      <w:suppressAutoHyphens/>
      <w:autoSpaceDE w:val="0"/>
    </w:pPr>
    <w:rPr>
      <w:color w:val="000000"/>
      <w:lang w:val="en-US" w:eastAsia="en-US" w:bidi="en-US"/>
    </w:rPr>
  </w:style>
  <w:style w:type="character" w:customStyle="1" w:styleId="a5">
    <w:name w:val="Верхний колонтитул Знак"/>
    <w:basedOn w:val="a1"/>
    <w:link w:val="a4"/>
    <w:uiPriority w:val="99"/>
    <w:rsid w:val="000F0147"/>
    <w:rPr>
      <w:sz w:val="24"/>
      <w:szCs w:val="24"/>
    </w:rPr>
  </w:style>
  <w:style w:type="paragraph" w:customStyle="1" w:styleId="ConsPlusTitle">
    <w:name w:val="ConsPlusTitle"/>
    <w:uiPriority w:val="99"/>
    <w:rsid w:val="00A278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858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157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pt">
    <w:name w:val="Обычный + 12 pt"/>
    <w:basedOn w:val="a0"/>
    <w:rsid w:val="002225E5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character" w:customStyle="1" w:styleId="a8">
    <w:name w:val="Нижний колонтитул Знак"/>
    <w:basedOn w:val="a1"/>
    <w:link w:val="a7"/>
    <w:uiPriority w:val="99"/>
    <w:rsid w:val="002225E5"/>
    <w:rPr>
      <w:sz w:val="24"/>
      <w:szCs w:val="24"/>
    </w:rPr>
  </w:style>
  <w:style w:type="paragraph" w:styleId="af0">
    <w:name w:val="Body Text"/>
    <w:basedOn w:val="a0"/>
    <w:link w:val="af1"/>
    <w:rsid w:val="002225E5"/>
    <w:pPr>
      <w:spacing w:after="120"/>
    </w:pPr>
  </w:style>
  <w:style w:type="character" w:customStyle="1" w:styleId="af1">
    <w:name w:val="Основной текст Знак"/>
    <w:basedOn w:val="a1"/>
    <w:link w:val="af0"/>
    <w:rsid w:val="002225E5"/>
    <w:rPr>
      <w:sz w:val="24"/>
      <w:szCs w:val="24"/>
    </w:rPr>
  </w:style>
  <w:style w:type="table" w:styleId="af2">
    <w:name w:val="Table Grid"/>
    <w:basedOn w:val="a2"/>
    <w:uiPriority w:val="59"/>
    <w:rsid w:val="00B237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0"/>
    <w:link w:val="30"/>
    <w:semiHidden/>
    <w:unhideWhenUsed/>
    <w:rsid w:val="00E9576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semiHidden/>
    <w:rsid w:val="00E95760"/>
    <w:rPr>
      <w:sz w:val="16"/>
      <w:szCs w:val="16"/>
    </w:rPr>
  </w:style>
  <w:style w:type="paragraph" w:styleId="af3">
    <w:name w:val="Balloon Text"/>
    <w:basedOn w:val="a0"/>
    <w:link w:val="af4"/>
    <w:semiHidden/>
    <w:unhideWhenUsed/>
    <w:rsid w:val="0083587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semiHidden/>
    <w:rsid w:val="00835874"/>
    <w:rPr>
      <w:rFonts w:ascii="Tahoma" w:hAnsi="Tahoma" w:cs="Tahoma"/>
      <w:sz w:val="16"/>
      <w:szCs w:val="16"/>
    </w:rPr>
  </w:style>
  <w:style w:type="character" w:styleId="af5">
    <w:name w:val="Strong"/>
    <w:basedOn w:val="a1"/>
    <w:uiPriority w:val="22"/>
    <w:qFormat/>
    <w:rsid w:val="00064CEE"/>
    <w:rPr>
      <w:b/>
      <w:bCs/>
    </w:rPr>
  </w:style>
  <w:style w:type="character" w:customStyle="1" w:styleId="apple-converted-space">
    <w:name w:val="apple-converted-space"/>
    <w:basedOn w:val="a1"/>
    <w:rsid w:val="00064CEE"/>
  </w:style>
  <w:style w:type="character" w:styleId="af6">
    <w:name w:val="Hyperlink"/>
    <w:basedOn w:val="a1"/>
    <w:uiPriority w:val="99"/>
    <w:semiHidden/>
    <w:unhideWhenUsed/>
    <w:rsid w:val="003756D8"/>
    <w:rPr>
      <w:color w:val="0000FF"/>
      <w:u w:val="single"/>
    </w:rPr>
  </w:style>
  <w:style w:type="paragraph" w:styleId="af7">
    <w:name w:val="Normal (Web)"/>
    <w:basedOn w:val="a0"/>
    <w:uiPriority w:val="99"/>
    <w:unhideWhenUsed/>
    <w:rsid w:val="005F2BBB"/>
    <w:pPr>
      <w:spacing w:before="100" w:beforeAutospacing="1" w:after="119"/>
    </w:pPr>
  </w:style>
  <w:style w:type="paragraph" w:customStyle="1" w:styleId="Style28">
    <w:name w:val="Style28"/>
    <w:basedOn w:val="a0"/>
    <w:uiPriority w:val="99"/>
    <w:rsid w:val="001E78B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2">
    <w:name w:val="Font Style52"/>
    <w:basedOn w:val="a1"/>
    <w:uiPriority w:val="99"/>
    <w:rsid w:val="001E78B0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0"/>
    <w:uiPriority w:val="99"/>
    <w:rsid w:val="00B476A1"/>
    <w:pPr>
      <w:widowControl w:val="0"/>
      <w:autoSpaceDE w:val="0"/>
      <w:autoSpaceDN w:val="0"/>
      <w:adjustRightInd w:val="0"/>
      <w:spacing w:line="278" w:lineRule="exact"/>
      <w:ind w:firstLine="163"/>
      <w:jc w:val="both"/>
    </w:pPr>
    <w:rPr>
      <w:rFonts w:eastAsiaTheme="minorEastAsia"/>
    </w:rPr>
  </w:style>
  <w:style w:type="paragraph" w:customStyle="1" w:styleId="Style24">
    <w:name w:val="Style24"/>
    <w:basedOn w:val="a0"/>
    <w:uiPriority w:val="99"/>
    <w:rsid w:val="00B476A1"/>
    <w:pPr>
      <w:widowControl w:val="0"/>
      <w:autoSpaceDE w:val="0"/>
      <w:autoSpaceDN w:val="0"/>
      <w:adjustRightInd w:val="0"/>
      <w:spacing w:line="283" w:lineRule="exact"/>
      <w:jc w:val="both"/>
    </w:pPr>
    <w:rPr>
      <w:rFonts w:eastAsiaTheme="minorEastAsia"/>
    </w:rPr>
  </w:style>
  <w:style w:type="paragraph" w:customStyle="1" w:styleId="Style35">
    <w:name w:val="Style35"/>
    <w:basedOn w:val="a0"/>
    <w:uiPriority w:val="99"/>
    <w:rsid w:val="00B476A1"/>
    <w:pPr>
      <w:widowControl w:val="0"/>
      <w:autoSpaceDE w:val="0"/>
      <w:autoSpaceDN w:val="0"/>
      <w:adjustRightInd w:val="0"/>
      <w:spacing w:line="283" w:lineRule="exact"/>
      <w:ind w:firstLine="278"/>
    </w:pPr>
    <w:rPr>
      <w:rFonts w:eastAsiaTheme="minorEastAsia"/>
    </w:rPr>
  </w:style>
  <w:style w:type="character" w:customStyle="1" w:styleId="FontStyle36">
    <w:name w:val="Font Style36"/>
    <w:uiPriority w:val="99"/>
    <w:rsid w:val="00B476A1"/>
    <w:rPr>
      <w:rFonts w:ascii="Times New Roman" w:hAnsi="Times New Roman"/>
      <w:sz w:val="24"/>
    </w:rPr>
  </w:style>
  <w:style w:type="paragraph" w:customStyle="1" w:styleId="11">
    <w:name w:val="Абзац списка1"/>
    <w:basedOn w:val="a0"/>
    <w:rsid w:val="00B476A1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2">
    <w:name w:val="Заголов1"/>
    <w:basedOn w:val="a0"/>
    <w:rsid w:val="00B476A1"/>
    <w:pPr>
      <w:widowControl w:val="0"/>
      <w:suppressAutoHyphens/>
      <w:snapToGrid w:val="0"/>
      <w:jc w:val="center"/>
    </w:pPr>
    <w:rPr>
      <w:rFonts w:ascii="a_Timer" w:eastAsiaTheme="minorEastAsia" w:hAnsi="a_Timer"/>
      <w:szCs w:val="20"/>
      <w:lang w:val="en-US" w:eastAsia="ar-SA"/>
    </w:rPr>
  </w:style>
  <w:style w:type="paragraph" w:customStyle="1" w:styleId="Style15">
    <w:name w:val="Style15"/>
    <w:basedOn w:val="a0"/>
    <w:uiPriority w:val="99"/>
    <w:rsid w:val="0016552A"/>
    <w:pPr>
      <w:widowControl w:val="0"/>
      <w:autoSpaceDE w:val="0"/>
      <w:autoSpaceDN w:val="0"/>
      <w:adjustRightInd w:val="0"/>
      <w:spacing w:line="281" w:lineRule="exact"/>
      <w:jc w:val="both"/>
    </w:pPr>
  </w:style>
  <w:style w:type="paragraph" w:customStyle="1" w:styleId="Style18">
    <w:name w:val="Style18"/>
    <w:basedOn w:val="a0"/>
    <w:uiPriority w:val="99"/>
    <w:rsid w:val="0016552A"/>
    <w:pPr>
      <w:widowControl w:val="0"/>
      <w:autoSpaceDE w:val="0"/>
      <w:autoSpaceDN w:val="0"/>
      <w:adjustRightInd w:val="0"/>
      <w:spacing w:line="278" w:lineRule="exact"/>
      <w:ind w:firstLine="298"/>
      <w:jc w:val="both"/>
    </w:pPr>
  </w:style>
  <w:style w:type="paragraph" w:customStyle="1" w:styleId="Style22">
    <w:name w:val="Style22"/>
    <w:basedOn w:val="a0"/>
    <w:uiPriority w:val="99"/>
    <w:rsid w:val="002B51B7"/>
    <w:pPr>
      <w:widowControl w:val="0"/>
      <w:autoSpaceDE w:val="0"/>
      <w:autoSpaceDN w:val="0"/>
      <w:adjustRightInd w:val="0"/>
    </w:pPr>
  </w:style>
  <w:style w:type="character" w:customStyle="1" w:styleId="FontStyle61">
    <w:name w:val="Font Style61"/>
    <w:basedOn w:val="a1"/>
    <w:rsid w:val="002B51B7"/>
    <w:rPr>
      <w:rFonts w:ascii="Times New Roman" w:hAnsi="Times New Roman" w:cs="Times New Roman"/>
      <w:sz w:val="26"/>
      <w:szCs w:val="26"/>
    </w:rPr>
  </w:style>
  <w:style w:type="character" w:styleId="af8">
    <w:name w:val="Placeholder Text"/>
    <w:basedOn w:val="a1"/>
    <w:uiPriority w:val="99"/>
    <w:semiHidden/>
    <w:rsid w:val="008272ED"/>
    <w:rPr>
      <w:color w:val="808080"/>
    </w:rPr>
  </w:style>
  <w:style w:type="paragraph" w:customStyle="1" w:styleId="S">
    <w:name w:val="S_Маркированный"/>
    <w:basedOn w:val="a"/>
    <w:rsid w:val="0032504F"/>
    <w:pPr>
      <w:numPr>
        <w:numId w:val="0"/>
      </w:numPr>
      <w:suppressAutoHyphens/>
      <w:autoSpaceDN w:val="0"/>
      <w:spacing w:after="200" w:line="360" w:lineRule="auto"/>
      <w:contextualSpacing w:val="0"/>
      <w:jc w:val="both"/>
      <w:textAlignment w:val="baseline"/>
    </w:pPr>
    <w:rPr>
      <w:kern w:val="3"/>
      <w:lang w:val="en-US" w:eastAsia="zh-CN" w:bidi="en-US"/>
    </w:rPr>
  </w:style>
  <w:style w:type="paragraph" w:styleId="a">
    <w:name w:val="List Bullet"/>
    <w:basedOn w:val="a0"/>
    <w:semiHidden/>
    <w:unhideWhenUsed/>
    <w:rsid w:val="0032504F"/>
    <w:pPr>
      <w:numPr>
        <w:numId w:val="7"/>
      </w:numPr>
      <w:ind w:left="360" w:hanging="360"/>
      <w:contextualSpacing/>
    </w:pPr>
  </w:style>
  <w:style w:type="character" w:styleId="af9">
    <w:name w:val="annotation reference"/>
    <w:basedOn w:val="a1"/>
    <w:semiHidden/>
    <w:unhideWhenUsed/>
    <w:rsid w:val="00C96EDE"/>
    <w:rPr>
      <w:sz w:val="16"/>
      <w:szCs w:val="16"/>
    </w:rPr>
  </w:style>
  <w:style w:type="paragraph" w:styleId="afa">
    <w:name w:val="annotation text"/>
    <w:basedOn w:val="a0"/>
    <w:link w:val="afb"/>
    <w:semiHidden/>
    <w:unhideWhenUsed/>
    <w:rsid w:val="00C96EDE"/>
    <w:rPr>
      <w:sz w:val="20"/>
      <w:szCs w:val="20"/>
    </w:rPr>
  </w:style>
  <w:style w:type="character" w:customStyle="1" w:styleId="afb">
    <w:name w:val="Текст примечания Знак"/>
    <w:basedOn w:val="a1"/>
    <w:link w:val="afa"/>
    <w:semiHidden/>
    <w:rsid w:val="00C96EDE"/>
  </w:style>
  <w:style w:type="paragraph" w:styleId="afc">
    <w:name w:val="annotation subject"/>
    <w:basedOn w:val="afa"/>
    <w:next w:val="afa"/>
    <w:link w:val="afd"/>
    <w:semiHidden/>
    <w:unhideWhenUsed/>
    <w:rsid w:val="00C96EDE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C96E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91226">
                  <w:marLeft w:val="4235"/>
                  <w:marRight w:val="1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7731">
                      <w:marLeft w:val="0"/>
                      <w:marRight w:val="0"/>
                      <w:marTop w:val="2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7869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92584-9826-4475-A2F2-5293A68C6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7</Pages>
  <Words>1902</Words>
  <Characters>14612</Characters>
  <Application>Microsoft Office Word</Application>
  <DocSecurity>0</DocSecurity>
  <Lines>121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 п/п</vt:lpstr>
    </vt:vector>
  </TitlesOfParts>
  <Company>Inc.</Company>
  <LinksUpToDate>false</LinksUpToDate>
  <CharactersWithSpaces>16482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п/п</dc:title>
  <dc:subject/>
  <dc:creator>gavryushina_ia</dc:creator>
  <cp:keywords/>
  <dc:description/>
  <cp:lastModifiedBy>Маслова Лариса Николаевна</cp:lastModifiedBy>
  <cp:revision>24</cp:revision>
  <cp:lastPrinted>2019-08-19T08:37:00Z</cp:lastPrinted>
  <dcterms:created xsi:type="dcterms:W3CDTF">2019-06-25T06:02:00Z</dcterms:created>
  <dcterms:modified xsi:type="dcterms:W3CDTF">2019-09-24T12:31:00Z</dcterms:modified>
</cp:coreProperties>
</file>