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DBC2" w14:textId="47053AC4" w:rsidR="003239AD" w:rsidRDefault="003239AD" w:rsidP="00C7011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01407FF" w14:textId="77777777" w:rsidR="009C48E7" w:rsidRPr="00FB5A6B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5B838B84" w14:textId="0F6F756B" w:rsidR="009C48E7" w:rsidRPr="00FB5A6B" w:rsidRDefault="009C48E7" w:rsidP="009C48E7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6A491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6A4911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</w:t>
      </w:r>
      <w:r w:rsidR="006A4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6A49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08C2489" w14:textId="77777777" w:rsidR="009C48E7" w:rsidRPr="00FB5A6B" w:rsidRDefault="009C48E7" w:rsidP="009C48E7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АО «ОЭЗ ППТ «Липецк»</w:t>
      </w:r>
    </w:p>
    <w:p w14:paraId="7B6296F3" w14:textId="078B9947" w:rsidR="009C48E7" w:rsidRPr="00FB5A6B" w:rsidRDefault="009C48E7" w:rsidP="009C48E7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6A49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Труфанов</w:t>
      </w:r>
    </w:p>
    <w:p w14:paraId="1045D9CC" w14:textId="77777777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______________2022 г.</w:t>
      </w:r>
    </w:p>
    <w:p w14:paraId="1488B271" w14:textId="6695A587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5444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EC20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CC04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C912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</w:p>
    <w:p w14:paraId="12A85C5B" w14:textId="1D9AFE47" w:rsidR="002871F5" w:rsidRPr="002871F5" w:rsidRDefault="00EC65BD" w:rsidP="002871F5">
      <w:pPr>
        <w:jc w:val="center"/>
        <w:outlineLvl w:val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r w:rsidR="00CF6D06"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bookmarkStart w:id="0" w:name="_Hlk56694802"/>
      <w:r w:rsidR="00C701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</w:t>
      </w:r>
      <w:r w:rsidR="002871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bookmarkStart w:id="1" w:name="_Hlk521485421"/>
      <w:bookmarkStart w:id="2" w:name="_Hlk521485595"/>
      <w:bookmarkEnd w:id="0"/>
      <w:r w:rsidR="001B0125" w:rsidRPr="001B012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на </w:t>
      </w:r>
      <w:r w:rsidR="00CC049C" w:rsidRPr="00CC04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право </w:t>
      </w:r>
      <w:r w:rsidR="002871F5" w:rsidRPr="002871F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заключения </w:t>
      </w:r>
    </w:p>
    <w:p w14:paraId="5FEBD138" w14:textId="77777777" w:rsidR="002871F5" w:rsidRPr="002871F5" w:rsidRDefault="002871F5" w:rsidP="002871F5">
      <w:pPr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2871F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договора на поставку передвижной электротехнической лаборатории с компьютеризированной системой управления на базе транспортного средства Газель Next A31R33 (или эквивалент).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6520"/>
      </w:tblGrid>
      <w:tr w:rsidR="00C55227" w:rsidRPr="00F57A18" w14:paraId="79C2C1B5" w14:textId="77777777" w:rsidTr="00BA576B">
        <w:trPr>
          <w:trHeight w:val="254"/>
          <w:tblCellSpacing w:w="15" w:type="dxa"/>
        </w:trPr>
        <w:tc>
          <w:tcPr>
            <w:tcW w:w="3723" w:type="dxa"/>
            <w:vAlign w:val="center"/>
            <w:hideMark/>
          </w:tcPr>
          <w:bookmarkEnd w:id="1"/>
          <w:bookmarkEnd w:id="2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475" w:type="dxa"/>
            <w:vAlign w:val="center"/>
            <w:hideMark/>
          </w:tcPr>
          <w:p w14:paraId="50BCE5A5" w14:textId="4417D9A9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BA576B">
        <w:trPr>
          <w:trHeight w:val="2158"/>
          <w:tblCellSpacing w:w="15" w:type="dxa"/>
        </w:trPr>
        <w:tc>
          <w:tcPr>
            <w:tcW w:w="3723" w:type="dxa"/>
            <w:vAlign w:val="center"/>
            <w:hideMark/>
          </w:tcPr>
          <w:p w14:paraId="3F8E23A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475" w:type="dxa"/>
            <w:vAlign w:val="center"/>
            <w:hideMark/>
          </w:tcPr>
          <w:p w14:paraId="4AF9C076" w14:textId="77777777" w:rsidR="00A6500B" w:rsidRPr="00F57A18" w:rsidRDefault="00BE0D30" w:rsidP="006B128A">
            <w:pPr>
              <w:pStyle w:val="af5"/>
              <w:jc w:val="both"/>
            </w:pPr>
            <w:r>
              <w:t>А</w:t>
            </w:r>
            <w:r w:rsidR="00A6500B" w:rsidRPr="00F57A18">
              <w:t>кционерное общество «Особ</w:t>
            </w:r>
            <w:r w:rsidR="00D366A8" w:rsidRPr="00F57A18">
              <w:t>ая экономическая зона промышленно – производственного типа «Липецк»</w:t>
            </w:r>
            <w:r w:rsidR="00A6500B" w:rsidRPr="00F57A18">
              <w:t xml:space="preserve"> </w:t>
            </w:r>
          </w:p>
          <w:p w14:paraId="6A595B10" w14:textId="68C4AC63" w:rsidR="00D366A8" w:rsidRPr="00E9027F" w:rsidRDefault="006E7F00" w:rsidP="006B128A">
            <w:pPr>
              <w:pStyle w:val="af5"/>
              <w:jc w:val="both"/>
            </w:pPr>
            <w:r w:rsidRPr="009F3393">
              <w:t>Место нахождения:</w:t>
            </w:r>
            <w:r w:rsidR="00AD08F6" w:rsidRPr="009F3393">
              <w:t xml:space="preserve"> </w:t>
            </w:r>
            <w:r w:rsidR="00D366A8" w:rsidRPr="009F3393">
              <w:t xml:space="preserve">Липецкая область, Грязинский район, </w:t>
            </w:r>
            <w:r w:rsidR="009F3393" w:rsidRPr="009F3393">
              <w:t>г</w:t>
            </w:r>
            <w:r w:rsidR="0066209D">
              <w:t>ород</w:t>
            </w:r>
            <w:r w:rsidR="009F3393" w:rsidRPr="009F3393">
              <w:t xml:space="preserve"> </w:t>
            </w:r>
            <w:r w:rsidR="009F3393" w:rsidRPr="00E9027F">
              <w:t>Грязи</w:t>
            </w:r>
            <w:r w:rsidR="00624EE9" w:rsidRPr="00E9027F">
              <w:t>, территория ОЭЗ</w:t>
            </w:r>
            <w:r w:rsidR="0066209D">
              <w:t xml:space="preserve"> </w:t>
            </w:r>
            <w:r w:rsidR="00624EE9" w:rsidRPr="00E9027F">
              <w:t xml:space="preserve">ППТ </w:t>
            </w:r>
            <w:r w:rsidR="0066209D">
              <w:t>«</w:t>
            </w:r>
            <w:r w:rsidR="005A2F86" w:rsidRPr="00E9027F">
              <w:t>Липецк</w:t>
            </w:r>
            <w:r w:rsidR="0066209D">
              <w:t>»</w:t>
            </w:r>
            <w:r w:rsidR="005A2F86" w:rsidRPr="00E9027F">
              <w:t xml:space="preserve">, </w:t>
            </w:r>
            <w:r w:rsidR="009F3393" w:rsidRPr="00E9027F">
              <w:t>строение 4</w:t>
            </w:r>
            <w:r w:rsidR="005A2F86" w:rsidRPr="00E9027F">
              <w:t>.</w:t>
            </w:r>
          </w:p>
          <w:p w14:paraId="010759BF" w14:textId="1F777059" w:rsidR="006C4AD3" w:rsidRDefault="00D366A8" w:rsidP="006B128A">
            <w:pPr>
              <w:pStyle w:val="af5"/>
              <w:jc w:val="both"/>
            </w:pPr>
            <w:r w:rsidRPr="00E9027F">
              <w:t>Поч</w:t>
            </w:r>
            <w:r w:rsidR="006C4AD3" w:rsidRPr="00E9027F">
              <w:t xml:space="preserve">товый </w:t>
            </w:r>
            <w:r w:rsidR="006E7FFD" w:rsidRPr="00E9027F">
              <w:t xml:space="preserve">адрес: </w:t>
            </w:r>
            <w:r w:rsidR="00E550A6" w:rsidRPr="00E9027F">
              <w:t xml:space="preserve">Липецкая область, Грязинский район, </w:t>
            </w:r>
            <w:r w:rsidR="00E9027F" w:rsidRPr="00E9027F">
              <w:t>город Грязи</w:t>
            </w:r>
            <w:r w:rsidR="00624EE9" w:rsidRPr="00E9027F">
              <w:t>, территория ОЭЗ</w:t>
            </w:r>
            <w:r w:rsidR="00E5703F">
              <w:t xml:space="preserve"> </w:t>
            </w:r>
            <w:r w:rsidR="00624EE9" w:rsidRPr="00E9027F">
              <w:t xml:space="preserve">ППТ </w:t>
            </w:r>
            <w:r w:rsidR="0066209D">
              <w:t>«</w:t>
            </w:r>
            <w:r w:rsidR="005A2F86" w:rsidRPr="00E9027F">
              <w:t>Липецк</w:t>
            </w:r>
            <w:r w:rsidR="0066209D">
              <w:t>»</w:t>
            </w:r>
            <w:r w:rsidR="005A2F86" w:rsidRPr="00E9027F">
              <w:t xml:space="preserve">, </w:t>
            </w:r>
            <w:r w:rsidR="00E9027F" w:rsidRPr="00E9027F">
              <w:t>строение 4</w:t>
            </w:r>
            <w:r w:rsidR="005A2F86" w:rsidRPr="00E9027F">
              <w:t>.</w:t>
            </w:r>
          </w:p>
          <w:p w14:paraId="120A9B34" w14:textId="77777777" w:rsidR="00D366A8" w:rsidRPr="00F57A18" w:rsidRDefault="00D366A8" w:rsidP="006B1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3FF0A4B" w14:textId="6B0CC7C1" w:rsidR="00451462" w:rsidRPr="00451462" w:rsidRDefault="00451462" w:rsidP="006B128A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62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контактного телефона</w:t>
            </w: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(4742) 51-53-</w:t>
            </w:r>
            <w:r w:rsidR="00CC0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5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54479CEE" w14:textId="77777777" w:rsidR="006615EF" w:rsidRDefault="00451462" w:rsidP="006B128A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="006D1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49C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Николаевна</w:t>
            </w:r>
          </w:p>
          <w:p w14:paraId="317A0A4D" w14:textId="77777777" w:rsidR="00E747C8" w:rsidRDefault="006615EF" w:rsidP="006B128A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F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E747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615EF">
              <w:rPr>
                <w:rFonts w:ascii="Times New Roman" w:hAnsi="Times New Roman" w:cs="Times New Roman"/>
                <w:sz w:val="24"/>
                <w:szCs w:val="24"/>
              </w:rPr>
              <w:t xml:space="preserve"> Маслова Лариса Николаевна</w:t>
            </w:r>
          </w:p>
          <w:p w14:paraId="6BC0465A" w14:textId="31E9E9DD" w:rsidR="006615EF" w:rsidRPr="006615EF" w:rsidRDefault="006615EF" w:rsidP="006B128A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EF">
              <w:rPr>
                <w:rFonts w:ascii="Times New Roman" w:hAnsi="Times New Roman" w:cs="Times New Roman"/>
                <w:sz w:val="24"/>
                <w:szCs w:val="24"/>
              </w:rPr>
              <w:t>тел: (4742) 51-53-</w:t>
            </w:r>
            <w:r w:rsidR="00F31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F0D0D1" w14:textId="2BF57DBD" w:rsidR="006E7F00" w:rsidRPr="00486A88" w:rsidRDefault="005D1B30" w:rsidP="006B128A">
            <w:pPr>
              <w:spacing w:line="280" w:lineRule="exact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техническое задание: </w:t>
            </w:r>
            <w:r w:rsidR="002871F5" w:rsidRPr="002871F5">
              <w:rPr>
                <w:rFonts w:ascii="Times New Roman" w:hAnsi="Times New Roman" w:cs="Times New Roman"/>
                <w:sz w:val="24"/>
                <w:szCs w:val="24"/>
              </w:rPr>
              <w:t>Степанов Дмитрий Вячеславович</w:t>
            </w:r>
            <w:r w:rsidR="002871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1F5" w:rsidRPr="002871F5">
              <w:rPr>
                <w:rFonts w:ascii="Times New Roman" w:hAnsi="Times New Roman" w:cs="Times New Roman"/>
                <w:sz w:val="24"/>
                <w:szCs w:val="24"/>
              </w:rPr>
              <w:t>тел: (4742) 51-52-96</w:t>
            </w:r>
          </w:p>
        </w:tc>
      </w:tr>
      <w:tr w:rsidR="00C70111" w:rsidRPr="00F57A18" w14:paraId="6836EC52" w14:textId="77777777" w:rsidTr="00BA576B">
        <w:trPr>
          <w:trHeight w:val="2383"/>
          <w:tblCellSpacing w:w="15" w:type="dxa"/>
        </w:trPr>
        <w:tc>
          <w:tcPr>
            <w:tcW w:w="3723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475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3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3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4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4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BA576B">
        <w:trPr>
          <w:trHeight w:val="1772"/>
          <w:tblCellSpacing w:w="15" w:type="dxa"/>
        </w:trPr>
        <w:tc>
          <w:tcPr>
            <w:tcW w:w="3723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475" w:type="dxa"/>
            <w:vAlign w:val="center"/>
            <w:hideMark/>
          </w:tcPr>
          <w:p w14:paraId="63B49312" w14:textId="77777777" w:rsidR="002871F5" w:rsidRPr="002871F5" w:rsidRDefault="002871F5" w:rsidP="002871F5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" w:name="_Hlk523912639"/>
            <w:bookmarkStart w:id="6" w:name="_Hlk523925758"/>
            <w:bookmarkStart w:id="7" w:name="_Hlk90375655"/>
            <w:r w:rsidRPr="002871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Поставка передвижной электротехнической лаборатории с компьютеризированной системой управления на базе транспортного средства Газель Next A31R33 (или эквивалент).</w:t>
            </w:r>
          </w:p>
          <w:p w14:paraId="4AC4AFFC" w14:textId="49F0F438" w:rsidR="004D6C58" w:rsidRPr="00357B1C" w:rsidRDefault="00CC049C" w:rsidP="00CC049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CC04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в соответствии с техническим заданием и проектом договора, являющимися неотъемлемой частью документации о проведении </w:t>
            </w:r>
            <w:bookmarkEnd w:id="5"/>
            <w:bookmarkEnd w:id="6"/>
            <w:r w:rsidRPr="00CC04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открытого конкурса.</w:t>
            </w:r>
            <w:bookmarkEnd w:id="7"/>
          </w:p>
        </w:tc>
      </w:tr>
      <w:tr w:rsidR="00BA2E76" w:rsidRPr="002263AD" w14:paraId="1A3B909C" w14:textId="77777777" w:rsidTr="00BA576B">
        <w:trPr>
          <w:trHeight w:val="702"/>
          <w:tblCellSpacing w:w="15" w:type="dxa"/>
        </w:trPr>
        <w:tc>
          <w:tcPr>
            <w:tcW w:w="3723" w:type="dxa"/>
            <w:vAlign w:val="center"/>
            <w:hideMark/>
          </w:tcPr>
          <w:p w14:paraId="7A7E56DC" w14:textId="3F0034F9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01F5CF91" w14:textId="621CFFB4" w:rsidR="00CC049C" w:rsidRPr="0088025F" w:rsidRDefault="001B0125" w:rsidP="00A50176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01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товара:</w:t>
            </w:r>
            <w:r w:rsidRPr="001B012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CC049C" w:rsidRPr="00880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Липецкая область, Грязинский район, </w:t>
            </w:r>
            <w:r w:rsidR="00F30BB0" w:rsidRPr="00880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C1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</w:t>
            </w:r>
            <w:r w:rsidR="00F30BB0" w:rsidRPr="00880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Грязи</w:t>
            </w:r>
            <w:r w:rsidR="00CC049C" w:rsidRPr="00880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ОЭЗ ППТ </w:t>
            </w:r>
            <w:r w:rsidR="00E5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C049C" w:rsidRPr="00880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</w:t>
            </w:r>
            <w:r w:rsidR="00E5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C049C" w:rsidRPr="00880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30BB0" w:rsidRPr="00880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4</w:t>
            </w:r>
          </w:p>
          <w:p w14:paraId="303D2DDE" w14:textId="77777777" w:rsidR="008A69DE" w:rsidRDefault="001B0125" w:rsidP="00E53405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80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Pr="0088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поставки товара: </w:t>
            </w:r>
            <w:r w:rsidR="00A50176" w:rsidRPr="0088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 w:rsidR="00A50176" w:rsidRPr="00A50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5C768B" w:rsidRPr="00A5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D0B27" w:rsidRPr="0088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E16C26" w:rsidRPr="00A50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50176" w:rsidRPr="00A50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календарных </w:t>
            </w:r>
            <w:r w:rsidR="00E16C26" w:rsidRPr="00A50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дней с момента заключения договора</w:t>
            </w:r>
            <w:r w:rsidR="00E16C26" w:rsidRPr="00E16C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6C26" w:rsidRPr="00E16C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(конкретный срок поставки </w:t>
            </w:r>
            <w:r w:rsidR="00E16C26" w:rsidRPr="005A58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п.</w:t>
            </w:r>
            <w:r w:rsidR="00B43406" w:rsidRPr="005A58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E16C26" w:rsidRPr="005A58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5C768B" w:rsidRPr="005A58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E16C26" w:rsidRPr="005A583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договора</w:t>
            </w:r>
            <w:r w:rsidR="00E16C26" w:rsidRPr="00E16C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устанавливается в соответствии с предложением участника открытого конкурса, признанного победителем).</w:t>
            </w:r>
          </w:p>
          <w:p w14:paraId="6E98FEF8" w14:textId="77777777" w:rsidR="005A7887" w:rsidRDefault="005A7887" w:rsidP="00E53405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  <w:p w14:paraId="3A35C527" w14:textId="77777777" w:rsidR="005A7887" w:rsidRDefault="005A7887" w:rsidP="00E53405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  <w:p w14:paraId="183FFD29" w14:textId="77777777" w:rsidR="005A7887" w:rsidRDefault="005A7887" w:rsidP="00E53405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  <w:p w14:paraId="4A884E79" w14:textId="77777777" w:rsidR="005A7887" w:rsidRDefault="005A7887" w:rsidP="00E53405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  <w:p w14:paraId="667E66D3" w14:textId="69DFD201" w:rsidR="005A7887" w:rsidRPr="00E53405" w:rsidRDefault="005A7887" w:rsidP="00E53405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C55227" w:rsidRPr="002263AD" w14:paraId="4850DF67" w14:textId="77777777" w:rsidTr="00BA576B">
        <w:trPr>
          <w:trHeight w:val="786"/>
          <w:tblCellSpacing w:w="15" w:type="dxa"/>
        </w:trPr>
        <w:tc>
          <w:tcPr>
            <w:tcW w:w="3723" w:type="dxa"/>
            <w:vAlign w:val="center"/>
            <w:hideMark/>
          </w:tcPr>
          <w:p w14:paraId="7A276FFC" w14:textId="4D8DD0DC" w:rsidR="00C55227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451462" w:rsidRPr="009C59BD">
              <w:rPr>
                <w:i/>
                <w:iCs/>
              </w:rPr>
              <w:t xml:space="preserve"> </w:t>
            </w:r>
            <w:r w:rsidR="00451462" w:rsidRPr="00222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21237EDB" w14:textId="77777777" w:rsidR="00160087" w:rsidRPr="00160087" w:rsidRDefault="002540B8" w:rsidP="00160087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1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Начальная (максимальная) цена </w:t>
            </w:r>
            <w:r w:rsidRPr="0016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 w:rsidRPr="0016008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60087" w:rsidRPr="001600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21 618 809 </w:t>
            </w:r>
            <w:r w:rsidR="00160087" w:rsidRPr="001600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(</w:t>
            </w:r>
            <w:r w:rsidR="00160087" w:rsidRPr="001600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двадцать один миллион шестьсот восемнадцать тысяч восемьсот девять</w:t>
            </w:r>
            <w:r w:rsidR="00160087" w:rsidRPr="001600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) </w:t>
            </w:r>
            <w:r w:rsidR="00160087" w:rsidRPr="001600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рублей 67 копеек, копейки включая налоги, сборы и платежи, установленные законодательством РФ.</w:t>
            </w:r>
          </w:p>
          <w:p w14:paraId="72CD4805" w14:textId="00B58920" w:rsidR="00FA59EB" w:rsidRPr="00FA59EB" w:rsidRDefault="00A94ABE" w:rsidP="001B5C0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A01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договора включает в себя все налоги, в т.ч. НДС в соответствии с действующим налоговым законодательством РФ, </w:t>
            </w:r>
            <w:r w:rsidRPr="0064066F">
              <w:rPr>
                <w:rFonts w:ascii="Times New Roman" w:hAnsi="Times New Roman"/>
                <w:sz w:val="24"/>
                <w:szCs w:val="24"/>
              </w:rPr>
              <w:t>сборы и другие обязательные платежи, транспортные расходы, погрузочно-разгрузочные работы, гарантийное обслуживание,</w:t>
            </w:r>
            <w:r w:rsidR="0064066F">
              <w:rPr>
                <w:rFonts w:ascii="Times New Roman" w:hAnsi="Times New Roman"/>
                <w:sz w:val="24"/>
                <w:szCs w:val="24"/>
              </w:rPr>
              <w:t xml:space="preserve"> обучение сотрудников заказчика на территории завода-изготовителя,</w:t>
            </w:r>
            <w:r w:rsidRPr="0064066F">
              <w:rPr>
                <w:rFonts w:ascii="Times New Roman" w:hAnsi="Times New Roman"/>
                <w:sz w:val="24"/>
                <w:szCs w:val="24"/>
              </w:rPr>
              <w:t xml:space="preserve"> проведение инструктажа по порядку эксплуатации товара, а также все затраты Поставщика связанные с исполнением Договора.</w:t>
            </w:r>
          </w:p>
        </w:tc>
      </w:tr>
      <w:tr w:rsidR="00C55227" w:rsidRPr="002263AD" w14:paraId="389AFE59" w14:textId="77777777" w:rsidTr="00BA576B">
        <w:trPr>
          <w:trHeight w:val="2429"/>
          <w:tblCellSpacing w:w="15" w:type="dxa"/>
        </w:trPr>
        <w:tc>
          <w:tcPr>
            <w:tcW w:w="3723" w:type="dxa"/>
            <w:vAlign w:val="center"/>
            <w:hideMark/>
          </w:tcPr>
          <w:p w14:paraId="6197485C" w14:textId="7BD6224F" w:rsidR="00C55227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2838B309" w14:textId="1C6619A6" w:rsidR="000E661B" w:rsidRPr="000E661B" w:rsidRDefault="000E661B" w:rsidP="00713150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 w:rsidR="00EB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152554" w:rsidRPr="00B079A6" w:rsidRDefault="000E661B" w:rsidP="00713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B70AED" w:rsidRPr="002263AD" w14:paraId="43D6EB9E" w14:textId="77777777" w:rsidTr="00BA576B">
        <w:trPr>
          <w:trHeight w:val="1783"/>
          <w:tblCellSpacing w:w="15" w:type="dxa"/>
        </w:trPr>
        <w:tc>
          <w:tcPr>
            <w:tcW w:w="3723" w:type="dxa"/>
            <w:vAlign w:val="center"/>
          </w:tcPr>
          <w:p w14:paraId="2D1C5F65" w14:textId="504E4108" w:rsidR="00B70AED" w:rsidRPr="00B70AED" w:rsidRDefault="00C70111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70AED"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.Порядок, дата начала, дата и время окончания срока подачи заявок</w:t>
            </w:r>
          </w:p>
        </w:tc>
        <w:tc>
          <w:tcPr>
            <w:tcW w:w="6475" w:type="dxa"/>
            <w:vAlign w:val="center"/>
          </w:tcPr>
          <w:p w14:paraId="4A88F5DE" w14:textId="13F2A915" w:rsidR="001B7925" w:rsidRDefault="001B7925" w:rsidP="001B79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Заявки на участие в </w:t>
            </w:r>
            <w:r w:rsidR="001224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открытом конкурсе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подаются в форме электронных документов непосредственно на Э</w:t>
            </w:r>
            <w:r w:rsidR="00EB2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4759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«РТС-тендер»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Порядок подачи заявок - в соответствии с Регламентом ЭП и требованиями документации о закупке</w:t>
            </w:r>
          </w:p>
          <w:p w14:paraId="59FFAC03" w14:textId="2E3EFACB" w:rsidR="00E902E4" w:rsidRPr="00E902E4" w:rsidRDefault="00E902E4" w:rsidP="00E902E4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2E4">
              <w:rPr>
                <w:rFonts w:ascii="Times New Roman" w:hAnsi="Times New Roman"/>
                <w:sz w:val="24"/>
                <w:szCs w:val="24"/>
              </w:rPr>
              <w:t>Дата начала приема заявок</w:t>
            </w:r>
            <w:r w:rsidRPr="006620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66209D"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09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186868"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сентября 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</w:t>
            </w:r>
            <w:r w:rsidR="00C91288"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г.</w:t>
            </w:r>
          </w:p>
          <w:p w14:paraId="4076E3D4" w14:textId="77777777" w:rsidR="00E902E4" w:rsidRPr="00E902E4" w:rsidRDefault="00E902E4" w:rsidP="00E9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E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0BEC8BAC" w:rsidR="00B70AED" w:rsidRPr="00505B92" w:rsidRDefault="00E902E4" w:rsidP="00E902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2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6209D" w:rsidRPr="00662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662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6868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сентября 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79B0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66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EB2CB9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77DB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B2CB9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5ACC">
              <w:rPr>
                <w:rFonts w:ascii="Times New Roman" w:hAnsi="Times New Roman" w:cs="Times New Roman"/>
                <w:b/>
                <w:sz w:val="24"/>
                <w:szCs w:val="24"/>
              </w:rPr>
              <w:t>(время московское)</w:t>
            </w:r>
          </w:p>
        </w:tc>
      </w:tr>
      <w:tr w:rsidR="00C55227" w:rsidRPr="002263AD" w14:paraId="42D0670B" w14:textId="77777777" w:rsidTr="00BA576B">
        <w:trPr>
          <w:trHeight w:val="386"/>
          <w:tblCellSpacing w:w="15" w:type="dxa"/>
        </w:trPr>
        <w:tc>
          <w:tcPr>
            <w:tcW w:w="3723" w:type="dxa"/>
            <w:vAlign w:val="center"/>
            <w:hideMark/>
          </w:tcPr>
          <w:p w14:paraId="2719EB2F" w14:textId="346A19DD" w:rsidR="00C55227" w:rsidRPr="002263AD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B70A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603B4C" w14:textId="77777777"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475" w:type="dxa"/>
            <w:vAlign w:val="center"/>
            <w:hideMark/>
          </w:tcPr>
          <w:p w14:paraId="6E1C2DDD" w14:textId="352CAADF" w:rsidR="00316207" w:rsidRPr="000516F9" w:rsidRDefault="00316207" w:rsidP="0047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9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участников закупки и подведение итогов закупки осуществляется по адресу Заказчика</w:t>
            </w:r>
            <w:r w:rsidR="004759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399071, Липецкая область, Грязинский район, 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Грязи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ОЭЗ 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ППТ 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4</w:t>
            </w:r>
          </w:p>
          <w:p w14:paraId="4A186E32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09C3C330" w:rsidR="00316207" w:rsidRPr="008077DB" w:rsidRDefault="00316207" w:rsidP="0047594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5A78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сентября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 11-00 (время московское)</w:t>
            </w:r>
            <w:r w:rsidR="008077DB"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, с использование средств ЭТП</w:t>
            </w:r>
          </w:p>
          <w:p w14:paraId="406C3C72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273F44E2" w:rsidR="008077DB" w:rsidRPr="008077DB" w:rsidRDefault="00316207" w:rsidP="008077D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C30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октября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11-00 (время московское), с использование средств ЭТП</w:t>
            </w:r>
          </w:p>
          <w:p w14:paraId="29E52533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377A8B0" w14:textId="1FBD602B" w:rsidR="008077DB" w:rsidRPr="008077DB" w:rsidRDefault="00316207" w:rsidP="008077D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830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октября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8077DB"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11-00 (время московское), с использование средств ЭТП</w:t>
            </w:r>
          </w:p>
          <w:p w14:paraId="0C876F95" w14:textId="32F6FE19" w:rsidR="00690DC5" w:rsidRPr="00475942" w:rsidRDefault="00617F58" w:rsidP="00475942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F58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открытого конкурса в электронной форме –</w:t>
            </w:r>
            <w:r w:rsidR="00475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открытом конкурсе и порядок оценки и сопоставления заявок на участие в открытом конкурсе», </w:t>
            </w:r>
            <w:bookmarkStart w:id="8" w:name="_Hlk56763731"/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и оценки заявок», а также с учетом ст. </w:t>
            </w:r>
            <w:r w:rsidR="00FD0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«п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75942"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открытого конкурса в электронной форме»</w:t>
            </w:r>
            <w:bookmarkEnd w:id="8"/>
            <w:r w:rsidR="00475942"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54BAA" w:rsidRPr="002263AD" w14:paraId="3BFDB87F" w14:textId="77777777" w:rsidTr="00BA576B">
        <w:trPr>
          <w:trHeight w:val="386"/>
          <w:tblCellSpacing w:w="15" w:type="dxa"/>
        </w:trPr>
        <w:tc>
          <w:tcPr>
            <w:tcW w:w="3723" w:type="dxa"/>
          </w:tcPr>
          <w:p w14:paraId="285FA864" w14:textId="65D3AB95" w:rsidR="00E54BAA" w:rsidRDefault="00E54BAA" w:rsidP="00E54B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11.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475" w:type="dxa"/>
          </w:tcPr>
          <w:p w14:paraId="09CC95E6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54BAA" w:rsidRPr="000516F9" w:rsidRDefault="00E54BAA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D205B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BAA" w:rsidRPr="002263AD" w14:paraId="1351093A" w14:textId="77777777" w:rsidTr="00BA576B">
        <w:trPr>
          <w:trHeight w:val="386"/>
          <w:tblCellSpacing w:w="15" w:type="dxa"/>
        </w:trPr>
        <w:tc>
          <w:tcPr>
            <w:tcW w:w="3723" w:type="dxa"/>
            <w:vAlign w:val="center"/>
          </w:tcPr>
          <w:p w14:paraId="66744341" w14:textId="2B24EA30" w:rsidR="00E54BAA" w:rsidRPr="00B17942" w:rsidRDefault="00E54BAA" w:rsidP="00357B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  <w:r w:rsidR="00B17942"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17942"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475" w:type="dxa"/>
            <w:vAlign w:val="center"/>
          </w:tcPr>
          <w:p w14:paraId="15450156" w14:textId="6CD37DD7" w:rsidR="00E54BAA" w:rsidRPr="000516F9" w:rsidRDefault="00E54BAA" w:rsidP="0047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D205B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6C72" w:rsidRPr="002B6C72" w14:paraId="027334AE" w14:textId="77777777" w:rsidTr="00BA576B">
        <w:trPr>
          <w:trHeight w:val="237"/>
          <w:tblCellSpacing w:w="15" w:type="dxa"/>
        </w:trPr>
        <w:tc>
          <w:tcPr>
            <w:tcW w:w="3723" w:type="dxa"/>
          </w:tcPr>
          <w:p w14:paraId="3BF11FB1" w14:textId="0070313B" w:rsidR="002B6C72" w:rsidRPr="000E661B" w:rsidRDefault="002B6C72" w:rsidP="002B6C7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E54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475" w:type="dxa"/>
          </w:tcPr>
          <w:p w14:paraId="2C598C97" w14:textId="5635678A" w:rsidR="002B6C72" w:rsidRPr="000E661B" w:rsidRDefault="002B6C72" w:rsidP="002B6C7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6569" w:rsidRPr="002263AD" w14:paraId="61C57968" w14:textId="77777777" w:rsidTr="00BA576B">
        <w:trPr>
          <w:trHeight w:val="237"/>
          <w:tblCellSpacing w:w="15" w:type="dxa"/>
        </w:trPr>
        <w:tc>
          <w:tcPr>
            <w:tcW w:w="3723" w:type="dxa"/>
            <w:vAlign w:val="center"/>
            <w:hideMark/>
          </w:tcPr>
          <w:p w14:paraId="760E4B7E" w14:textId="5F9FD8DE"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54BA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475" w:type="dxa"/>
            <w:vAlign w:val="center"/>
            <w:hideMark/>
          </w:tcPr>
          <w:p w14:paraId="1D730CF9" w14:textId="77777777"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9CA6" w14:textId="77777777" w:rsidR="004B09D1" w:rsidRDefault="004B09D1" w:rsidP="00237136">
      <w:r>
        <w:separator/>
      </w:r>
    </w:p>
  </w:endnote>
  <w:endnote w:type="continuationSeparator" w:id="0">
    <w:p w14:paraId="30F90FE6" w14:textId="77777777" w:rsidR="004B09D1" w:rsidRDefault="004B09D1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C3FB" w14:textId="77777777" w:rsidR="004B09D1" w:rsidRDefault="004B09D1" w:rsidP="00237136">
      <w:r>
        <w:separator/>
      </w:r>
    </w:p>
  </w:footnote>
  <w:footnote w:type="continuationSeparator" w:id="0">
    <w:p w14:paraId="22973116" w14:textId="77777777" w:rsidR="004B09D1" w:rsidRDefault="004B09D1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4"/>
  </w:num>
  <w:num w:numId="2" w16cid:durableId="1164123206">
    <w:abstractNumId w:val="0"/>
  </w:num>
  <w:num w:numId="3" w16cid:durableId="619796832">
    <w:abstractNumId w:val="6"/>
  </w:num>
  <w:num w:numId="4" w16cid:durableId="800735008">
    <w:abstractNumId w:val="5"/>
  </w:num>
  <w:num w:numId="5" w16cid:durableId="872887971">
    <w:abstractNumId w:val="7"/>
  </w:num>
  <w:num w:numId="6" w16cid:durableId="304822169">
    <w:abstractNumId w:val="1"/>
  </w:num>
  <w:num w:numId="7" w16cid:durableId="654260394">
    <w:abstractNumId w:val="2"/>
  </w:num>
  <w:num w:numId="8" w16cid:durableId="122572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5079"/>
    <w:rsid w:val="00084D4F"/>
    <w:rsid w:val="00084D7F"/>
    <w:rsid w:val="0008692C"/>
    <w:rsid w:val="00086D71"/>
    <w:rsid w:val="00092193"/>
    <w:rsid w:val="0009372F"/>
    <w:rsid w:val="000963D6"/>
    <w:rsid w:val="00097189"/>
    <w:rsid w:val="000A05F1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3C7C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F94"/>
    <w:rsid w:val="00181247"/>
    <w:rsid w:val="001829AD"/>
    <w:rsid w:val="00184EC5"/>
    <w:rsid w:val="00184FE7"/>
    <w:rsid w:val="001861C9"/>
    <w:rsid w:val="00186868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759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A6A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69C"/>
    <w:rsid w:val="00342733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C0DAC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09D1"/>
    <w:rsid w:val="004B2408"/>
    <w:rsid w:val="004B5A84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4A5F"/>
    <w:rsid w:val="00624EE9"/>
    <w:rsid w:val="00626AC0"/>
    <w:rsid w:val="0063229F"/>
    <w:rsid w:val="00632BBF"/>
    <w:rsid w:val="00633249"/>
    <w:rsid w:val="0064066F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727FD"/>
    <w:rsid w:val="00675ABE"/>
    <w:rsid w:val="00675E8D"/>
    <w:rsid w:val="00682731"/>
    <w:rsid w:val="00682D2D"/>
    <w:rsid w:val="00683666"/>
    <w:rsid w:val="00684742"/>
    <w:rsid w:val="00686BE0"/>
    <w:rsid w:val="00690DC5"/>
    <w:rsid w:val="006913A3"/>
    <w:rsid w:val="00693205"/>
    <w:rsid w:val="00696D6E"/>
    <w:rsid w:val="00697B9A"/>
    <w:rsid w:val="006A022E"/>
    <w:rsid w:val="006A205B"/>
    <w:rsid w:val="006A24F6"/>
    <w:rsid w:val="006A4911"/>
    <w:rsid w:val="006A79EB"/>
    <w:rsid w:val="006B128A"/>
    <w:rsid w:val="006B2ED5"/>
    <w:rsid w:val="006B4457"/>
    <w:rsid w:val="006C0D86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53F3"/>
    <w:rsid w:val="007C07BA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25F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1F78"/>
    <w:rsid w:val="00932416"/>
    <w:rsid w:val="00932FFE"/>
    <w:rsid w:val="0093722D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2D3B"/>
    <w:rsid w:val="009C42F1"/>
    <w:rsid w:val="009C48E7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72E0"/>
    <w:rsid w:val="00A73FEF"/>
    <w:rsid w:val="00A75DE1"/>
    <w:rsid w:val="00A77719"/>
    <w:rsid w:val="00A80228"/>
    <w:rsid w:val="00A818DB"/>
    <w:rsid w:val="00A83787"/>
    <w:rsid w:val="00A855FD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22EBF"/>
    <w:rsid w:val="00C24D00"/>
    <w:rsid w:val="00C300D9"/>
    <w:rsid w:val="00C30F3A"/>
    <w:rsid w:val="00C32047"/>
    <w:rsid w:val="00C32BE2"/>
    <w:rsid w:val="00C35E30"/>
    <w:rsid w:val="00C4614B"/>
    <w:rsid w:val="00C4730D"/>
    <w:rsid w:val="00C50A01"/>
    <w:rsid w:val="00C51742"/>
    <w:rsid w:val="00C55227"/>
    <w:rsid w:val="00C57CF5"/>
    <w:rsid w:val="00C61E86"/>
    <w:rsid w:val="00C70111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1288"/>
    <w:rsid w:val="00C943EF"/>
    <w:rsid w:val="00C94AD4"/>
    <w:rsid w:val="00C959FB"/>
    <w:rsid w:val="00C961B3"/>
    <w:rsid w:val="00CA38C1"/>
    <w:rsid w:val="00CA4B0E"/>
    <w:rsid w:val="00CB4A68"/>
    <w:rsid w:val="00CB59E3"/>
    <w:rsid w:val="00CB5A22"/>
    <w:rsid w:val="00CB7EEB"/>
    <w:rsid w:val="00CC049C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6D06"/>
    <w:rsid w:val="00D01DA8"/>
    <w:rsid w:val="00D05E9E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3405"/>
    <w:rsid w:val="00E54BAA"/>
    <w:rsid w:val="00E550A6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3623"/>
    <w:rsid w:val="00F466F1"/>
    <w:rsid w:val="00F5164A"/>
    <w:rsid w:val="00F51865"/>
    <w:rsid w:val="00F57A18"/>
    <w:rsid w:val="00F57C0A"/>
    <w:rsid w:val="00F62628"/>
    <w:rsid w:val="00F62CAA"/>
    <w:rsid w:val="00F63B76"/>
    <w:rsid w:val="00F64471"/>
    <w:rsid w:val="00F71266"/>
    <w:rsid w:val="00F81A78"/>
    <w:rsid w:val="00F86B2D"/>
    <w:rsid w:val="00F916C2"/>
    <w:rsid w:val="00F92DBD"/>
    <w:rsid w:val="00F936AB"/>
    <w:rsid w:val="00F93B1B"/>
    <w:rsid w:val="00F97097"/>
    <w:rsid w:val="00FA4E35"/>
    <w:rsid w:val="00FA59EB"/>
    <w:rsid w:val="00FB22FE"/>
    <w:rsid w:val="00FB5E56"/>
    <w:rsid w:val="00FC00DB"/>
    <w:rsid w:val="00FC4B0D"/>
    <w:rsid w:val="00FC6822"/>
    <w:rsid w:val="00FD01EC"/>
    <w:rsid w:val="00FD0AFC"/>
    <w:rsid w:val="00FD205B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164</cp:revision>
  <cp:lastPrinted>2022-09-09T08:05:00Z</cp:lastPrinted>
  <dcterms:created xsi:type="dcterms:W3CDTF">2018-08-28T13:42:00Z</dcterms:created>
  <dcterms:modified xsi:type="dcterms:W3CDTF">2022-09-09T08:21:00Z</dcterms:modified>
</cp:coreProperties>
</file>